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12C6" w14:textId="59B45433" w:rsidR="00FC06EB" w:rsidRPr="00713F39" w:rsidRDefault="00EB2F75" w:rsidP="00BB0CC3">
      <w:pPr>
        <w:pStyle w:val="Heading1"/>
        <w:spacing w:line="240" w:lineRule="auto"/>
        <w:rPr>
          <w:rFonts w:ascii="Calibri" w:eastAsia="Times New Roman" w:hAnsi="Calibri"/>
        </w:rPr>
      </w:pPr>
      <w:r>
        <w:rPr>
          <w:rFonts w:ascii="Calibri" w:eastAsia="Times New Roman" w:hAnsi="Calibri"/>
        </w:rPr>
        <w:t>Web system design &amp; Management</w:t>
      </w:r>
      <w:r w:rsidR="009B62CC" w:rsidRPr="00713F39">
        <w:rPr>
          <w:rFonts w:ascii="Calibri" w:eastAsia="Times New Roman" w:hAnsi="Calibri"/>
        </w:rPr>
        <w:t xml:space="preserve"> (glis657-00</w:t>
      </w:r>
      <w:r>
        <w:rPr>
          <w:rFonts w:ascii="Calibri" w:eastAsia="Times New Roman" w:hAnsi="Calibri"/>
        </w:rPr>
        <w:t>1</w:t>
      </w:r>
      <w:r w:rsidR="00393145">
        <w:rPr>
          <w:rFonts w:ascii="Calibri" w:eastAsia="Times New Roman" w:hAnsi="Calibri"/>
        </w:rPr>
        <w:t>)</w:t>
      </w:r>
      <w:r w:rsidR="00DA6196">
        <w:rPr>
          <w:rFonts w:ascii="Calibri" w:eastAsia="Times New Roman" w:hAnsi="Calibri"/>
        </w:rPr>
        <w:t xml:space="preserve"> </w:t>
      </w:r>
    </w:p>
    <w:p w14:paraId="66780248" w14:textId="0AEFAE62" w:rsidR="00FC06EB" w:rsidRPr="00713F39" w:rsidRDefault="00F62689" w:rsidP="00BB0CC3">
      <w:pPr>
        <w:pStyle w:val="Heading1"/>
        <w:spacing w:line="240" w:lineRule="auto"/>
        <w:rPr>
          <w:rFonts w:ascii="Calibri" w:eastAsia="Times New Roman" w:hAnsi="Calibri"/>
          <w:lang w:eastAsia="en-CA"/>
        </w:rPr>
      </w:pPr>
      <w:r>
        <w:rPr>
          <w:rFonts w:ascii="Calibri" w:eastAsia="Times New Roman" w:hAnsi="Calibri"/>
          <w:lang w:eastAsia="en-CA"/>
        </w:rPr>
        <w:t>Winter 20</w:t>
      </w:r>
      <w:r w:rsidR="00B30192">
        <w:rPr>
          <w:rFonts w:ascii="Calibri" w:eastAsia="Times New Roman" w:hAnsi="Calibri"/>
          <w:lang w:eastAsia="en-CA"/>
        </w:rPr>
        <w:t>2</w:t>
      </w:r>
      <w:r w:rsidR="00EB2F75">
        <w:rPr>
          <w:rFonts w:ascii="Calibri" w:eastAsia="Times New Roman" w:hAnsi="Calibri"/>
          <w:lang w:eastAsia="en-CA"/>
        </w:rPr>
        <w:t xml:space="preserve">1 </w:t>
      </w:r>
      <w:r w:rsidR="00FC06EB" w:rsidRPr="00713F39">
        <w:rPr>
          <w:rFonts w:ascii="Calibri" w:eastAsia="Times New Roman" w:hAnsi="Calibri"/>
          <w:lang w:eastAsia="en-CA"/>
        </w:rPr>
        <w:t>syllabus</w:t>
      </w:r>
      <w:r w:rsidR="00C33044" w:rsidRPr="00713F39">
        <w:rPr>
          <w:rFonts w:ascii="Calibri" w:eastAsia="Times New Roman" w:hAnsi="Calibri"/>
          <w:lang w:eastAsia="en-CA"/>
        </w:rPr>
        <w:t xml:space="preserve"> </w:t>
      </w:r>
    </w:p>
    <w:p w14:paraId="6D720C84" w14:textId="77777777" w:rsidR="00FC06EB" w:rsidRPr="00713F39" w:rsidRDefault="00FC06EB" w:rsidP="00BB0CC3">
      <w:pPr>
        <w:spacing w:after="0" w:line="240" w:lineRule="auto"/>
        <w:rPr>
          <w:rFonts w:ascii="Calibri" w:hAnsi="Calibri" w:cs="Arial"/>
        </w:rPr>
      </w:pPr>
    </w:p>
    <w:p w14:paraId="7D03B4FB" w14:textId="38B36083" w:rsidR="00360DDD" w:rsidRPr="00713F39" w:rsidRDefault="00360DDD" w:rsidP="00360DDD">
      <w:pPr>
        <w:spacing w:after="0" w:line="240" w:lineRule="auto"/>
        <w:rPr>
          <w:rFonts w:ascii="Calibri" w:hAnsi="Calibri"/>
        </w:rPr>
      </w:pPr>
      <w:r w:rsidRPr="00713F39">
        <w:rPr>
          <w:rFonts w:ascii="Calibri" w:hAnsi="Calibri" w:cs="Arial"/>
        </w:rPr>
        <w:t xml:space="preserve">Class time: </w:t>
      </w:r>
      <w:r w:rsidR="00E75656">
        <w:rPr>
          <w:rFonts w:ascii="Calibri" w:hAnsi="Calibri" w:cs="Arial"/>
        </w:rPr>
        <w:t>Mon</w:t>
      </w:r>
      <w:r>
        <w:rPr>
          <w:rFonts w:ascii="Calibri" w:hAnsi="Calibri" w:cs="Arial"/>
        </w:rPr>
        <w:t xml:space="preserve">. </w:t>
      </w:r>
      <w:r>
        <w:rPr>
          <w:rFonts w:ascii="Calibri" w:hAnsi="Calibri"/>
        </w:rPr>
        <w:t>0</w:t>
      </w:r>
      <w:r w:rsidR="00E75656">
        <w:rPr>
          <w:rFonts w:ascii="Calibri" w:hAnsi="Calibri"/>
        </w:rPr>
        <w:t>2</w:t>
      </w:r>
      <w:r>
        <w:rPr>
          <w:rFonts w:ascii="Calibri" w:hAnsi="Calibri"/>
        </w:rPr>
        <w:t>:35</w:t>
      </w:r>
      <w:r w:rsidR="00E75656">
        <w:rPr>
          <w:rFonts w:ascii="Calibri" w:hAnsi="Calibri"/>
        </w:rPr>
        <w:t>pm</w:t>
      </w:r>
      <w:r>
        <w:rPr>
          <w:rFonts w:ascii="Calibri" w:hAnsi="Calibri"/>
        </w:rPr>
        <w:t>-</w:t>
      </w:r>
      <w:r w:rsidR="00E75656">
        <w:rPr>
          <w:rFonts w:ascii="Calibri" w:hAnsi="Calibri"/>
        </w:rPr>
        <w:t>5</w:t>
      </w:r>
      <w:r>
        <w:rPr>
          <w:rFonts w:ascii="Calibri" w:hAnsi="Calibri"/>
        </w:rPr>
        <w:t>:25</w:t>
      </w:r>
      <w:r w:rsidR="00E75656">
        <w:rPr>
          <w:rFonts w:ascii="Calibri" w:hAnsi="Calibri"/>
        </w:rPr>
        <w:t>pm</w:t>
      </w:r>
      <w:r w:rsidRPr="00713F39">
        <w:rPr>
          <w:rFonts w:ascii="Calibri" w:hAnsi="Calibri"/>
        </w:rPr>
        <w:t xml:space="preserve">, Jan. </w:t>
      </w:r>
      <w:r w:rsidR="00E75656">
        <w:rPr>
          <w:rFonts w:ascii="Calibri" w:hAnsi="Calibri"/>
        </w:rPr>
        <w:t>11</w:t>
      </w:r>
      <w:r w:rsidRPr="00713F39">
        <w:rPr>
          <w:rFonts w:ascii="Calibri" w:hAnsi="Calibri"/>
          <w:vertAlign w:val="superscript"/>
        </w:rPr>
        <w:t>th</w:t>
      </w:r>
      <w:r w:rsidRPr="00713F39">
        <w:rPr>
          <w:rFonts w:ascii="Calibri" w:hAnsi="Calibri"/>
        </w:rPr>
        <w:t xml:space="preserve"> to Apr. </w:t>
      </w:r>
      <w:r>
        <w:rPr>
          <w:rFonts w:ascii="Calibri" w:hAnsi="Calibri"/>
        </w:rPr>
        <w:t>1</w:t>
      </w:r>
      <w:r w:rsidR="00E75656">
        <w:rPr>
          <w:rFonts w:ascii="Calibri" w:hAnsi="Calibri"/>
        </w:rPr>
        <w:t>2</w:t>
      </w:r>
      <w:r>
        <w:rPr>
          <w:rFonts w:ascii="Calibri" w:hAnsi="Calibri"/>
          <w:vertAlign w:val="superscript"/>
        </w:rPr>
        <w:t>st</w:t>
      </w:r>
      <w:r>
        <w:rPr>
          <w:rFonts w:ascii="Calibri" w:hAnsi="Calibri"/>
        </w:rPr>
        <w:t xml:space="preserve"> 2020</w:t>
      </w:r>
      <w:r w:rsidR="00EB2F75">
        <w:rPr>
          <w:rFonts w:ascii="Calibri" w:hAnsi="Calibri"/>
        </w:rPr>
        <w:t xml:space="preserve"> (See Instructional Methods below)</w:t>
      </w:r>
    </w:p>
    <w:p w14:paraId="1242EC42" w14:textId="31CE882B" w:rsidR="00360DDD" w:rsidRPr="00713F39" w:rsidRDefault="00360DDD" w:rsidP="00360DDD">
      <w:pPr>
        <w:spacing w:after="0" w:line="240" w:lineRule="auto"/>
        <w:rPr>
          <w:rFonts w:ascii="Calibri" w:hAnsi="Calibri" w:cs="Arial"/>
        </w:rPr>
      </w:pPr>
      <w:r w:rsidRPr="00713F39">
        <w:rPr>
          <w:rFonts w:ascii="Calibri" w:hAnsi="Calibri"/>
        </w:rPr>
        <w:t xml:space="preserve">Location: </w:t>
      </w:r>
      <w:r w:rsidR="00C05B30">
        <w:rPr>
          <w:rFonts w:ascii="Calibri" w:hAnsi="Calibri"/>
        </w:rPr>
        <w:t>Online</w:t>
      </w:r>
    </w:p>
    <w:p w14:paraId="339BD9EA" w14:textId="77777777" w:rsidR="00360DDD" w:rsidRDefault="00360DDD" w:rsidP="00BB0CC3">
      <w:pPr>
        <w:spacing w:after="0" w:line="240" w:lineRule="auto"/>
        <w:rPr>
          <w:rFonts w:ascii="Calibri" w:hAnsi="Calibri" w:cs="Arial"/>
        </w:rPr>
      </w:pPr>
    </w:p>
    <w:p w14:paraId="105A2179" w14:textId="77777777" w:rsidR="00055CE4" w:rsidRDefault="009B62CC" w:rsidP="00BB0CC3">
      <w:pPr>
        <w:spacing w:after="0" w:line="240" w:lineRule="auto"/>
        <w:rPr>
          <w:rFonts w:ascii="Calibri" w:hAnsi="Calibri" w:cs="Arial"/>
        </w:rPr>
      </w:pPr>
      <w:r w:rsidRPr="00713F39">
        <w:rPr>
          <w:rFonts w:ascii="Calibri" w:hAnsi="Calibri" w:cs="Arial"/>
        </w:rPr>
        <w:t xml:space="preserve">Instructor: </w:t>
      </w:r>
      <w:r w:rsidR="00441995">
        <w:rPr>
          <w:rFonts w:ascii="Calibri" w:hAnsi="Calibri" w:cs="Arial"/>
        </w:rPr>
        <w:t xml:space="preserve">Richard Yanaky </w:t>
      </w:r>
    </w:p>
    <w:p w14:paraId="3A9A82CB" w14:textId="5CF4DD44" w:rsidR="00994A08" w:rsidRPr="00713F39" w:rsidRDefault="00055CE4" w:rsidP="00055CE4">
      <w:pPr>
        <w:spacing w:after="0" w:line="240" w:lineRule="auto"/>
        <w:ind w:firstLine="720"/>
        <w:rPr>
          <w:rFonts w:ascii="Calibri" w:hAnsi="Calibri" w:cs="Arial"/>
        </w:rPr>
      </w:pPr>
      <w:r>
        <w:rPr>
          <w:rFonts w:ascii="Calibri" w:hAnsi="Calibri" w:cs="Arial"/>
        </w:rPr>
        <w:t xml:space="preserve">Email: </w:t>
      </w:r>
      <w:hyperlink r:id="rId7" w:history="1">
        <w:r w:rsidR="006B504D" w:rsidRPr="00C20D35">
          <w:rPr>
            <w:rStyle w:val="Hyperlink"/>
            <w:rFonts w:ascii="Calibri" w:hAnsi="Calibri" w:cs="Arial"/>
          </w:rPr>
          <w:t>Richard.Yanaky@mcgill.ca</w:t>
        </w:r>
      </w:hyperlink>
      <w:r w:rsidR="00441995">
        <w:rPr>
          <w:rFonts w:ascii="Calibri" w:hAnsi="Calibri" w:cs="Arial"/>
        </w:rPr>
        <w:t xml:space="preserve"> </w:t>
      </w:r>
    </w:p>
    <w:p w14:paraId="79679F3C" w14:textId="770315D0" w:rsidR="00360DDD" w:rsidRDefault="00360DDD" w:rsidP="00360DDD">
      <w:pPr>
        <w:spacing w:after="0" w:line="240" w:lineRule="auto"/>
        <w:ind w:firstLine="720"/>
        <w:rPr>
          <w:rFonts w:ascii="Calibri" w:hAnsi="Calibri" w:cs="Arial"/>
        </w:rPr>
      </w:pPr>
      <w:r w:rsidRPr="00713F39">
        <w:rPr>
          <w:rFonts w:ascii="Calibri" w:hAnsi="Calibri" w:cs="Arial"/>
        </w:rPr>
        <w:t xml:space="preserve">Office: 3661 Peel, rm. </w:t>
      </w:r>
      <w:r>
        <w:rPr>
          <w:rFonts w:ascii="Calibri" w:hAnsi="Calibri" w:cs="Arial"/>
        </w:rPr>
        <w:t>304</w:t>
      </w:r>
      <w:r w:rsidR="00EB2F75">
        <w:rPr>
          <w:rFonts w:ascii="Calibri" w:hAnsi="Calibri" w:cs="Arial"/>
        </w:rPr>
        <w:t xml:space="preserve"> </w:t>
      </w:r>
    </w:p>
    <w:p w14:paraId="54988548" w14:textId="7C87D46C" w:rsidR="00994A08" w:rsidRPr="00713F39" w:rsidRDefault="00360DDD" w:rsidP="00EB2F75">
      <w:pPr>
        <w:spacing w:after="0" w:line="240" w:lineRule="auto"/>
        <w:ind w:firstLine="720"/>
        <w:rPr>
          <w:rFonts w:ascii="Calibri" w:hAnsi="Calibri" w:cs="Arial"/>
        </w:rPr>
      </w:pPr>
      <w:r w:rsidRPr="00713F39">
        <w:rPr>
          <w:rFonts w:ascii="Calibri" w:hAnsi="Calibri" w:cs="Arial"/>
        </w:rPr>
        <w:t>Office hours</w:t>
      </w:r>
      <w:r w:rsidRPr="00E46FE9">
        <w:rPr>
          <w:rFonts w:ascii="Calibri" w:hAnsi="Calibri" w:cs="Arial"/>
        </w:rPr>
        <w:t xml:space="preserve">: </w:t>
      </w:r>
      <w:r w:rsidR="00E75656">
        <w:rPr>
          <w:rFonts w:ascii="Calibri" w:hAnsi="Calibri" w:cs="Arial"/>
        </w:rPr>
        <w:t>TBA</w:t>
      </w:r>
      <w:r w:rsidR="00EB2F75">
        <w:rPr>
          <w:rFonts w:ascii="Calibri" w:hAnsi="Calibri" w:cs="Arial"/>
        </w:rPr>
        <w:t xml:space="preserve"> </w:t>
      </w:r>
      <w:r w:rsidR="00EB2F75">
        <w:rPr>
          <w:rFonts w:ascii="Calibri" w:hAnsi="Calibri" w:cs="Arial"/>
        </w:rPr>
        <w:t xml:space="preserve">(online </w:t>
      </w:r>
      <w:r w:rsidR="00EB2F75">
        <w:rPr>
          <w:rFonts w:ascii="Calibri" w:hAnsi="Calibri" w:cs="Arial"/>
        </w:rPr>
        <w:t xml:space="preserve">meetings </w:t>
      </w:r>
      <w:r w:rsidR="00EB2F75">
        <w:rPr>
          <w:rFonts w:ascii="Calibri" w:hAnsi="Calibri" w:cs="Arial"/>
        </w:rPr>
        <w:t>only this semester)</w:t>
      </w:r>
    </w:p>
    <w:p w14:paraId="1021CB3D" w14:textId="1785D2D2" w:rsidR="00637385" w:rsidRPr="001C0C5D" w:rsidRDefault="00637385" w:rsidP="00360DDD">
      <w:pPr>
        <w:spacing w:after="0" w:line="240" w:lineRule="auto"/>
        <w:ind w:firstLine="720"/>
        <w:rPr>
          <w:rFonts w:ascii="Calibri" w:hAnsi="Calibri" w:cs="Arial"/>
        </w:rPr>
      </w:pPr>
    </w:p>
    <w:p w14:paraId="79915AFF" w14:textId="585CF25B" w:rsidR="00FC06EB" w:rsidRPr="00713F39" w:rsidRDefault="00FC06EB" w:rsidP="00BB0C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DESCRIPTION</w:t>
      </w:r>
    </w:p>
    <w:p w14:paraId="000A14AB" w14:textId="77777777" w:rsidR="00E75656" w:rsidRDefault="00E75656" w:rsidP="00BB0CC3">
      <w:pPr>
        <w:spacing w:after="0" w:line="240" w:lineRule="auto"/>
        <w:rPr>
          <w:rFonts w:eastAsia="Times New Roman" w:cs="Times New Roman"/>
        </w:rPr>
      </w:pPr>
      <w:r>
        <w:rPr>
          <w:rFonts w:eastAsia="Times New Roman" w:cs="Times New Roman"/>
        </w:rPr>
        <w:t>T</w:t>
      </w:r>
      <w:r w:rsidRPr="00E75656">
        <w:rPr>
          <w:rFonts w:eastAsia="Times New Roman" w:cs="Times New Roman"/>
        </w:rPr>
        <w:t>his course has been developed with the information professional in mind. It seeks to provide students with the skills and understanding that they are most likely to require in their information careers: the strategy, design, and management of a web site.</w:t>
      </w:r>
    </w:p>
    <w:p w14:paraId="4C788AC3" w14:textId="77777777" w:rsidR="00E75656" w:rsidRDefault="00E75656" w:rsidP="00E75656">
      <w:pPr>
        <w:pStyle w:val="ListParagraph"/>
        <w:numPr>
          <w:ilvl w:val="0"/>
          <w:numId w:val="22"/>
        </w:numPr>
        <w:spacing w:after="0" w:line="240" w:lineRule="auto"/>
        <w:rPr>
          <w:rFonts w:eastAsia="Times New Roman" w:cs="Times New Roman"/>
        </w:rPr>
      </w:pPr>
      <w:r w:rsidRPr="00E75656">
        <w:rPr>
          <w:rFonts w:eastAsia="Times New Roman" w:cs="Times New Roman"/>
        </w:rPr>
        <w:t>Principles and practices of designing websites in the context of libraries and information centres.</w:t>
      </w:r>
    </w:p>
    <w:p w14:paraId="484B6676" w14:textId="77777777" w:rsidR="00E75656" w:rsidRDefault="00E75656" w:rsidP="00E75656">
      <w:pPr>
        <w:pStyle w:val="ListParagraph"/>
        <w:numPr>
          <w:ilvl w:val="0"/>
          <w:numId w:val="22"/>
        </w:numPr>
        <w:spacing w:after="0" w:line="240" w:lineRule="auto"/>
        <w:rPr>
          <w:rFonts w:eastAsia="Times New Roman" w:cs="Times New Roman"/>
        </w:rPr>
      </w:pPr>
      <w:r w:rsidRPr="00E75656">
        <w:rPr>
          <w:rFonts w:eastAsia="Times New Roman" w:cs="Times New Roman"/>
        </w:rPr>
        <w:t>Conceptual approach to organizing information for the World Wide Web including design, implementation and management issues.</w:t>
      </w:r>
    </w:p>
    <w:p w14:paraId="51BC74C4" w14:textId="05C805BB" w:rsidR="00FC06EB" w:rsidRPr="00E75656" w:rsidRDefault="00E75656" w:rsidP="00E75656">
      <w:pPr>
        <w:pStyle w:val="ListParagraph"/>
        <w:numPr>
          <w:ilvl w:val="0"/>
          <w:numId w:val="22"/>
        </w:numPr>
        <w:spacing w:after="0" w:line="240" w:lineRule="auto"/>
        <w:rPr>
          <w:rFonts w:eastAsia="Times New Roman" w:cs="Times New Roman"/>
        </w:rPr>
      </w:pPr>
      <w:r w:rsidRPr="00E75656">
        <w:rPr>
          <w:rFonts w:eastAsia="Times New Roman" w:cs="Times New Roman"/>
        </w:rPr>
        <w:t>Topics include:</w:t>
      </w:r>
      <w:r>
        <w:rPr>
          <w:rFonts w:eastAsia="Times New Roman" w:cs="Times New Roman"/>
        </w:rPr>
        <w:t xml:space="preserve"> </w:t>
      </w:r>
      <w:r w:rsidRPr="00E75656">
        <w:rPr>
          <w:rFonts w:eastAsia="Times New Roman" w:cs="Times New Roman"/>
        </w:rPr>
        <w:t>Web development tools, markup languages, and Web server administration</w:t>
      </w:r>
      <w:r w:rsidR="00A44344" w:rsidRPr="00E75656">
        <w:rPr>
          <w:rFonts w:eastAsia="Times New Roman" w:cs="Times New Roman"/>
        </w:rPr>
        <w:t>.</w:t>
      </w:r>
    </w:p>
    <w:p w14:paraId="45D86E5A" w14:textId="6A0503A7" w:rsidR="00FC06EB" w:rsidRPr="00713F39" w:rsidRDefault="00FC06EB" w:rsidP="00BB0C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LEARNING outcomes</w:t>
      </w:r>
    </w:p>
    <w:p w14:paraId="1864CBF6" w14:textId="06BD1480" w:rsidR="00FC06EB" w:rsidRDefault="00F267E2" w:rsidP="0097251A">
      <w:pPr>
        <w:spacing w:after="0" w:line="240" w:lineRule="auto"/>
        <w:rPr>
          <w:rFonts w:ascii="Calibri" w:hAnsi="Calibri" w:cs="Arial"/>
        </w:rPr>
      </w:pPr>
      <w:r w:rsidRPr="00713F39">
        <w:rPr>
          <w:rFonts w:ascii="Calibri" w:hAnsi="Calibri" w:cs="Arial"/>
        </w:rPr>
        <w:t>At the end of the course, students should be able to:</w:t>
      </w:r>
    </w:p>
    <w:p w14:paraId="1EC816B1" w14:textId="2C0007D2" w:rsidR="0097251A" w:rsidRDefault="0097251A" w:rsidP="0097251A">
      <w:pPr>
        <w:pStyle w:val="ListParagraph"/>
        <w:numPr>
          <w:ilvl w:val="0"/>
          <w:numId w:val="24"/>
        </w:numPr>
        <w:spacing w:after="0" w:line="240" w:lineRule="auto"/>
        <w:rPr>
          <w:rFonts w:ascii="Calibri" w:hAnsi="Calibri" w:cs="Arial"/>
        </w:rPr>
      </w:pPr>
      <w:r>
        <w:rPr>
          <w:rFonts w:ascii="Calibri" w:hAnsi="Calibri" w:cs="Arial"/>
        </w:rPr>
        <w:t>Write valid HTML5 and CSS3 code to create simple websites</w:t>
      </w:r>
      <w:r w:rsidR="002901B4">
        <w:rPr>
          <w:rFonts w:ascii="Calibri" w:hAnsi="Calibri" w:cs="Arial"/>
        </w:rPr>
        <w:t xml:space="preserve"> that will be able to run on any sized device.</w:t>
      </w:r>
    </w:p>
    <w:p w14:paraId="1838CC46" w14:textId="28803653" w:rsidR="002901B4" w:rsidRDefault="002901B4" w:rsidP="0097251A">
      <w:pPr>
        <w:pStyle w:val="ListParagraph"/>
        <w:numPr>
          <w:ilvl w:val="0"/>
          <w:numId w:val="24"/>
        </w:numPr>
        <w:spacing w:after="0" w:line="240" w:lineRule="auto"/>
        <w:rPr>
          <w:rFonts w:ascii="Calibri" w:hAnsi="Calibri" w:cs="Arial"/>
        </w:rPr>
      </w:pPr>
      <w:r>
        <w:rPr>
          <w:rFonts w:ascii="Calibri" w:hAnsi="Calibri" w:cs="Arial"/>
        </w:rPr>
        <w:t>Understand the client-server relationship, and how information professionals fit into this process.</w:t>
      </w:r>
    </w:p>
    <w:p w14:paraId="5B592109" w14:textId="1B2266B8" w:rsidR="0097251A" w:rsidRDefault="002901B4" w:rsidP="0097251A">
      <w:pPr>
        <w:pStyle w:val="ListParagraph"/>
        <w:numPr>
          <w:ilvl w:val="0"/>
          <w:numId w:val="24"/>
        </w:numPr>
        <w:spacing w:after="0" w:line="240" w:lineRule="auto"/>
        <w:rPr>
          <w:rFonts w:ascii="Calibri" w:hAnsi="Calibri" w:cs="Arial"/>
        </w:rPr>
      </w:pPr>
      <w:r>
        <w:rPr>
          <w:rFonts w:ascii="Calibri" w:hAnsi="Calibri" w:cs="Arial"/>
        </w:rPr>
        <w:t xml:space="preserve">Understand the importance of information architecture to facilitate a strong user experience with web content; how to prototype a design that caters to both the needs of the users, as well as the needs of </w:t>
      </w:r>
      <w:r w:rsidR="00094261">
        <w:rPr>
          <w:rFonts w:ascii="Calibri" w:hAnsi="Calibri" w:cs="Arial"/>
        </w:rPr>
        <w:t>an organization.</w:t>
      </w:r>
    </w:p>
    <w:p w14:paraId="135FE27F" w14:textId="5323B22B" w:rsidR="002901B4" w:rsidRDefault="002901B4" w:rsidP="0097251A">
      <w:pPr>
        <w:pStyle w:val="ListParagraph"/>
        <w:numPr>
          <w:ilvl w:val="0"/>
          <w:numId w:val="24"/>
        </w:numPr>
        <w:spacing w:after="0" w:line="240" w:lineRule="auto"/>
        <w:rPr>
          <w:rFonts w:ascii="Calibri" w:hAnsi="Calibri" w:cs="Arial"/>
        </w:rPr>
      </w:pPr>
      <w:r>
        <w:rPr>
          <w:rFonts w:ascii="Calibri" w:hAnsi="Calibri" w:cs="Arial"/>
        </w:rPr>
        <w:t xml:space="preserve">Understand </w:t>
      </w:r>
      <w:r w:rsidR="00776094">
        <w:rPr>
          <w:rFonts w:ascii="Calibri" w:hAnsi="Calibri" w:cs="Arial"/>
        </w:rPr>
        <w:t xml:space="preserve">how to support </w:t>
      </w:r>
      <w:r>
        <w:rPr>
          <w:rFonts w:ascii="Calibri" w:hAnsi="Calibri" w:cs="Arial"/>
        </w:rPr>
        <w:t>a web strategy, beyond the initial design</w:t>
      </w:r>
      <w:r w:rsidR="00776094">
        <w:rPr>
          <w:rFonts w:ascii="Calibri" w:hAnsi="Calibri" w:cs="Arial"/>
        </w:rPr>
        <w:t>.</w:t>
      </w:r>
    </w:p>
    <w:p w14:paraId="3C51BD96" w14:textId="06539E60" w:rsidR="002901B4" w:rsidRPr="0097251A" w:rsidRDefault="00776094" w:rsidP="0097251A">
      <w:pPr>
        <w:pStyle w:val="ListParagraph"/>
        <w:numPr>
          <w:ilvl w:val="0"/>
          <w:numId w:val="24"/>
        </w:numPr>
        <w:spacing w:after="0" w:line="240" w:lineRule="auto"/>
        <w:rPr>
          <w:rFonts w:ascii="Calibri" w:hAnsi="Calibri" w:cs="Arial"/>
        </w:rPr>
      </w:pPr>
      <w:r>
        <w:rPr>
          <w:rFonts w:ascii="Calibri" w:hAnsi="Calibri" w:cs="Arial"/>
        </w:rPr>
        <w:t>Receive and validate data from users through webforms; use JavaScript to add simple but effective responsive elements to a website.</w:t>
      </w:r>
    </w:p>
    <w:p w14:paraId="6A8570F3" w14:textId="77777777" w:rsidR="00F62689" w:rsidRPr="00713F39" w:rsidRDefault="00F62689" w:rsidP="00F626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READINGs</w:t>
      </w:r>
    </w:p>
    <w:p w14:paraId="625706F0" w14:textId="75BBB864" w:rsidR="00692BDE" w:rsidRDefault="00692BDE" w:rsidP="00692BDE">
      <w:pPr>
        <w:pStyle w:val="ListParagraph"/>
        <w:numPr>
          <w:ilvl w:val="0"/>
          <w:numId w:val="3"/>
        </w:numPr>
        <w:spacing w:after="0" w:line="240" w:lineRule="auto"/>
        <w:rPr>
          <w:rFonts w:ascii="Times New Roman" w:eastAsia="Times New Roman" w:hAnsi="Times New Roman" w:cs="Times New Roman"/>
          <w:sz w:val="24"/>
          <w:szCs w:val="24"/>
          <w:lang w:val="en-US" w:eastAsia="en-US"/>
        </w:rPr>
      </w:pPr>
      <w:r w:rsidRPr="00692BDE">
        <w:rPr>
          <w:rFonts w:ascii="Times New Roman" w:eastAsia="Times New Roman" w:hAnsi="Times New Roman" w:cs="Times New Roman"/>
          <w:sz w:val="24"/>
          <w:szCs w:val="24"/>
          <w:lang w:val="en-US" w:eastAsia="en-US"/>
        </w:rPr>
        <w:t xml:space="preserve">Krug, S., </w:t>
      </w:r>
      <w:proofErr w:type="spellStart"/>
      <w:r w:rsidRPr="00692BDE">
        <w:rPr>
          <w:rFonts w:ascii="Times New Roman" w:eastAsia="Times New Roman" w:hAnsi="Times New Roman" w:cs="Times New Roman"/>
          <w:sz w:val="24"/>
          <w:szCs w:val="24"/>
          <w:lang w:val="en-US" w:eastAsia="en-US"/>
        </w:rPr>
        <w:t>Straiger</w:t>
      </w:r>
      <w:proofErr w:type="spellEnd"/>
      <w:r w:rsidRPr="00692BDE">
        <w:rPr>
          <w:rFonts w:ascii="Times New Roman" w:eastAsia="Times New Roman" w:hAnsi="Times New Roman" w:cs="Times New Roman"/>
          <w:sz w:val="24"/>
          <w:szCs w:val="24"/>
          <w:lang w:val="en-US" w:eastAsia="en-US"/>
        </w:rPr>
        <w:t xml:space="preserve">, A., &amp; </w:t>
      </w:r>
      <w:proofErr w:type="spellStart"/>
      <w:r w:rsidRPr="00692BDE">
        <w:rPr>
          <w:rFonts w:ascii="Times New Roman" w:eastAsia="Times New Roman" w:hAnsi="Times New Roman" w:cs="Times New Roman"/>
          <w:sz w:val="24"/>
          <w:szCs w:val="24"/>
          <w:lang w:val="en-US" w:eastAsia="en-US"/>
        </w:rPr>
        <w:t>Matcho</w:t>
      </w:r>
      <w:proofErr w:type="spellEnd"/>
      <w:r w:rsidRPr="00692BDE">
        <w:rPr>
          <w:rFonts w:ascii="Times New Roman" w:eastAsia="Times New Roman" w:hAnsi="Times New Roman" w:cs="Times New Roman"/>
          <w:sz w:val="24"/>
          <w:szCs w:val="24"/>
          <w:lang w:val="en-US" w:eastAsia="en-US"/>
        </w:rPr>
        <w:t xml:space="preserve">, M. (2014). </w:t>
      </w:r>
      <w:r w:rsidRPr="00692BDE">
        <w:rPr>
          <w:rFonts w:ascii="Times New Roman" w:eastAsia="Times New Roman" w:hAnsi="Times New Roman" w:cs="Times New Roman"/>
          <w:i/>
          <w:iCs/>
          <w:sz w:val="24"/>
          <w:szCs w:val="24"/>
          <w:lang w:val="en-US" w:eastAsia="en-US"/>
        </w:rPr>
        <w:t xml:space="preserve">Don't make me think, </w:t>
      </w:r>
      <w:proofErr w:type="gramStart"/>
      <w:r w:rsidRPr="00692BDE">
        <w:rPr>
          <w:rFonts w:ascii="Times New Roman" w:eastAsia="Times New Roman" w:hAnsi="Times New Roman" w:cs="Times New Roman"/>
          <w:i/>
          <w:iCs/>
          <w:sz w:val="24"/>
          <w:szCs w:val="24"/>
          <w:lang w:val="en-US" w:eastAsia="en-US"/>
        </w:rPr>
        <w:t>revisited :</w:t>
      </w:r>
      <w:proofErr w:type="gramEnd"/>
      <w:r w:rsidRPr="00692BDE">
        <w:rPr>
          <w:rFonts w:ascii="Times New Roman" w:eastAsia="Times New Roman" w:hAnsi="Times New Roman" w:cs="Times New Roman"/>
          <w:i/>
          <w:iCs/>
          <w:sz w:val="24"/>
          <w:szCs w:val="24"/>
          <w:lang w:val="en-US" w:eastAsia="en-US"/>
        </w:rPr>
        <w:t xml:space="preserve"> a common sense approach to web usability</w:t>
      </w:r>
      <w:r w:rsidRPr="00692BDE">
        <w:rPr>
          <w:rFonts w:ascii="Times New Roman" w:eastAsia="Times New Roman" w:hAnsi="Times New Roman" w:cs="Times New Roman"/>
          <w:sz w:val="24"/>
          <w:szCs w:val="24"/>
          <w:lang w:val="en-US" w:eastAsia="en-US"/>
        </w:rPr>
        <w:t xml:space="preserve">. (E. Bayle, Ed.) (Third). New Riders, </w:t>
      </w:r>
      <w:proofErr w:type="spellStart"/>
      <w:r w:rsidRPr="00692BDE">
        <w:rPr>
          <w:rFonts w:ascii="Times New Roman" w:eastAsia="Times New Roman" w:hAnsi="Times New Roman" w:cs="Times New Roman"/>
          <w:sz w:val="24"/>
          <w:szCs w:val="24"/>
          <w:lang w:val="en-US" w:eastAsia="en-US"/>
        </w:rPr>
        <w:t>Peachpit</w:t>
      </w:r>
      <w:proofErr w:type="spellEnd"/>
      <w:r w:rsidRPr="00692BDE">
        <w:rPr>
          <w:rFonts w:ascii="Times New Roman" w:eastAsia="Times New Roman" w:hAnsi="Times New Roman" w:cs="Times New Roman"/>
          <w:sz w:val="24"/>
          <w:szCs w:val="24"/>
          <w:lang w:val="en-US" w:eastAsia="en-US"/>
        </w:rPr>
        <w:t>, Pearson Education.</w:t>
      </w:r>
    </w:p>
    <w:p w14:paraId="3D9DC41F" w14:textId="3D238BBB" w:rsidR="00692BDE" w:rsidRDefault="00692BDE" w:rsidP="00692BDE">
      <w:pPr>
        <w:pStyle w:val="ListParagraph"/>
        <w:numPr>
          <w:ilvl w:val="1"/>
          <w:numId w:val="3"/>
        </w:num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eBook available through McGill Library: </w:t>
      </w:r>
      <w:hyperlink r:id="rId8" w:history="1">
        <w:r w:rsidRPr="00EC522D">
          <w:rPr>
            <w:rStyle w:val="Hyperlink"/>
            <w:rFonts w:ascii="Times New Roman" w:eastAsia="Times New Roman" w:hAnsi="Times New Roman" w:cs="Times New Roman"/>
            <w:sz w:val="24"/>
            <w:szCs w:val="24"/>
            <w:lang w:val="en-US" w:eastAsia="en-US"/>
          </w:rPr>
          <w:t>https://mcgill.on.worldcat.org/oclc/859556499</w:t>
        </w:r>
      </w:hyperlink>
      <w:r>
        <w:rPr>
          <w:rFonts w:ascii="Times New Roman" w:eastAsia="Times New Roman" w:hAnsi="Times New Roman" w:cs="Times New Roman"/>
          <w:sz w:val="24"/>
          <w:szCs w:val="24"/>
          <w:lang w:val="en-US" w:eastAsia="en-US"/>
        </w:rPr>
        <w:t xml:space="preserve"> </w:t>
      </w:r>
    </w:p>
    <w:p w14:paraId="17B46A9D" w14:textId="2684CF35" w:rsidR="00692BDE" w:rsidRPr="00692BDE" w:rsidRDefault="0097251A" w:rsidP="00692BDE">
      <w:pPr>
        <w:pStyle w:val="ListParagraph"/>
        <w:numPr>
          <w:ilvl w:val="0"/>
          <w:numId w:val="3"/>
        </w:num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Other readings will be posted on MyCourses</w:t>
      </w:r>
    </w:p>
    <w:p w14:paraId="4560CC00" w14:textId="0B8E04B3" w:rsidR="00E82182" w:rsidRPr="00692BDE" w:rsidRDefault="00E82182" w:rsidP="00692BDE">
      <w:pPr>
        <w:widowControl w:val="0"/>
        <w:autoSpaceDE w:val="0"/>
        <w:autoSpaceDN w:val="0"/>
        <w:adjustRightInd w:val="0"/>
        <w:spacing w:after="0" w:line="240" w:lineRule="auto"/>
        <w:rPr>
          <w:rFonts w:eastAsia="Times New Roman" w:cs="Times New Roman"/>
        </w:rPr>
      </w:pPr>
    </w:p>
    <w:p w14:paraId="504043AB" w14:textId="77777777" w:rsidR="00F62689" w:rsidRPr="00713F39" w:rsidRDefault="00F62689" w:rsidP="00F626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lastRenderedPageBreak/>
        <w:t>instructional methods</w:t>
      </w:r>
    </w:p>
    <w:p w14:paraId="4CF530C7" w14:textId="7A181169" w:rsidR="005F09A7" w:rsidRDefault="00EB2F75" w:rsidP="00F62689">
      <w:pPr>
        <w:rPr>
          <w:rFonts w:ascii="Calibri" w:hAnsi="Calibri"/>
        </w:rPr>
      </w:pPr>
      <w:r>
        <w:rPr>
          <w:rFonts w:ascii="Calibri" w:hAnsi="Calibri"/>
        </w:rPr>
        <w:t>This course will be delivered through the flipped-classroom method.</w:t>
      </w:r>
      <w:r w:rsidR="005E653E">
        <w:rPr>
          <w:rFonts w:ascii="Calibri" w:hAnsi="Calibri"/>
        </w:rPr>
        <w:t xml:space="preserve">  Each week, lecture videos will be posted online MyCourses for asynchronous viewing</w:t>
      </w:r>
      <w:r w:rsidR="00C167F5">
        <w:rPr>
          <w:rFonts w:ascii="Calibri" w:hAnsi="Calibri"/>
        </w:rPr>
        <w:t xml:space="preserve"> in advance.</w:t>
      </w:r>
      <w:r w:rsidR="00A2366A">
        <w:rPr>
          <w:rFonts w:ascii="Calibri" w:hAnsi="Calibri"/>
        </w:rPr>
        <w:t xml:space="preserve"> This will be accompanied by a live session via Zoom</w:t>
      </w:r>
      <w:r w:rsidR="00FB7421">
        <w:rPr>
          <w:rFonts w:ascii="Calibri" w:hAnsi="Calibri"/>
        </w:rPr>
        <w:t xml:space="preserve"> for synchronous review and further discussions</w:t>
      </w:r>
      <w:r w:rsidR="005F09A7">
        <w:rPr>
          <w:rFonts w:ascii="Calibri" w:hAnsi="Calibri"/>
        </w:rPr>
        <w:t xml:space="preserve"> during the allotted time period, but will not constitute the full 3 hours</w:t>
      </w:r>
      <w:r w:rsidR="00FB7421">
        <w:rPr>
          <w:rFonts w:ascii="Calibri" w:hAnsi="Calibri"/>
        </w:rPr>
        <w:t>.</w:t>
      </w:r>
    </w:p>
    <w:p w14:paraId="5BBCD2CD" w14:textId="7AD1C158" w:rsidR="00EB2F75" w:rsidRDefault="00FB7421" w:rsidP="00F62689">
      <w:pPr>
        <w:rPr>
          <w:rFonts w:ascii="Calibri" w:hAnsi="Calibri"/>
        </w:rPr>
      </w:pPr>
      <w:r>
        <w:rPr>
          <w:rFonts w:ascii="Calibri" w:hAnsi="Calibri"/>
        </w:rPr>
        <w:t>The live sessions will not be recorded, no</w:t>
      </w:r>
      <w:r w:rsidR="00B27647">
        <w:rPr>
          <w:rFonts w:ascii="Calibri" w:hAnsi="Calibri"/>
        </w:rPr>
        <w:t>r</w:t>
      </w:r>
      <w:r>
        <w:rPr>
          <w:rFonts w:ascii="Calibri" w:hAnsi="Calibri"/>
        </w:rPr>
        <w:t xml:space="preserve"> will students ever be asked to record themselves for assignment submissions.</w:t>
      </w:r>
      <w:r w:rsidR="00B27647">
        <w:rPr>
          <w:rFonts w:ascii="Calibri" w:hAnsi="Calibri"/>
        </w:rPr>
        <w:t xml:space="preserve"> Participation in live sessions is voluntary (and highly recommended), but will not cover new material outside of the pre-recorded lessons</w:t>
      </w:r>
      <w:r w:rsidR="00393145">
        <w:rPr>
          <w:rFonts w:ascii="Calibri" w:hAnsi="Calibri"/>
        </w:rPr>
        <w:t>;</w:t>
      </w:r>
      <w:r w:rsidR="004646E1">
        <w:rPr>
          <w:rFonts w:ascii="Calibri" w:hAnsi="Calibri"/>
        </w:rPr>
        <w:t xml:space="preserve"> </w:t>
      </w:r>
      <w:r w:rsidR="00393145">
        <w:rPr>
          <w:rFonts w:ascii="Calibri" w:hAnsi="Calibri"/>
        </w:rPr>
        <w:t>i</w:t>
      </w:r>
      <w:r w:rsidR="004646E1">
        <w:rPr>
          <w:rFonts w:ascii="Calibri" w:hAnsi="Calibri"/>
        </w:rPr>
        <w:t xml:space="preserve">f any new </w:t>
      </w:r>
      <w:r w:rsidR="00393145">
        <w:rPr>
          <w:rFonts w:ascii="Calibri" w:hAnsi="Calibri"/>
        </w:rPr>
        <w:t>examples are</w:t>
      </w:r>
      <w:r w:rsidR="004646E1">
        <w:rPr>
          <w:rFonts w:ascii="Calibri" w:hAnsi="Calibri"/>
        </w:rPr>
        <w:t xml:space="preserve"> produced during in-class sessions</w:t>
      </w:r>
      <w:r w:rsidR="00C16BE3">
        <w:rPr>
          <w:rFonts w:ascii="Calibri" w:hAnsi="Calibri"/>
        </w:rPr>
        <w:t xml:space="preserve"> (e.g., HTML code)</w:t>
      </w:r>
      <w:r w:rsidR="004646E1">
        <w:rPr>
          <w:rFonts w:ascii="Calibri" w:hAnsi="Calibri"/>
        </w:rPr>
        <w:t>, this will be posted online for everybody to view.</w:t>
      </w:r>
    </w:p>
    <w:p w14:paraId="22549947" w14:textId="3A2A4FFE" w:rsidR="00F62689" w:rsidRPr="00713F39" w:rsidRDefault="00680394" w:rsidP="00F62689">
      <w:pPr>
        <w:rPr>
          <w:rFonts w:ascii="Calibri" w:hAnsi="Calibri"/>
        </w:rPr>
      </w:pPr>
      <w:r>
        <w:rPr>
          <w:rFonts w:ascii="Calibri" w:hAnsi="Calibri"/>
        </w:rPr>
        <w:t xml:space="preserve">Recorded lessons will contain a lecture aspect, but will place a stronger emphasis on </w:t>
      </w:r>
      <w:r w:rsidR="00C16BE3">
        <w:rPr>
          <w:rFonts w:ascii="Calibri" w:hAnsi="Calibri"/>
        </w:rPr>
        <w:t xml:space="preserve">walking through </w:t>
      </w:r>
      <w:r w:rsidR="00C167F5">
        <w:rPr>
          <w:rFonts w:ascii="Calibri" w:hAnsi="Calibri"/>
        </w:rPr>
        <w:t>lab work to create and maintain web content.</w:t>
      </w:r>
      <w:r w:rsidR="004646E1">
        <w:rPr>
          <w:rFonts w:ascii="Calibri" w:hAnsi="Calibri"/>
        </w:rPr>
        <w:t xml:space="preserve"> </w:t>
      </w:r>
    </w:p>
    <w:p w14:paraId="6E0B12D6" w14:textId="77777777" w:rsidR="00A44344" w:rsidRPr="00713F39" w:rsidRDefault="00A44344" w:rsidP="00A443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enter" w:pos="4900"/>
        </w:tabs>
        <w:spacing w:before="200" w:line="240" w:lineRule="auto"/>
        <w:outlineLvl w:val="1"/>
        <w:rPr>
          <w:rFonts w:ascii="Calibri" w:eastAsia="Times New Roman" w:hAnsi="Calibri"/>
          <w:caps/>
          <w:spacing w:val="15"/>
        </w:rPr>
      </w:pPr>
      <w:r w:rsidRPr="00713F39">
        <w:rPr>
          <w:rFonts w:ascii="Calibri" w:hAnsi="Calibri"/>
          <w:caps/>
        </w:rPr>
        <w:t>Weekly Schedule</w:t>
      </w:r>
      <w:r w:rsidRPr="00713F39">
        <w:rPr>
          <w:rFonts w:ascii="Calibri" w:eastAsia="Times New Roman" w:hAnsi="Calibri"/>
          <w:caps/>
          <w:spacing w:val="15"/>
        </w:rPr>
        <w:tab/>
      </w:r>
    </w:p>
    <w:tbl>
      <w:tblPr>
        <w:tblW w:w="10231" w:type="dxa"/>
        <w:tblInd w:w="-459" w:type="dxa"/>
        <w:tblBorders>
          <w:insideH w:val="single" w:sz="4" w:space="0" w:color="auto"/>
          <w:insideV w:val="single" w:sz="4" w:space="0" w:color="auto"/>
        </w:tblBorders>
        <w:tblLayout w:type="fixed"/>
        <w:tblLook w:val="00A0" w:firstRow="1" w:lastRow="0" w:firstColumn="1" w:lastColumn="0" w:noHBand="0" w:noVBand="0"/>
      </w:tblPr>
      <w:tblGrid>
        <w:gridCol w:w="567"/>
        <w:gridCol w:w="1018"/>
        <w:gridCol w:w="4936"/>
        <w:gridCol w:w="3710"/>
      </w:tblGrid>
      <w:tr w:rsidR="006A627C" w:rsidRPr="00A17AA2" w14:paraId="2BD7E9FB" w14:textId="77777777" w:rsidTr="0071201B">
        <w:trPr>
          <w:trHeight w:val="638"/>
        </w:trPr>
        <w:tc>
          <w:tcPr>
            <w:tcW w:w="567" w:type="dxa"/>
          </w:tcPr>
          <w:p w14:paraId="46D38720" w14:textId="7E39C4B4" w:rsidR="006A627C" w:rsidRPr="00F62689" w:rsidRDefault="006A627C" w:rsidP="00A44344">
            <w:pPr>
              <w:jc w:val="center"/>
              <w:rPr>
                <w:rFonts w:ascii="Calibri" w:hAnsi="Calibri"/>
                <w:sz w:val="20"/>
                <w:szCs w:val="20"/>
                <w:lang w:bidi="x-none"/>
              </w:rPr>
            </w:pPr>
          </w:p>
        </w:tc>
        <w:tc>
          <w:tcPr>
            <w:tcW w:w="9664" w:type="dxa"/>
            <w:gridSpan w:val="3"/>
          </w:tcPr>
          <w:p w14:paraId="347ACC8F" w14:textId="1B2F1AD4" w:rsidR="00186B06" w:rsidRDefault="006A627C" w:rsidP="00A44344">
            <w:pPr>
              <w:pStyle w:val="List2"/>
              <w:ind w:left="34" w:hanging="77"/>
              <w:rPr>
                <w:rFonts w:ascii="Calibri" w:hAnsi="Calibri"/>
                <w:sz w:val="20"/>
                <w:szCs w:val="20"/>
                <w:lang w:bidi="x-none"/>
              </w:rPr>
            </w:pPr>
            <w:r w:rsidRPr="00186B06">
              <w:rPr>
                <w:rFonts w:ascii="Calibri" w:hAnsi="Calibri"/>
                <w:b/>
                <w:bCs/>
                <w:sz w:val="20"/>
                <w:szCs w:val="20"/>
                <w:lang w:bidi="x-none"/>
              </w:rPr>
              <w:t>Note:</w:t>
            </w:r>
            <w:r>
              <w:rPr>
                <w:rFonts w:ascii="Calibri" w:hAnsi="Calibri"/>
                <w:sz w:val="20"/>
                <w:szCs w:val="20"/>
                <w:lang w:bidi="x-none"/>
              </w:rPr>
              <w:t xml:space="preserve"> The weekly schedule is subject to change, according to class progression</w:t>
            </w:r>
            <w:r w:rsidRPr="00186B06">
              <w:rPr>
                <w:rFonts w:ascii="Calibri" w:hAnsi="Calibri"/>
                <w:color w:val="FF0000"/>
                <w:sz w:val="20"/>
                <w:szCs w:val="20"/>
                <w:lang w:bidi="x-none"/>
              </w:rPr>
              <w:t xml:space="preserve">. </w:t>
            </w:r>
            <w:r w:rsidR="00393145" w:rsidRPr="00393145">
              <w:rPr>
                <w:rFonts w:ascii="Calibri" w:hAnsi="Calibri"/>
                <w:b/>
                <w:bCs/>
                <w:color w:val="FF0000"/>
                <w:sz w:val="20"/>
                <w:szCs w:val="20"/>
                <w:lang w:bidi="x-none"/>
              </w:rPr>
              <w:t>The below</w:t>
            </w:r>
            <w:r w:rsidRPr="00186B06">
              <w:rPr>
                <w:rFonts w:ascii="Calibri" w:hAnsi="Calibri"/>
                <w:b/>
                <w:bCs/>
                <w:color w:val="FF0000"/>
                <w:sz w:val="20"/>
                <w:szCs w:val="20"/>
                <w:lang w:bidi="x-none"/>
              </w:rPr>
              <w:t xml:space="preserve"> due dates </w:t>
            </w:r>
            <w:r w:rsidR="00393145">
              <w:rPr>
                <w:rFonts w:ascii="Calibri" w:hAnsi="Calibri"/>
                <w:b/>
                <w:bCs/>
                <w:color w:val="FF0000"/>
                <w:sz w:val="20"/>
                <w:szCs w:val="20"/>
                <w:lang w:bidi="x-none"/>
              </w:rPr>
              <w:t xml:space="preserve">are posted here </w:t>
            </w:r>
            <w:r w:rsidR="00687A32">
              <w:rPr>
                <w:rFonts w:ascii="Calibri" w:hAnsi="Calibri"/>
                <w:b/>
                <w:bCs/>
                <w:color w:val="FF0000"/>
                <w:sz w:val="20"/>
                <w:szCs w:val="20"/>
                <w:lang w:bidi="x-none"/>
              </w:rPr>
              <w:t>are estimates, only</w:t>
            </w:r>
            <w:r w:rsidRPr="00186B06">
              <w:rPr>
                <w:rFonts w:ascii="Calibri" w:hAnsi="Calibri"/>
                <w:b/>
                <w:bCs/>
                <w:color w:val="FF0000"/>
                <w:sz w:val="20"/>
                <w:szCs w:val="20"/>
                <w:lang w:bidi="x-none"/>
              </w:rPr>
              <w:t xml:space="preserve">.  </w:t>
            </w:r>
            <w:r w:rsidR="00687A32">
              <w:rPr>
                <w:rFonts w:ascii="Calibri" w:hAnsi="Calibri"/>
                <w:b/>
                <w:bCs/>
                <w:color w:val="FF0000"/>
                <w:sz w:val="20"/>
                <w:szCs w:val="20"/>
                <w:lang w:bidi="x-none"/>
              </w:rPr>
              <w:t>Official d</w:t>
            </w:r>
            <w:r w:rsidRPr="00186B06">
              <w:rPr>
                <w:rFonts w:ascii="Calibri" w:hAnsi="Calibri"/>
                <w:b/>
                <w:bCs/>
                <w:color w:val="FF0000"/>
                <w:sz w:val="20"/>
                <w:szCs w:val="20"/>
                <w:lang w:bidi="x-none"/>
              </w:rPr>
              <w:t>ue dates will be posted on MyCourses</w:t>
            </w:r>
            <w:r w:rsidR="00687A32">
              <w:rPr>
                <w:rFonts w:ascii="Calibri" w:hAnsi="Calibri"/>
                <w:b/>
                <w:bCs/>
                <w:color w:val="FF0000"/>
                <w:sz w:val="20"/>
                <w:szCs w:val="20"/>
                <w:lang w:bidi="x-none"/>
              </w:rPr>
              <w:t xml:space="preserve"> by the first day of class</w:t>
            </w:r>
            <w:r w:rsidRPr="00186B06">
              <w:rPr>
                <w:rFonts w:ascii="Calibri" w:hAnsi="Calibri"/>
                <w:b/>
                <w:bCs/>
                <w:color w:val="FF0000"/>
                <w:sz w:val="20"/>
                <w:szCs w:val="20"/>
                <w:lang w:bidi="x-none"/>
              </w:rPr>
              <w:t xml:space="preserve">. </w:t>
            </w:r>
          </w:p>
          <w:p w14:paraId="6ABB3B1E" w14:textId="1F199BCD" w:rsidR="006A627C" w:rsidRPr="00F62689" w:rsidRDefault="006A627C" w:rsidP="00186B06">
            <w:pPr>
              <w:pStyle w:val="List2"/>
              <w:rPr>
                <w:rFonts w:ascii="Calibri" w:hAnsi="Calibri"/>
                <w:sz w:val="20"/>
                <w:szCs w:val="20"/>
                <w:lang w:bidi="x-none"/>
              </w:rPr>
            </w:pPr>
            <w:r>
              <w:rPr>
                <w:rFonts w:ascii="Calibri" w:hAnsi="Calibri"/>
                <w:sz w:val="20"/>
                <w:szCs w:val="20"/>
                <w:lang w:bidi="x-none"/>
              </w:rPr>
              <w:t>Please keep an eye on the announcements for changes.</w:t>
            </w:r>
          </w:p>
        </w:tc>
      </w:tr>
      <w:tr w:rsidR="00A44344" w:rsidRPr="00A17AA2" w14:paraId="7C90BDE4" w14:textId="77777777" w:rsidTr="00F62689">
        <w:trPr>
          <w:trHeight w:val="638"/>
        </w:trPr>
        <w:tc>
          <w:tcPr>
            <w:tcW w:w="567" w:type="dxa"/>
          </w:tcPr>
          <w:p w14:paraId="39DE91E8" w14:textId="77777777"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1</w:t>
            </w:r>
          </w:p>
        </w:tc>
        <w:tc>
          <w:tcPr>
            <w:tcW w:w="1018" w:type="dxa"/>
          </w:tcPr>
          <w:p w14:paraId="2A9035FE" w14:textId="6A061119" w:rsidR="00A44344" w:rsidRPr="00F62689" w:rsidRDefault="00A44344" w:rsidP="00E46FE9">
            <w:pPr>
              <w:jc w:val="center"/>
              <w:rPr>
                <w:rFonts w:ascii="Calibri" w:hAnsi="Calibri"/>
                <w:sz w:val="20"/>
                <w:szCs w:val="20"/>
                <w:lang w:bidi="x-none"/>
              </w:rPr>
            </w:pPr>
            <w:r w:rsidRPr="00F62689">
              <w:rPr>
                <w:rFonts w:ascii="Calibri" w:hAnsi="Calibri"/>
                <w:sz w:val="20"/>
                <w:szCs w:val="20"/>
                <w:lang w:bidi="x-none"/>
              </w:rPr>
              <w:t xml:space="preserve">Jan </w:t>
            </w:r>
            <w:r w:rsidR="00FE1E40">
              <w:rPr>
                <w:rFonts w:ascii="Calibri" w:hAnsi="Calibri"/>
                <w:sz w:val="20"/>
                <w:szCs w:val="20"/>
                <w:lang w:bidi="x-none"/>
              </w:rPr>
              <w:t>11</w:t>
            </w:r>
          </w:p>
        </w:tc>
        <w:tc>
          <w:tcPr>
            <w:tcW w:w="4936" w:type="dxa"/>
          </w:tcPr>
          <w:p w14:paraId="79741A66" w14:textId="75D6FCAD" w:rsidR="00FD4294" w:rsidRPr="00035F6A" w:rsidRDefault="00CD4171" w:rsidP="00035F6A">
            <w:pPr>
              <w:rPr>
                <w:rFonts w:ascii="Georgia" w:hAnsi="Georgia"/>
                <w:b/>
                <w:i/>
              </w:rPr>
            </w:pPr>
            <w:r>
              <w:rPr>
                <w:rFonts w:ascii="Georgia" w:hAnsi="Georgia"/>
                <w:b/>
                <w:i/>
              </w:rPr>
              <w:t>Introduction to Web Development</w:t>
            </w:r>
          </w:p>
        </w:tc>
        <w:tc>
          <w:tcPr>
            <w:tcW w:w="3710" w:type="dxa"/>
          </w:tcPr>
          <w:p w14:paraId="222B921A" w14:textId="7B915830" w:rsidR="00A44344" w:rsidRPr="00F62689" w:rsidRDefault="00A44344" w:rsidP="00A44344">
            <w:pPr>
              <w:pStyle w:val="List2"/>
              <w:ind w:left="34" w:hanging="77"/>
              <w:rPr>
                <w:rFonts w:ascii="Calibri" w:hAnsi="Calibri"/>
                <w:sz w:val="20"/>
                <w:szCs w:val="20"/>
                <w:lang w:bidi="x-none"/>
              </w:rPr>
            </w:pPr>
          </w:p>
        </w:tc>
      </w:tr>
      <w:tr w:rsidR="00A44344" w:rsidRPr="00A17AA2" w14:paraId="21D4E6E8" w14:textId="77777777" w:rsidTr="00F62689">
        <w:trPr>
          <w:trHeight w:val="988"/>
        </w:trPr>
        <w:tc>
          <w:tcPr>
            <w:tcW w:w="567" w:type="dxa"/>
          </w:tcPr>
          <w:p w14:paraId="57D1DAD9" w14:textId="77777777"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2</w:t>
            </w:r>
          </w:p>
        </w:tc>
        <w:tc>
          <w:tcPr>
            <w:tcW w:w="1018" w:type="dxa"/>
          </w:tcPr>
          <w:p w14:paraId="28C59CF6" w14:textId="05CADE34" w:rsidR="00A44344" w:rsidRPr="00F62689" w:rsidRDefault="00A44344" w:rsidP="00E46FE9">
            <w:pPr>
              <w:jc w:val="center"/>
              <w:rPr>
                <w:rFonts w:ascii="Calibri" w:hAnsi="Calibri"/>
                <w:sz w:val="20"/>
                <w:szCs w:val="20"/>
                <w:lang w:bidi="x-none"/>
              </w:rPr>
            </w:pPr>
            <w:r w:rsidRPr="00F62689">
              <w:rPr>
                <w:rFonts w:ascii="Calibri" w:hAnsi="Calibri"/>
                <w:sz w:val="20"/>
                <w:szCs w:val="20"/>
                <w:lang w:bidi="x-none"/>
              </w:rPr>
              <w:t>Jan 1</w:t>
            </w:r>
            <w:r w:rsidR="00FE1E40">
              <w:rPr>
                <w:rFonts w:ascii="Calibri" w:hAnsi="Calibri"/>
                <w:sz w:val="20"/>
                <w:szCs w:val="20"/>
                <w:lang w:bidi="x-none"/>
              </w:rPr>
              <w:t>8</w:t>
            </w:r>
          </w:p>
        </w:tc>
        <w:tc>
          <w:tcPr>
            <w:tcW w:w="4936" w:type="dxa"/>
          </w:tcPr>
          <w:p w14:paraId="315E97A3" w14:textId="73386582" w:rsidR="006A627C" w:rsidRPr="00035F6A" w:rsidRDefault="00CD4171" w:rsidP="00035F6A">
            <w:pPr>
              <w:rPr>
                <w:rFonts w:ascii="Georgia" w:hAnsi="Georgia"/>
                <w:b/>
                <w:i/>
              </w:rPr>
            </w:pPr>
            <w:r>
              <w:rPr>
                <w:rFonts w:ascii="Georgia" w:hAnsi="Georgia"/>
                <w:b/>
                <w:i/>
              </w:rPr>
              <w:t>HTML5 &amp; CSS</w:t>
            </w:r>
            <w:r w:rsidR="004A03DE">
              <w:rPr>
                <w:rFonts w:ascii="Georgia" w:hAnsi="Georgia"/>
                <w:b/>
                <w:i/>
              </w:rPr>
              <w:t>3</w:t>
            </w:r>
            <w:r>
              <w:rPr>
                <w:rFonts w:ascii="Georgia" w:hAnsi="Georgia"/>
                <w:b/>
                <w:i/>
              </w:rPr>
              <w:t xml:space="preserve"> Basics</w:t>
            </w:r>
          </w:p>
        </w:tc>
        <w:tc>
          <w:tcPr>
            <w:tcW w:w="3710" w:type="dxa"/>
          </w:tcPr>
          <w:p w14:paraId="3F510260" w14:textId="11F12E23" w:rsidR="00A44344" w:rsidRPr="00F62689" w:rsidRDefault="00A44344" w:rsidP="00A44344">
            <w:pPr>
              <w:ind w:left="34" w:hanging="77"/>
              <w:rPr>
                <w:rFonts w:ascii="Calibri" w:hAnsi="Calibri"/>
                <w:sz w:val="20"/>
                <w:szCs w:val="20"/>
                <w:lang w:bidi="x-none"/>
              </w:rPr>
            </w:pPr>
          </w:p>
        </w:tc>
      </w:tr>
      <w:tr w:rsidR="00A44344" w:rsidRPr="00A17AA2" w14:paraId="32610B62" w14:textId="77777777" w:rsidTr="00F62689">
        <w:trPr>
          <w:trHeight w:val="966"/>
        </w:trPr>
        <w:tc>
          <w:tcPr>
            <w:tcW w:w="567" w:type="dxa"/>
          </w:tcPr>
          <w:p w14:paraId="7FAB1770" w14:textId="2F296298"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3</w:t>
            </w:r>
          </w:p>
        </w:tc>
        <w:tc>
          <w:tcPr>
            <w:tcW w:w="1018" w:type="dxa"/>
          </w:tcPr>
          <w:p w14:paraId="61AF16A0" w14:textId="52BB1681"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Jan 2</w:t>
            </w:r>
            <w:r w:rsidR="00FE1E40">
              <w:rPr>
                <w:rFonts w:ascii="Calibri" w:hAnsi="Calibri"/>
                <w:sz w:val="20"/>
                <w:szCs w:val="20"/>
                <w:lang w:bidi="x-none"/>
              </w:rPr>
              <w:t>5</w:t>
            </w:r>
          </w:p>
        </w:tc>
        <w:tc>
          <w:tcPr>
            <w:tcW w:w="4936" w:type="dxa"/>
          </w:tcPr>
          <w:p w14:paraId="6C586EF1" w14:textId="0A848779" w:rsidR="00BF4A3A" w:rsidRPr="00035F6A" w:rsidRDefault="00CD4171" w:rsidP="00D34F5B">
            <w:pPr>
              <w:rPr>
                <w:rFonts w:ascii="Georgia" w:hAnsi="Georgia"/>
                <w:b/>
                <w:i/>
              </w:rPr>
            </w:pPr>
            <w:r w:rsidRPr="00035F6A">
              <w:rPr>
                <w:rFonts w:ascii="Georgia" w:hAnsi="Georgia"/>
                <w:b/>
                <w:i/>
              </w:rPr>
              <w:t>HTML5 &amp; CSS Basics continued</w:t>
            </w:r>
          </w:p>
        </w:tc>
        <w:tc>
          <w:tcPr>
            <w:tcW w:w="3710" w:type="dxa"/>
          </w:tcPr>
          <w:p w14:paraId="17A50FEF" w14:textId="61CCFC0F" w:rsidR="00A44344" w:rsidRPr="00F4248C" w:rsidRDefault="00A44344" w:rsidP="00A44344">
            <w:pPr>
              <w:pStyle w:val="List2"/>
              <w:ind w:left="0" w:firstLine="0"/>
              <w:rPr>
                <w:rFonts w:ascii="Calibri" w:hAnsi="Calibri"/>
                <w:b/>
                <w:bCs/>
                <w:sz w:val="20"/>
                <w:szCs w:val="20"/>
                <w:lang w:bidi="x-none"/>
              </w:rPr>
            </w:pPr>
          </w:p>
        </w:tc>
      </w:tr>
      <w:tr w:rsidR="00A44344" w:rsidRPr="00A17AA2" w14:paraId="2D478FC3" w14:textId="77777777" w:rsidTr="00F62689">
        <w:trPr>
          <w:trHeight w:val="942"/>
        </w:trPr>
        <w:tc>
          <w:tcPr>
            <w:tcW w:w="567" w:type="dxa"/>
          </w:tcPr>
          <w:p w14:paraId="4FFE73FC" w14:textId="77777777"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4</w:t>
            </w:r>
          </w:p>
        </w:tc>
        <w:tc>
          <w:tcPr>
            <w:tcW w:w="1018" w:type="dxa"/>
          </w:tcPr>
          <w:p w14:paraId="6FB46C07" w14:textId="6E5B33BE" w:rsidR="00A44344" w:rsidRPr="00F62689" w:rsidRDefault="00FE1E40" w:rsidP="00A44344">
            <w:pPr>
              <w:jc w:val="center"/>
              <w:rPr>
                <w:rFonts w:ascii="Calibri" w:hAnsi="Calibri"/>
                <w:sz w:val="20"/>
                <w:szCs w:val="20"/>
                <w:lang w:bidi="x-none"/>
              </w:rPr>
            </w:pPr>
            <w:r>
              <w:rPr>
                <w:rFonts w:ascii="Calibri" w:hAnsi="Calibri"/>
                <w:sz w:val="20"/>
                <w:szCs w:val="20"/>
                <w:lang w:bidi="x-none"/>
              </w:rPr>
              <w:t>Feb 1</w:t>
            </w:r>
          </w:p>
        </w:tc>
        <w:tc>
          <w:tcPr>
            <w:tcW w:w="4936" w:type="dxa"/>
          </w:tcPr>
          <w:p w14:paraId="4BC5BBAF" w14:textId="77777777" w:rsidR="006A627C" w:rsidRPr="00035F6A" w:rsidRDefault="00CD4171" w:rsidP="00CD4171">
            <w:pPr>
              <w:spacing w:after="0" w:line="240" w:lineRule="auto"/>
              <w:rPr>
                <w:rFonts w:ascii="Georgia" w:hAnsi="Georgia"/>
                <w:b/>
              </w:rPr>
            </w:pPr>
            <w:r w:rsidRPr="00035F6A">
              <w:rPr>
                <w:rFonts w:ascii="Georgia" w:hAnsi="Georgia"/>
                <w:b/>
              </w:rPr>
              <w:t>Advanced CSS and Media Queries</w:t>
            </w:r>
          </w:p>
          <w:p w14:paraId="25217E4B" w14:textId="1E2D1F55" w:rsidR="004A03DE" w:rsidRPr="00035F6A" w:rsidRDefault="004A03DE" w:rsidP="0048195D">
            <w:pPr>
              <w:pStyle w:val="ListParagraph"/>
              <w:spacing w:after="0" w:line="240" w:lineRule="auto"/>
              <w:rPr>
                <w:rFonts w:ascii="Georgia" w:eastAsia="Times New Roman" w:hAnsi="Georgia" w:cs="Times New Roman"/>
                <w:lang w:eastAsia="en-US"/>
              </w:rPr>
            </w:pPr>
          </w:p>
        </w:tc>
        <w:tc>
          <w:tcPr>
            <w:tcW w:w="3710" w:type="dxa"/>
          </w:tcPr>
          <w:p w14:paraId="66678AE0" w14:textId="0FEEBD45" w:rsidR="00A44344" w:rsidRPr="00981D4B" w:rsidRDefault="00692BDE" w:rsidP="00A44344">
            <w:pPr>
              <w:pStyle w:val="List2"/>
              <w:ind w:left="34" w:hanging="77"/>
              <w:rPr>
                <w:rFonts w:ascii="Calibri" w:hAnsi="Calibri"/>
                <w:b/>
                <w:bCs/>
                <w:sz w:val="20"/>
                <w:szCs w:val="20"/>
                <w:lang w:bidi="x-none"/>
              </w:rPr>
            </w:pPr>
            <w:r w:rsidRPr="00F4248C">
              <w:rPr>
                <w:rFonts w:ascii="Calibri" w:hAnsi="Calibri"/>
                <w:b/>
                <w:bCs/>
                <w:sz w:val="20"/>
                <w:szCs w:val="20"/>
                <w:lang w:bidi="x-none"/>
              </w:rPr>
              <w:t>Assignment 1 Due: 10%</w:t>
            </w:r>
          </w:p>
        </w:tc>
      </w:tr>
      <w:tr w:rsidR="00F62689" w:rsidRPr="00A17AA2" w14:paraId="0AA8B3C5" w14:textId="77777777" w:rsidTr="00F62689">
        <w:trPr>
          <w:trHeight w:val="589"/>
        </w:trPr>
        <w:tc>
          <w:tcPr>
            <w:tcW w:w="567" w:type="dxa"/>
          </w:tcPr>
          <w:p w14:paraId="4B339307" w14:textId="3C28CB76" w:rsidR="00F62689" w:rsidRPr="00F62689" w:rsidRDefault="00F62689" w:rsidP="00A44344">
            <w:pPr>
              <w:jc w:val="center"/>
              <w:rPr>
                <w:rFonts w:ascii="Calibri" w:hAnsi="Calibri"/>
                <w:sz w:val="20"/>
                <w:szCs w:val="20"/>
                <w:lang w:bidi="x-none"/>
              </w:rPr>
            </w:pPr>
            <w:r w:rsidRPr="00F62689">
              <w:rPr>
                <w:rFonts w:ascii="Calibri" w:hAnsi="Calibri"/>
                <w:sz w:val="20"/>
                <w:szCs w:val="20"/>
                <w:lang w:bidi="x-none"/>
              </w:rPr>
              <w:t>5</w:t>
            </w:r>
          </w:p>
        </w:tc>
        <w:tc>
          <w:tcPr>
            <w:tcW w:w="1018" w:type="dxa"/>
          </w:tcPr>
          <w:p w14:paraId="149C496A" w14:textId="3BDCFAE8" w:rsidR="00F62689" w:rsidRPr="00F62689" w:rsidRDefault="00582262" w:rsidP="00E46FE9">
            <w:pPr>
              <w:jc w:val="center"/>
              <w:rPr>
                <w:rFonts w:ascii="Calibri" w:hAnsi="Calibri"/>
                <w:sz w:val="20"/>
                <w:szCs w:val="20"/>
                <w:lang w:bidi="x-none"/>
              </w:rPr>
            </w:pPr>
            <w:r>
              <w:rPr>
                <w:rFonts w:ascii="Calibri" w:hAnsi="Calibri"/>
                <w:sz w:val="20"/>
                <w:szCs w:val="20"/>
                <w:lang w:bidi="x-none"/>
              </w:rPr>
              <w:t xml:space="preserve">Feb </w:t>
            </w:r>
            <w:r w:rsidR="00FE1E40">
              <w:rPr>
                <w:rFonts w:ascii="Calibri" w:hAnsi="Calibri"/>
                <w:sz w:val="20"/>
                <w:szCs w:val="20"/>
                <w:lang w:bidi="x-none"/>
              </w:rPr>
              <w:t>8</w:t>
            </w:r>
          </w:p>
        </w:tc>
        <w:tc>
          <w:tcPr>
            <w:tcW w:w="4936" w:type="dxa"/>
          </w:tcPr>
          <w:p w14:paraId="64EC317E" w14:textId="77777777" w:rsidR="0086778A" w:rsidRDefault="00CD4171" w:rsidP="00035F6A">
            <w:pPr>
              <w:spacing w:after="0" w:line="240" w:lineRule="auto"/>
              <w:rPr>
                <w:rFonts w:ascii="Georgia" w:hAnsi="Georgia"/>
                <w:b/>
              </w:rPr>
            </w:pPr>
            <w:r w:rsidRPr="00035F6A">
              <w:rPr>
                <w:rFonts w:ascii="Georgia" w:hAnsi="Georgia"/>
                <w:b/>
              </w:rPr>
              <w:t>Continued: Advanced CSS and Media Queries</w:t>
            </w:r>
          </w:p>
          <w:p w14:paraId="4AB92121" w14:textId="3FC78954" w:rsidR="004207C9" w:rsidRPr="00035F6A" w:rsidRDefault="004207C9" w:rsidP="00035F6A">
            <w:pPr>
              <w:spacing w:after="0" w:line="240" w:lineRule="auto"/>
              <w:rPr>
                <w:rFonts w:ascii="Georgia" w:hAnsi="Georgia"/>
                <w:b/>
              </w:rPr>
            </w:pPr>
          </w:p>
        </w:tc>
        <w:tc>
          <w:tcPr>
            <w:tcW w:w="3710" w:type="dxa"/>
          </w:tcPr>
          <w:p w14:paraId="3B38BC9D" w14:textId="699A039B" w:rsidR="00F62689" w:rsidRPr="00F62689" w:rsidRDefault="00D34F5B" w:rsidP="00A44344">
            <w:pPr>
              <w:pStyle w:val="List2"/>
              <w:ind w:left="34" w:hanging="77"/>
              <w:rPr>
                <w:rFonts w:ascii="Calibri" w:hAnsi="Calibri"/>
                <w:sz w:val="20"/>
                <w:szCs w:val="20"/>
                <w:lang w:bidi="x-none"/>
              </w:rPr>
            </w:pPr>
            <w:r w:rsidRPr="00981D4B">
              <w:rPr>
                <w:rFonts w:ascii="Calibri" w:hAnsi="Calibri"/>
                <w:b/>
                <w:bCs/>
                <w:sz w:val="20"/>
                <w:szCs w:val="20"/>
                <w:lang w:bidi="x-none"/>
              </w:rPr>
              <w:t xml:space="preserve">Quiz 1: </w:t>
            </w:r>
            <w:r w:rsidR="0097251A">
              <w:rPr>
                <w:rFonts w:ascii="Calibri" w:hAnsi="Calibri"/>
                <w:b/>
                <w:bCs/>
                <w:sz w:val="20"/>
                <w:szCs w:val="20"/>
                <w:lang w:bidi="x-none"/>
              </w:rPr>
              <w:t>5</w:t>
            </w:r>
            <w:r w:rsidRPr="00981D4B">
              <w:rPr>
                <w:rFonts w:ascii="Calibri" w:hAnsi="Calibri"/>
                <w:b/>
                <w:bCs/>
                <w:sz w:val="20"/>
                <w:szCs w:val="20"/>
                <w:lang w:bidi="x-none"/>
              </w:rPr>
              <w:t>%</w:t>
            </w:r>
          </w:p>
        </w:tc>
      </w:tr>
      <w:tr w:rsidR="00A44344" w:rsidRPr="00A17AA2" w14:paraId="1B142497" w14:textId="77777777" w:rsidTr="00F62689">
        <w:trPr>
          <w:trHeight w:val="531"/>
        </w:trPr>
        <w:tc>
          <w:tcPr>
            <w:tcW w:w="567" w:type="dxa"/>
          </w:tcPr>
          <w:p w14:paraId="44E107DE" w14:textId="77777777"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6</w:t>
            </w:r>
          </w:p>
        </w:tc>
        <w:tc>
          <w:tcPr>
            <w:tcW w:w="1018" w:type="dxa"/>
          </w:tcPr>
          <w:p w14:paraId="07F7B34F" w14:textId="41871AFE" w:rsidR="00A44344" w:rsidRPr="00F62689" w:rsidRDefault="00A44344" w:rsidP="00E46FE9">
            <w:pPr>
              <w:jc w:val="center"/>
              <w:rPr>
                <w:rFonts w:ascii="Calibri" w:hAnsi="Calibri"/>
                <w:sz w:val="20"/>
                <w:szCs w:val="20"/>
                <w:lang w:bidi="x-none"/>
              </w:rPr>
            </w:pPr>
            <w:r w:rsidRPr="00F62689">
              <w:rPr>
                <w:rFonts w:ascii="Calibri" w:hAnsi="Calibri"/>
                <w:sz w:val="20"/>
                <w:szCs w:val="20"/>
                <w:lang w:bidi="x-none"/>
              </w:rPr>
              <w:t>Feb. 1</w:t>
            </w:r>
            <w:r w:rsidR="00FE1E40">
              <w:rPr>
                <w:rFonts w:ascii="Calibri" w:hAnsi="Calibri"/>
                <w:sz w:val="20"/>
                <w:szCs w:val="20"/>
                <w:lang w:bidi="x-none"/>
              </w:rPr>
              <w:t>5</w:t>
            </w:r>
          </w:p>
        </w:tc>
        <w:tc>
          <w:tcPr>
            <w:tcW w:w="4936" w:type="dxa"/>
          </w:tcPr>
          <w:p w14:paraId="37781E6F" w14:textId="4FE84E90" w:rsidR="006A627C" w:rsidRPr="00035F6A" w:rsidRDefault="00A201D6" w:rsidP="00CD4171">
            <w:pPr>
              <w:spacing w:after="0" w:line="240" w:lineRule="auto"/>
              <w:rPr>
                <w:rFonts w:ascii="Georgia" w:eastAsia="Times New Roman" w:hAnsi="Georgia" w:cs="Times New Roman"/>
                <w:b/>
                <w:bCs/>
                <w:lang w:eastAsia="en-US"/>
              </w:rPr>
            </w:pPr>
            <w:r w:rsidRPr="00035F6A">
              <w:rPr>
                <w:rFonts w:ascii="Georgia" w:eastAsia="Times New Roman" w:hAnsi="Georgia" w:cs="Times New Roman"/>
                <w:b/>
                <w:bCs/>
                <w:lang w:eastAsia="en-US"/>
              </w:rPr>
              <w:t>Review</w:t>
            </w:r>
            <w:r w:rsidR="00F4248C" w:rsidRPr="00035F6A">
              <w:rPr>
                <w:rFonts w:ascii="Georgia" w:eastAsia="Times New Roman" w:hAnsi="Georgia" w:cs="Times New Roman"/>
                <w:b/>
                <w:bCs/>
                <w:lang w:eastAsia="en-US"/>
              </w:rPr>
              <w:t xml:space="preserve"> + </w:t>
            </w:r>
          </w:p>
          <w:p w14:paraId="7118AE87" w14:textId="77777777" w:rsidR="00A201D6" w:rsidRDefault="00A201D6" w:rsidP="00CD4171">
            <w:pPr>
              <w:spacing w:after="0" w:line="240" w:lineRule="auto"/>
              <w:rPr>
                <w:rFonts w:ascii="Georgia" w:eastAsia="Times New Roman" w:hAnsi="Georgia" w:cs="Times New Roman"/>
                <w:b/>
                <w:bCs/>
                <w:lang w:eastAsia="en-US"/>
              </w:rPr>
            </w:pPr>
            <w:r w:rsidRPr="00035F6A">
              <w:rPr>
                <w:rFonts w:ascii="Georgia" w:eastAsia="Times New Roman" w:hAnsi="Georgia" w:cs="Times New Roman"/>
                <w:b/>
                <w:bCs/>
                <w:lang w:eastAsia="en-US"/>
              </w:rPr>
              <w:t>Introduction to Major Assignment</w:t>
            </w:r>
          </w:p>
          <w:p w14:paraId="51252E16" w14:textId="5CB6EFC1" w:rsidR="004207C9" w:rsidRPr="00035F6A" w:rsidRDefault="004207C9" w:rsidP="00CD4171">
            <w:pPr>
              <w:spacing w:after="0" w:line="240" w:lineRule="auto"/>
              <w:rPr>
                <w:rFonts w:ascii="Georgia" w:eastAsia="Times New Roman" w:hAnsi="Georgia" w:cs="Times New Roman"/>
                <w:b/>
                <w:bCs/>
                <w:lang w:eastAsia="en-US"/>
              </w:rPr>
            </w:pPr>
          </w:p>
        </w:tc>
        <w:tc>
          <w:tcPr>
            <w:tcW w:w="3710" w:type="dxa"/>
          </w:tcPr>
          <w:p w14:paraId="524779B0" w14:textId="7D3A503D" w:rsidR="00A44344" w:rsidRPr="00D34F5B" w:rsidRDefault="00A44344" w:rsidP="00D34F5B">
            <w:pPr>
              <w:spacing w:before="100" w:beforeAutospacing="1" w:after="100" w:afterAutospacing="1" w:line="240" w:lineRule="auto"/>
              <w:rPr>
                <w:rFonts w:ascii="Calibri" w:hAnsi="Calibri"/>
                <w:sz w:val="20"/>
                <w:szCs w:val="20"/>
                <w:lang w:bidi="x-none"/>
              </w:rPr>
            </w:pPr>
          </w:p>
        </w:tc>
      </w:tr>
      <w:tr w:rsidR="00A44344" w:rsidRPr="00A17AA2" w14:paraId="1F41C38C" w14:textId="77777777" w:rsidTr="00F62689">
        <w:trPr>
          <w:trHeight w:val="812"/>
        </w:trPr>
        <w:tc>
          <w:tcPr>
            <w:tcW w:w="567" w:type="dxa"/>
          </w:tcPr>
          <w:p w14:paraId="6ECC6B8D" w14:textId="77777777"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7</w:t>
            </w:r>
          </w:p>
        </w:tc>
        <w:tc>
          <w:tcPr>
            <w:tcW w:w="1018" w:type="dxa"/>
          </w:tcPr>
          <w:p w14:paraId="3346F0FE" w14:textId="1E83F221" w:rsidR="00A44344" w:rsidRPr="00F62689" w:rsidRDefault="00A44344" w:rsidP="00A44344">
            <w:pPr>
              <w:jc w:val="center"/>
              <w:rPr>
                <w:rFonts w:ascii="Calibri" w:hAnsi="Calibri"/>
                <w:sz w:val="20"/>
                <w:szCs w:val="20"/>
                <w:lang w:bidi="x-none"/>
              </w:rPr>
            </w:pPr>
            <w:r w:rsidRPr="00F62689">
              <w:rPr>
                <w:rFonts w:ascii="Calibri" w:hAnsi="Calibri"/>
                <w:sz w:val="20"/>
                <w:szCs w:val="20"/>
                <w:lang w:bidi="x-none"/>
              </w:rPr>
              <w:t xml:space="preserve">Feb </w:t>
            </w:r>
            <w:r w:rsidR="00FE1E40">
              <w:rPr>
                <w:rFonts w:ascii="Calibri" w:hAnsi="Calibri"/>
                <w:sz w:val="20"/>
                <w:szCs w:val="20"/>
                <w:lang w:bidi="x-none"/>
              </w:rPr>
              <w:t>22</w:t>
            </w:r>
          </w:p>
          <w:p w14:paraId="439801FC" w14:textId="77777777" w:rsidR="00A44344" w:rsidRPr="00F62689" w:rsidRDefault="00A44344" w:rsidP="00A44344">
            <w:pPr>
              <w:jc w:val="center"/>
              <w:rPr>
                <w:rFonts w:ascii="Calibri" w:hAnsi="Calibri"/>
                <w:sz w:val="20"/>
                <w:szCs w:val="20"/>
                <w:lang w:bidi="x-none"/>
              </w:rPr>
            </w:pPr>
          </w:p>
        </w:tc>
        <w:tc>
          <w:tcPr>
            <w:tcW w:w="4936" w:type="dxa"/>
          </w:tcPr>
          <w:p w14:paraId="35D4668F" w14:textId="5F062387" w:rsidR="00A44344" w:rsidRPr="00035F6A" w:rsidRDefault="00322F38" w:rsidP="00A44344">
            <w:pPr>
              <w:spacing w:after="0" w:line="240" w:lineRule="auto"/>
              <w:rPr>
                <w:rFonts w:ascii="Georgia" w:eastAsia="Times New Roman" w:hAnsi="Georgia" w:cs="Times New Roman"/>
                <w:b/>
                <w:lang w:eastAsia="en-US"/>
              </w:rPr>
            </w:pPr>
            <w:r w:rsidRPr="00035F6A">
              <w:rPr>
                <w:rFonts w:ascii="Georgia" w:eastAsia="Times New Roman" w:hAnsi="Georgia" w:cs="Times New Roman"/>
                <w:b/>
                <w:lang w:eastAsia="en-US"/>
              </w:rPr>
              <w:t xml:space="preserve">Wireframing and </w:t>
            </w:r>
            <w:r w:rsidR="00D65E5C" w:rsidRPr="00035F6A">
              <w:rPr>
                <w:rFonts w:ascii="Georgia" w:eastAsia="Times New Roman" w:hAnsi="Georgia" w:cs="Times New Roman"/>
                <w:b/>
                <w:lang w:eastAsia="en-US"/>
              </w:rPr>
              <w:t>W</w:t>
            </w:r>
            <w:r w:rsidRPr="00035F6A">
              <w:rPr>
                <w:rFonts w:ascii="Georgia" w:eastAsia="Times New Roman" w:hAnsi="Georgia" w:cs="Times New Roman"/>
                <w:b/>
                <w:lang w:eastAsia="en-US"/>
              </w:rPr>
              <w:t xml:space="preserve">ebsite </w:t>
            </w:r>
            <w:r w:rsidR="00D65E5C" w:rsidRPr="00035F6A">
              <w:rPr>
                <w:rFonts w:ascii="Georgia" w:eastAsia="Times New Roman" w:hAnsi="Georgia" w:cs="Times New Roman"/>
                <w:b/>
                <w:lang w:eastAsia="en-US"/>
              </w:rPr>
              <w:t>I</w:t>
            </w:r>
            <w:r w:rsidRPr="00035F6A">
              <w:rPr>
                <w:rFonts w:ascii="Georgia" w:eastAsia="Times New Roman" w:hAnsi="Georgia" w:cs="Times New Roman"/>
                <w:b/>
                <w:lang w:eastAsia="en-US"/>
              </w:rPr>
              <w:t xml:space="preserve">nformation </w:t>
            </w:r>
            <w:r w:rsidR="00D65E5C" w:rsidRPr="00035F6A">
              <w:rPr>
                <w:rFonts w:ascii="Georgia" w:eastAsia="Times New Roman" w:hAnsi="Georgia" w:cs="Times New Roman"/>
                <w:b/>
                <w:lang w:eastAsia="en-US"/>
              </w:rPr>
              <w:t>A</w:t>
            </w:r>
            <w:r w:rsidRPr="00035F6A">
              <w:rPr>
                <w:rFonts w:ascii="Georgia" w:eastAsia="Times New Roman" w:hAnsi="Georgia" w:cs="Times New Roman"/>
                <w:b/>
                <w:lang w:eastAsia="en-US"/>
              </w:rPr>
              <w:t>rchitecture</w:t>
            </w:r>
          </w:p>
        </w:tc>
        <w:tc>
          <w:tcPr>
            <w:tcW w:w="3710" w:type="dxa"/>
          </w:tcPr>
          <w:p w14:paraId="37DC7358" w14:textId="41252D3F" w:rsidR="00A44344" w:rsidRPr="00F62689" w:rsidRDefault="00D34F5B" w:rsidP="00D34F5B">
            <w:pPr>
              <w:spacing w:before="100" w:beforeAutospacing="1" w:after="100" w:afterAutospacing="1" w:line="240" w:lineRule="auto"/>
              <w:rPr>
                <w:rFonts w:ascii="Calibri" w:hAnsi="Calibri"/>
                <w:sz w:val="20"/>
                <w:szCs w:val="20"/>
                <w:lang w:bidi="x-none"/>
              </w:rPr>
            </w:pPr>
            <w:r w:rsidRPr="00F4248C">
              <w:rPr>
                <w:rFonts w:ascii="Calibri" w:hAnsi="Calibri"/>
                <w:b/>
                <w:bCs/>
                <w:sz w:val="20"/>
                <w:szCs w:val="20"/>
                <w:lang w:bidi="x-none"/>
              </w:rPr>
              <w:t>Assignment 2 Due: 2</w:t>
            </w:r>
            <w:r>
              <w:rPr>
                <w:rFonts w:ascii="Calibri" w:hAnsi="Calibri"/>
                <w:b/>
                <w:bCs/>
                <w:sz w:val="20"/>
                <w:szCs w:val="20"/>
                <w:lang w:bidi="x-none"/>
              </w:rPr>
              <w:t>0</w:t>
            </w:r>
            <w:r w:rsidRPr="00F4248C">
              <w:rPr>
                <w:rFonts w:ascii="Calibri" w:hAnsi="Calibri"/>
                <w:b/>
                <w:bCs/>
                <w:sz w:val="20"/>
                <w:szCs w:val="20"/>
                <w:lang w:bidi="x-none"/>
              </w:rPr>
              <w:t>%</w:t>
            </w:r>
          </w:p>
        </w:tc>
      </w:tr>
      <w:tr w:rsidR="00A44344" w:rsidRPr="00A17AA2" w14:paraId="0E6C1BC2" w14:textId="77777777" w:rsidTr="00F62689">
        <w:trPr>
          <w:trHeight w:val="246"/>
        </w:trPr>
        <w:tc>
          <w:tcPr>
            <w:tcW w:w="10231" w:type="dxa"/>
            <w:gridSpan w:val="4"/>
          </w:tcPr>
          <w:p w14:paraId="38F79DC3" w14:textId="706BB01A" w:rsidR="00A44344" w:rsidRPr="00035F6A" w:rsidRDefault="00185993" w:rsidP="00E46FE9">
            <w:pPr>
              <w:jc w:val="center"/>
              <w:rPr>
                <w:rFonts w:ascii="Georgia" w:hAnsi="Georgia"/>
                <w:b/>
                <w:bCs/>
                <w:lang w:bidi="x-none"/>
              </w:rPr>
            </w:pPr>
            <w:r w:rsidRPr="00035F6A">
              <w:rPr>
                <w:rFonts w:ascii="Georgia" w:hAnsi="Georgia"/>
                <w:b/>
                <w:bCs/>
                <w:lang w:bidi="x-none"/>
              </w:rPr>
              <w:t xml:space="preserve">Mar. </w:t>
            </w:r>
            <w:r w:rsidR="000B577F" w:rsidRPr="00035F6A">
              <w:rPr>
                <w:rFonts w:ascii="Georgia" w:hAnsi="Georgia"/>
                <w:b/>
                <w:bCs/>
                <w:lang w:bidi="x-none"/>
              </w:rPr>
              <w:t>1-</w:t>
            </w:r>
            <w:r w:rsidR="00B4283C" w:rsidRPr="00035F6A">
              <w:rPr>
                <w:rFonts w:ascii="Georgia" w:hAnsi="Georgia"/>
                <w:b/>
                <w:bCs/>
                <w:lang w:bidi="x-none"/>
              </w:rPr>
              <w:t>5</w:t>
            </w:r>
            <w:r w:rsidR="00A44344" w:rsidRPr="00035F6A">
              <w:rPr>
                <w:rFonts w:ascii="Georgia" w:hAnsi="Georgia"/>
                <w:b/>
                <w:bCs/>
                <w:lang w:bidi="x-none"/>
              </w:rPr>
              <w:t xml:space="preserve"> - Study break (no class)</w:t>
            </w:r>
          </w:p>
        </w:tc>
      </w:tr>
      <w:tr w:rsidR="00A44344" w:rsidRPr="00A17AA2" w14:paraId="6CD00756" w14:textId="77777777" w:rsidTr="00F62689">
        <w:trPr>
          <w:trHeight w:val="559"/>
        </w:trPr>
        <w:tc>
          <w:tcPr>
            <w:tcW w:w="567" w:type="dxa"/>
          </w:tcPr>
          <w:p w14:paraId="07DEBA06" w14:textId="3E5E73AC" w:rsidR="00A44344" w:rsidRPr="00F62689" w:rsidRDefault="00222374" w:rsidP="00A44344">
            <w:pPr>
              <w:jc w:val="center"/>
              <w:rPr>
                <w:rFonts w:ascii="Calibri" w:hAnsi="Calibri"/>
                <w:sz w:val="20"/>
                <w:szCs w:val="20"/>
                <w:lang w:bidi="x-none"/>
              </w:rPr>
            </w:pPr>
            <w:r>
              <w:rPr>
                <w:rFonts w:ascii="Calibri" w:hAnsi="Calibri"/>
                <w:sz w:val="20"/>
                <w:szCs w:val="20"/>
                <w:lang w:bidi="x-none"/>
              </w:rPr>
              <w:lastRenderedPageBreak/>
              <w:t>8</w:t>
            </w:r>
          </w:p>
        </w:tc>
        <w:tc>
          <w:tcPr>
            <w:tcW w:w="1018" w:type="dxa"/>
          </w:tcPr>
          <w:p w14:paraId="06933806" w14:textId="47F7E2F1" w:rsidR="00A44344" w:rsidRPr="00F62689" w:rsidRDefault="00A44344" w:rsidP="00E46FE9">
            <w:pPr>
              <w:jc w:val="center"/>
              <w:rPr>
                <w:rFonts w:ascii="Calibri" w:hAnsi="Calibri"/>
                <w:sz w:val="20"/>
                <w:szCs w:val="20"/>
                <w:lang w:bidi="x-none"/>
              </w:rPr>
            </w:pPr>
            <w:r w:rsidRPr="00F62689">
              <w:rPr>
                <w:rFonts w:ascii="Calibri" w:hAnsi="Calibri"/>
                <w:sz w:val="20"/>
                <w:szCs w:val="20"/>
                <w:lang w:bidi="x-none"/>
              </w:rPr>
              <w:t xml:space="preserve">Mar </w:t>
            </w:r>
            <w:r w:rsidR="00FE1E40">
              <w:rPr>
                <w:rFonts w:ascii="Calibri" w:hAnsi="Calibri"/>
                <w:sz w:val="20"/>
                <w:szCs w:val="20"/>
                <w:lang w:bidi="x-none"/>
              </w:rPr>
              <w:t>8</w:t>
            </w:r>
          </w:p>
        </w:tc>
        <w:tc>
          <w:tcPr>
            <w:tcW w:w="4936" w:type="dxa"/>
          </w:tcPr>
          <w:p w14:paraId="58D8E85D" w14:textId="38E7AD9A" w:rsidR="004356C5" w:rsidRPr="004207C9" w:rsidRDefault="000B577F" w:rsidP="004207C9">
            <w:pPr>
              <w:rPr>
                <w:rFonts w:ascii="Georgia" w:hAnsi="Georgia"/>
                <w:b/>
                <w:bCs/>
                <w:lang w:bidi="x-none"/>
              </w:rPr>
            </w:pPr>
            <w:r w:rsidRPr="00035F6A">
              <w:rPr>
                <w:rFonts w:ascii="Georgia" w:hAnsi="Georgia"/>
                <w:b/>
                <w:bCs/>
                <w:lang w:bidi="x-none"/>
              </w:rPr>
              <w:t xml:space="preserve">Web </w:t>
            </w:r>
            <w:r w:rsidR="00D80BDD" w:rsidRPr="00035F6A">
              <w:rPr>
                <w:rFonts w:ascii="Georgia" w:hAnsi="Georgia"/>
                <w:b/>
                <w:bCs/>
                <w:lang w:bidi="x-none"/>
              </w:rPr>
              <w:t>U</w:t>
            </w:r>
            <w:r w:rsidRPr="00035F6A">
              <w:rPr>
                <w:rFonts w:ascii="Georgia" w:hAnsi="Georgia"/>
                <w:b/>
                <w:bCs/>
                <w:lang w:bidi="x-none"/>
              </w:rPr>
              <w:t>sability</w:t>
            </w:r>
          </w:p>
        </w:tc>
        <w:tc>
          <w:tcPr>
            <w:tcW w:w="3710" w:type="dxa"/>
          </w:tcPr>
          <w:p w14:paraId="14571BBE" w14:textId="1F9212A0" w:rsidR="00A44344" w:rsidRPr="00F62689" w:rsidRDefault="00A44344" w:rsidP="00A44344">
            <w:pPr>
              <w:ind w:left="34" w:hanging="77"/>
              <w:rPr>
                <w:rFonts w:ascii="Calibri" w:hAnsi="Calibri"/>
                <w:sz w:val="20"/>
                <w:szCs w:val="20"/>
                <w:lang w:bidi="x-none"/>
              </w:rPr>
            </w:pPr>
          </w:p>
        </w:tc>
      </w:tr>
      <w:tr w:rsidR="00A44344" w:rsidRPr="00A17AA2" w14:paraId="094908D6" w14:textId="77777777" w:rsidTr="00F62689">
        <w:trPr>
          <w:trHeight w:val="661"/>
        </w:trPr>
        <w:tc>
          <w:tcPr>
            <w:tcW w:w="567" w:type="dxa"/>
          </w:tcPr>
          <w:p w14:paraId="03B65ABE" w14:textId="64DF4590" w:rsidR="00A44344" w:rsidRPr="00F62689" w:rsidRDefault="00222374" w:rsidP="00A44344">
            <w:pPr>
              <w:jc w:val="center"/>
              <w:rPr>
                <w:rFonts w:ascii="Calibri" w:hAnsi="Calibri"/>
                <w:sz w:val="20"/>
                <w:szCs w:val="20"/>
                <w:lang w:bidi="x-none"/>
              </w:rPr>
            </w:pPr>
            <w:r>
              <w:rPr>
                <w:rFonts w:ascii="Calibri" w:hAnsi="Calibri"/>
                <w:sz w:val="20"/>
                <w:szCs w:val="20"/>
                <w:lang w:bidi="x-none"/>
              </w:rPr>
              <w:t>9</w:t>
            </w:r>
          </w:p>
        </w:tc>
        <w:tc>
          <w:tcPr>
            <w:tcW w:w="1018" w:type="dxa"/>
          </w:tcPr>
          <w:p w14:paraId="05C3DF1A" w14:textId="404D3C35" w:rsidR="00A44344" w:rsidRPr="00F62689" w:rsidRDefault="00A44344" w:rsidP="00E46FE9">
            <w:pPr>
              <w:jc w:val="center"/>
              <w:rPr>
                <w:rFonts w:ascii="Calibri" w:hAnsi="Calibri"/>
                <w:sz w:val="20"/>
                <w:szCs w:val="20"/>
              </w:rPr>
            </w:pPr>
            <w:r w:rsidRPr="00F62689">
              <w:rPr>
                <w:rFonts w:ascii="Calibri" w:hAnsi="Calibri"/>
                <w:sz w:val="20"/>
                <w:szCs w:val="20"/>
                <w:lang w:bidi="x-none"/>
              </w:rPr>
              <w:t xml:space="preserve">Mar </w:t>
            </w:r>
            <w:r w:rsidR="00FE1E40">
              <w:rPr>
                <w:rFonts w:ascii="Calibri" w:hAnsi="Calibri"/>
                <w:sz w:val="20"/>
                <w:szCs w:val="20"/>
                <w:lang w:bidi="x-none"/>
              </w:rPr>
              <w:t>15</w:t>
            </w:r>
          </w:p>
        </w:tc>
        <w:tc>
          <w:tcPr>
            <w:tcW w:w="4936" w:type="dxa"/>
          </w:tcPr>
          <w:p w14:paraId="76B715B8" w14:textId="438B9BB4" w:rsidR="00A44344" w:rsidRPr="00035F6A" w:rsidRDefault="00587EF1" w:rsidP="00587EF1">
            <w:pPr>
              <w:rPr>
                <w:rFonts w:ascii="Georgia" w:hAnsi="Georgia"/>
                <w:b/>
                <w:bCs/>
                <w:lang w:bidi="x-none"/>
              </w:rPr>
            </w:pPr>
            <w:r w:rsidRPr="00035F6A">
              <w:rPr>
                <w:rFonts w:ascii="Georgia" w:hAnsi="Georgia"/>
                <w:b/>
                <w:bCs/>
                <w:lang w:bidi="x-none"/>
              </w:rPr>
              <w:t>Getting User Input through Webforms</w:t>
            </w:r>
          </w:p>
        </w:tc>
        <w:tc>
          <w:tcPr>
            <w:tcW w:w="3710" w:type="dxa"/>
          </w:tcPr>
          <w:p w14:paraId="68C93026" w14:textId="4234C35B" w:rsidR="009B21D9" w:rsidRPr="009B21D9" w:rsidRDefault="009B21D9" w:rsidP="00A44344">
            <w:pPr>
              <w:rPr>
                <w:rFonts w:ascii="Calibri" w:hAnsi="Calibri"/>
                <w:b/>
                <w:bCs/>
                <w:sz w:val="20"/>
                <w:szCs w:val="20"/>
                <w:lang w:bidi="x-none"/>
              </w:rPr>
            </w:pPr>
            <w:r w:rsidRPr="009B21D9">
              <w:rPr>
                <w:rFonts w:ascii="Calibri" w:hAnsi="Calibri"/>
                <w:b/>
                <w:bCs/>
                <w:sz w:val="20"/>
                <w:szCs w:val="20"/>
                <w:lang w:bidi="x-none"/>
              </w:rPr>
              <w:t xml:space="preserve">Assignment </w:t>
            </w:r>
            <w:r w:rsidR="00692BDE">
              <w:rPr>
                <w:rFonts w:ascii="Calibri" w:hAnsi="Calibri"/>
                <w:b/>
                <w:bCs/>
                <w:sz w:val="20"/>
                <w:szCs w:val="20"/>
                <w:lang w:bidi="x-none"/>
              </w:rPr>
              <w:t>4 Part 1</w:t>
            </w:r>
            <w:r w:rsidRPr="009B21D9">
              <w:rPr>
                <w:rFonts w:ascii="Calibri" w:hAnsi="Calibri"/>
                <w:b/>
                <w:bCs/>
                <w:sz w:val="20"/>
                <w:szCs w:val="20"/>
                <w:lang w:bidi="x-none"/>
              </w:rPr>
              <w:t xml:space="preserve"> Due:</w:t>
            </w:r>
            <w:r>
              <w:rPr>
                <w:rFonts w:ascii="Calibri" w:hAnsi="Calibri"/>
                <w:b/>
                <w:bCs/>
                <w:sz w:val="20"/>
                <w:szCs w:val="20"/>
                <w:lang w:bidi="x-none"/>
              </w:rPr>
              <w:t xml:space="preserve"> 2</w:t>
            </w:r>
            <w:r w:rsidR="00D26F37">
              <w:rPr>
                <w:rFonts w:ascii="Calibri" w:hAnsi="Calibri"/>
                <w:b/>
                <w:bCs/>
                <w:sz w:val="20"/>
                <w:szCs w:val="20"/>
                <w:lang w:bidi="x-none"/>
              </w:rPr>
              <w:t>0</w:t>
            </w:r>
            <w:r>
              <w:rPr>
                <w:rFonts w:ascii="Calibri" w:hAnsi="Calibri"/>
                <w:b/>
                <w:bCs/>
                <w:sz w:val="20"/>
                <w:szCs w:val="20"/>
                <w:lang w:bidi="x-none"/>
              </w:rPr>
              <w:t>%</w:t>
            </w:r>
          </w:p>
        </w:tc>
      </w:tr>
      <w:tr w:rsidR="00864BAE" w:rsidRPr="00A17AA2" w14:paraId="442E185E" w14:textId="77777777" w:rsidTr="00F62689">
        <w:trPr>
          <w:trHeight w:val="542"/>
        </w:trPr>
        <w:tc>
          <w:tcPr>
            <w:tcW w:w="567" w:type="dxa"/>
          </w:tcPr>
          <w:p w14:paraId="51E4A3DA" w14:textId="177FE8D5" w:rsidR="00864BAE" w:rsidRPr="00F62689" w:rsidRDefault="00864BAE" w:rsidP="00864BAE">
            <w:pPr>
              <w:jc w:val="center"/>
              <w:rPr>
                <w:rFonts w:ascii="Calibri" w:hAnsi="Calibri"/>
                <w:sz w:val="20"/>
                <w:szCs w:val="20"/>
                <w:lang w:bidi="x-none"/>
              </w:rPr>
            </w:pPr>
            <w:r w:rsidRPr="00F62689">
              <w:rPr>
                <w:rFonts w:ascii="Calibri" w:hAnsi="Calibri"/>
                <w:sz w:val="20"/>
                <w:szCs w:val="20"/>
                <w:lang w:bidi="x-none"/>
              </w:rPr>
              <w:t>1</w:t>
            </w:r>
            <w:r>
              <w:rPr>
                <w:rFonts w:ascii="Calibri" w:hAnsi="Calibri"/>
                <w:sz w:val="20"/>
                <w:szCs w:val="20"/>
                <w:lang w:bidi="x-none"/>
              </w:rPr>
              <w:t>0</w:t>
            </w:r>
          </w:p>
        </w:tc>
        <w:tc>
          <w:tcPr>
            <w:tcW w:w="1018" w:type="dxa"/>
          </w:tcPr>
          <w:p w14:paraId="4B6EBF2E" w14:textId="771CE924" w:rsidR="00864BAE" w:rsidRPr="00F62689" w:rsidRDefault="00864BAE" w:rsidP="00864BAE">
            <w:pPr>
              <w:jc w:val="center"/>
              <w:rPr>
                <w:rFonts w:ascii="Calibri" w:hAnsi="Calibri"/>
                <w:sz w:val="20"/>
                <w:szCs w:val="20"/>
                <w:lang w:bidi="x-none"/>
              </w:rPr>
            </w:pPr>
            <w:r w:rsidRPr="00F62689">
              <w:rPr>
                <w:rFonts w:ascii="Calibri" w:hAnsi="Calibri"/>
                <w:sz w:val="20"/>
                <w:szCs w:val="20"/>
                <w:lang w:bidi="x-none"/>
              </w:rPr>
              <w:t>Mar</w:t>
            </w:r>
            <w:r>
              <w:rPr>
                <w:rFonts w:ascii="Calibri" w:hAnsi="Calibri"/>
                <w:sz w:val="20"/>
                <w:szCs w:val="20"/>
                <w:lang w:bidi="x-none"/>
              </w:rPr>
              <w:t xml:space="preserve"> 22</w:t>
            </w:r>
          </w:p>
        </w:tc>
        <w:tc>
          <w:tcPr>
            <w:tcW w:w="4936" w:type="dxa"/>
          </w:tcPr>
          <w:p w14:paraId="72A93182" w14:textId="44B7EEC7" w:rsidR="00587EF1" w:rsidRPr="00035F6A" w:rsidRDefault="00587EF1" w:rsidP="00864BAE">
            <w:pPr>
              <w:rPr>
                <w:rFonts w:ascii="Georgia" w:hAnsi="Georgia"/>
                <w:lang w:bidi="x-none"/>
              </w:rPr>
            </w:pPr>
            <w:r w:rsidRPr="00035F6A">
              <w:rPr>
                <w:rFonts w:ascii="Georgia" w:hAnsi="Georgia" w:cs="Times New Roman"/>
                <w:b/>
                <w:bCs/>
                <w:lang w:eastAsia="en-US"/>
              </w:rPr>
              <w:t>Document Object Model and web security</w:t>
            </w:r>
          </w:p>
        </w:tc>
        <w:tc>
          <w:tcPr>
            <w:tcW w:w="3710" w:type="dxa"/>
          </w:tcPr>
          <w:p w14:paraId="5FDD3459" w14:textId="6690D494" w:rsidR="00864BAE" w:rsidRPr="0097251A" w:rsidRDefault="0097251A" w:rsidP="00864BAE">
            <w:pPr>
              <w:rPr>
                <w:rFonts w:ascii="Calibri" w:hAnsi="Calibri"/>
                <w:b/>
                <w:bCs/>
                <w:sz w:val="20"/>
                <w:szCs w:val="20"/>
                <w:lang w:bidi="x-none"/>
              </w:rPr>
            </w:pPr>
            <w:r w:rsidRPr="00945AE2">
              <w:rPr>
                <w:rFonts w:ascii="Calibri" w:hAnsi="Calibri"/>
                <w:b/>
                <w:bCs/>
                <w:sz w:val="20"/>
                <w:szCs w:val="20"/>
                <w:lang w:bidi="x-none"/>
              </w:rPr>
              <w:t>Quiz 2</w:t>
            </w:r>
            <w:r>
              <w:rPr>
                <w:rFonts w:ascii="Calibri" w:hAnsi="Calibri"/>
                <w:b/>
                <w:bCs/>
                <w:sz w:val="20"/>
                <w:szCs w:val="20"/>
                <w:lang w:bidi="x-none"/>
              </w:rPr>
              <w:t>:</w:t>
            </w:r>
            <w:r w:rsidRPr="00945AE2">
              <w:rPr>
                <w:rFonts w:ascii="Calibri" w:hAnsi="Calibri"/>
                <w:b/>
                <w:bCs/>
                <w:sz w:val="20"/>
                <w:szCs w:val="20"/>
                <w:lang w:bidi="x-none"/>
              </w:rPr>
              <w:t xml:space="preserve"> 5%</w:t>
            </w:r>
          </w:p>
        </w:tc>
      </w:tr>
      <w:tr w:rsidR="00864BAE" w:rsidRPr="00A17AA2" w14:paraId="0B1B9481" w14:textId="77777777" w:rsidTr="00F62689">
        <w:trPr>
          <w:trHeight w:val="542"/>
        </w:trPr>
        <w:tc>
          <w:tcPr>
            <w:tcW w:w="567" w:type="dxa"/>
          </w:tcPr>
          <w:p w14:paraId="3769A66A" w14:textId="1754E5A7" w:rsidR="00864BAE" w:rsidRPr="00F62689" w:rsidRDefault="00864BAE" w:rsidP="00864BAE">
            <w:pPr>
              <w:jc w:val="center"/>
              <w:rPr>
                <w:rFonts w:ascii="Calibri" w:hAnsi="Calibri"/>
                <w:sz w:val="20"/>
                <w:szCs w:val="20"/>
                <w:lang w:bidi="x-none"/>
              </w:rPr>
            </w:pPr>
            <w:r w:rsidRPr="00F62689">
              <w:rPr>
                <w:rFonts w:ascii="Calibri" w:hAnsi="Calibri"/>
                <w:sz w:val="20"/>
                <w:szCs w:val="20"/>
                <w:lang w:bidi="x-none"/>
              </w:rPr>
              <w:t>1</w:t>
            </w:r>
            <w:r>
              <w:rPr>
                <w:rFonts w:ascii="Calibri" w:hAnsi="Calibri"/>
                <w:sz w:val="20"/>
                <w:szCs w:val="20"/>
                <w:lang w:bidi="x-none"/>
              </w:rPr>
              <w:t>1</w:t>
            </w:r>
          </w:p>
        </w:tc>
        <w:tc>
          <w:tcPr>
            <w:tcW w:w="1018" w:type="dxa"/>
          </w:tcPr>
          <w:p w14:paraId="6B22094C" w14:textId="0C65D710" w:rsidR="00864BAE" w:rsidRPr="00F62689" w:rsidRDefault="00864BAE" w:rsidP="00864BAE">
            <w:pPr>
              <w:jc w:val="center"/>
              <w:rPr>
                <w:rFonts w:ascii="Calibri" w:hAnsi="Calibri"/>
                <w:sz w:val="20"/>
                <w:szCs w:val="20"/>
                <w:lang w:bidi="x-none"/>
              </w:rPr>
            </w:pPr>
            <w:r>
              <w:rPr>
                <w:rFonts w:ascii="Calibri" w:hAnsi="Calibri"/>
                <w:sz w:val="20"/>
                <w:szCs w:val="20"/>
                <w:lang w:bidi="x-none"/>
              </w:rPr>
              <w:t>Mar 29</w:t>
            </w:r>
          </w:p>
        </w:tc>
        <w:tc>
          <w:tcPr>
            <w:tcW w:w="4936" w:type="dxa"/>
          </w:tcPr>
          <w:p w14:paraId="13CB8BD1" w14:textId="014D1310" w:rsidR="00864BAE" w:rsidRPr="00035F6A" w:rsidRDefault="00864BAE" w:rsidP="00864BAE">
            <w:pPr>
              <w:rPr>
                <w:rFonts w:ascii="Georgia" w:hAnsi="Georgia"/>
                <w:b/>
                <w:lang w:bidi="x-none"/>
              </w:rPr>
            </w:pPr>
            <w:r w:rsidRPr="00035F6A">
              <w:rPr>
                <w:rFonts w:ascii="Georgia" w:hAnsi="Georgia" w:cs="Times New Roman"/>
                <w:b/>
                <w:bCs/>
                <w:lang w:eastAsia="en-US"/>
              </w:rPr>
              <w:t>Responsive websites: An introduction to JavaScript</w:t>
            </w:r>
          </w:p>
        </w:tc>
        <w:tc>
          <w:tcPr>
            <w:tcW w:w="3710" w:type="dxa"/>
          </w:tcPr>
          <w:p w14:paraId="687B4174" w14:textId="4389CA8A" w:rsidR="0097251A" w:rsidRPr="00945AE2" w:rsidRDefault="0097251A" w:rsidP="00864BAE">
            <w:pPr>
              <w:rPr>
                <w:rFonts w:ascii="Calibri" w:hAnsi="Calibri"/>
                <w:b/>
                <w:bCs/>
                <w:sz w:val="20"/>
                <w:szCs w:val="20"/>
                <w:lang w:bidi="x-none"/>
              </w:rPr>
            </w:pPr>
            <w:r w:rsidRPr="0008791D">
              <w:rPr>
                <w:rFonts w:ascii="Calibri" w:hAnsi="Calibri"/>
                <w:b/>
                <w:bCs/>
                <w:sz w:val="20"/>
                <w:szCs w:val="20"/>
                <w:lang w:bidi="x-none"/>
              </w:rPr>
              <w:t xml:space="preserve">Assignment </w:t>
            </w:r>
            <w:r>
              <w:rPr>
                <w:rFonts w:ascii="Calibri" w:hAnsi="Calibri"/>
                <w:b/>
                <w:bCs/>
                <w:sz w:val="20"/>
                <w:szCs w:val="20"/>
                <w:lang w:bidi="x-none"/>
              </w:rPr>
              <w:t>3</w:t>
            </w:r>
            <w:r w:rsidRPr="0008791D">
              <w:rPr>
                <w:rFonts w:ascii="Calibri" w:hAnsi="Calibri"/>
                <w:b/>
                <w:bCs/>
                <w:sz w:val="20"/>
                <w:szCs w:val="20"/>
                <w:lang w:bidi="x-none"/>
              </w:rPr>
              <w:t xml:space="preserve"> Due: </w:t>
            </w:r>
            <w:r>
              <w:rPr>
                <w:rFonts w:ascii="Calibri" w:hAnsi="Calibri"/>
                <w:b/>
                <w:bCs/>
                <w:sz w:val="20"/>
                <w:szCs w:val="20"/>
                <w:lang w:bidi="x-none"/>
              </w:rPr>
              <w:t>20</w:t>
            </w:r>
            <w:r w:rsidRPr="0008791D">
              <w:rPr>
                <w:rFonts w:ascii="Calibri" w:hAnsi="Calibri"/>
                <w:b/>
                <w:bCs/>
                <w:sz w:val="20"/>
                <w:szCs w:val="20"/>
                <w:lang w:bidi="x-none"/>
              </w:rPr>
              <w:t>%</w:t>
            </w:r>
          </w:p>
          <w:p w14:paraId="02BF974A" w14:textId="48DF3EF7" w:rsidR="00864BAE" w:rsidRPr="00F62689" w:rsidRDefault="00864BAE" w:rsidP="00864BAE">
            <w:pPr>
              <w:rPr>
                <w:rFonts w:ascii="Calibri" w:hAnsi="Calibri"/>
                <w:sz w:val="20"/>
                <w:szCs w:val="20"/>
                <w:lang w:bidi="x-none"/>
              </w:rPr>
            </w:pPr>
          </w:p>
        </w:tc>
      </w:tr>
      <w:tr w:rsidR="00864BAE" w:rsidRPr="00A17AA2" w14:paraId="0CCB09BF" w14:textId="77777777" w:rsidTr="00F62689">
        <w:trPr>
          <w:trHeight w:val="440"/>
        </w:trPr>
        <w:tc>
          <w:tcPr>
            <w:tcW w:w="567" w:type="dxa"/>
          </w:tcPr>
          <w:p w14:paraId="3C1CC932" w14:textId="0DE14992" w:rsidR="00864BAE" w:rsidRPr="00F62689" w:rsidRDefault="00864BAE" w:rsidP="00864BAE">
            <w:pPr>
              <w:jc w:val="center"/>
              <w:rPr>
                <w:rFonts w:ascii="Calibri" w:hAnsi="Calibri"/>
                <w:sz w:val="20"/>
                <w:szCs w:val="20"/>
                <w:lang w:bidi="x-none"/>
              </w:rPr>
            </w:pPr>
          </w:p>
        </w:tc>
        <w:tc>
          <w:tcPr>
            <w:tcW w:w="1018" w:type="dxa"/>
          </w:tcPr>
          <w:p w14:paraId="375F53B4" w14:textId="4C4BB4D0" w:rsidR="00864BAE" w:rsidRPr="00F62689" w:rsidRDefault="00864BAE" w:rsidP="00864BAE">
            <w:pPr>
              <w:jc w:val="center"/>
              <w:rPr>
                <w:rFonts w:ascii="Calibri" w:hAnsi="Calibri"/>
                <w:sz w:val="20"/>
                <w:szCs w:val="20"/>
                <w:lang w:bidi="x-none"/>
              </w:rPr>
            </w:pPr>
            <w:r>
              <w:rPr>
                <w:rFonts w:ascii="Calibri" w:hAnsi="Calibri"/>
                <w:sz w:val="20"/>
                <w:szCs w:val="20"/>
                <w:lang w:bidi="x-none"/>
              </w:rPr>
              <w:t>Apr 5</w:t>
            </w:r>
          </w:p>
        </w:tc>
        <w:tc>
          <w:tcPr>
            <w:tcW w:w="4936" w:type="dxa"/>
          </w:tcPr>
          <w:p w14:paraId="5F1AF50F" w14:textId="7F4D72CD" w:rsidR="00864BAE" w:rsidRPr="00035F6A" w:rsidRDefault="00864BAE" w:rsidP="00864BAE">
            <w:pPr>
              <w:rPr>
                <w:rFonts w:ascii="Georgia" w:eastAsia="Times New Roman" w:hAnsi="Georgia" w:cs="Times New Roman"/>
                <w:b/>
                <w:bCs/>
              </w:rPr>
            </w:pPr>
            <w:r w:rsidRPr="00035F6A">
              <w:rPr>
                <w:rFonts w:ascii="Georgia" w:eastAsia="Times New Roman" w:hAnsi="Georgia" w:cs="Times New Roman"/>
                <w:b/>
                <w:bCs/>
              </w:rPr>
              <w:t>No Class: Easter Monday</w:t>
            </w:r>
          </w:p>
        </w:tc>
        <w:tc>
          <w:tcPr>
            <w:tcW w:w="3710" w:type="dxa"/>
          </w:tcPr>
          <w:p w14:paraId="28382408" w14:textId="05E64FC8" w:rsidR="00864BAE" w:rsidRPr="0008791D" w:rsidRDefault="00864BAE" w:rsidP="00864BAE">
            <w:pPr>
              <w:rPr>
                <w:rFonts w:ascii="Calibri" w:hAnsi="Calibri"/>
                <w:b/>
                <w:bCs/>
                <w:sz w:val="20"/>
                <w:szCs w:val="20"/>
                <w:lang w:bidi="x-none"/>
              </w:rPr>
            </w:pPr>
          </w:p>
        </w:tc>
      </w:tr>
      <w:tr w:rsidR="00864BAE" w:rsidRPr="00A17AA2" w14:paraId="10B91286" w14:textId="77777777" w:rsidTr="00F62689">
        <w:trPr>
          <w:trHeight w:val="440"/>
        </w:trPr>
        <w:tc>
          <w:tcPr>
            <w:tcW w:w="567" w:type="dxa"/>
          </w:tcPr>
          <w:p w14:paraId="1BF6C4D0" w14:textId="493605B4" w:rsidR="00864BAE" w:rsidRPr="00F62689" w:rsidRDefault="00864BAE" w:rsidP="00864BAE">
            <w:pPr>
              <w:jc w:val="center"/>
              <w:rPr>
                <w:rFonts w:ascii="Calibri" w:hAnsi="Calibri"/>
                <w:sz w:val="20"/>
                <w:szCs w:val="20"/>
                <w:lang w:bidi="x-none"/>
              </w:rPr>
            </w:pPr>
            <w:r>
              <w:rPr>
                <w:rFonts w:ascii="Calibri" w:hAnsi="Calibri"/>
                <w:sz w:val="20"/>
                <w:szCs w:val="20"/>
                <w:lang w:bidi="x-none"/>
              </w:rPr>
              <w:t>12</w:t>
            </w:r>
          </w:p>
        </w:tc>
        <w:tc>
          <w:tcPr>
            <w:tcW w:w="1018" w:type="dxa"/>
          </w:tcPr>
          <w:p w14:paraId="64E91BCE" w14:textId="42BE6DB8" w:rsidR="00864BAE" w:rsidRDefault="00864BAE" w:rsidP="00864BAE">
            <w:pPr>
              <w:jc w:val="center"/>
              <w:rPr>
                <w:rFonts w:ascii="Calibri" w:hAnsi="Calibri"/>
                <w:sz w:val="20"/>
                <w:szCs w:val="20"/>
                <w:lang w:bidi="x-none"/>
              </w:rPr>
            </w:pPr>
            <w:r>
              <w:rPr>
                <w:rFonts w:ascii="Calibri" w:hAnsi="Calibri"/>
                <w:sz w:val="20"/>
                <w:szCs w:val="20"/>
                <w:lang w:bidi="x-none"/>
              </w:rPr>
              <w:t>Apr 12</w:t>
            </w:r>
          </w:p>
        </w:tc>
        <w:tc>
          <w:tcPr>
            <w:tcW w:w="4936" w:type="dxa"/>
          </w:tcPr>
          <w:p w14:paraId="5DDC892C" w14:textId="7C454F81" w:rsidR="00864BAE" w:rsidRPr="00035F6A" w:rsidRDefault="00864BAE" w:rsidP="00864BAE">
            <w:pPr>
              <w:rPr>
                <w:rFonts w:ascii="Georgia" w:eastAsia="Times New Roman" w:hAnsi="Georgia" w:cs="Times New Roman"/>
                <w:b/>
                <w:bCs/>
              </w:rPr>
            </w:pPr>
            <w:r w:rsidRPr="00035F6A">
              <w:rPr>
                <w:rFonts w:ascii="Georgia" w:eastAsia="Times New Roman" w:hAnsi="Georgia" w:cs="Times New Roman"/>
                <w:b/>
                <w:bCs/>
              </w:rPr>
              <w:t>TBA: Guest speaker or special topic</w:t>
            </w:r>
          </w:p>
        </w:tc>
        <w:tc>
          <w:tcPr>
            <w:tcW w:w="3710" w:type="dxa"/>
          </w:tcPr>
          <w:p w14:paraId="708746EE" w14:textId="10CC6BBD" w:rsidR="00864BAE" w:rsidRPr="00247E1C" w:rsidRDefault="00864BAE" w:rsidP="00864BAE">
            <w:pPr>
              <w:rPr>
                <w:rFonts w:ascii="Calibri" w:hAnsi="Calibri"/>
                <w:b/>
                <w:bCs/>
                <w:sz w:val="20"/>
                <w:szCs w:val="20"/>
                <w:lang w:bidi="x-none"/>
              </w:rPr>
            </w:pPr>
            <w:r w:rsidRPr="00247E1C">
              <w:rPr>
                <w:rFonts w:ascii="Calibri" w:hAnsi="Calibri"/>
                <w:b/>
                <w:bCs/>
                <w:sz w:val="20"/>
                <w:szCs w:val="20"/>
                <w:lang w:bidi="x-none"/>
              </w:rPr>
              <w:t xml:space="preserve">Assignment </w:t>
            </w:r>
            <w:r w:rsidR="00CD2043">
              <w:rPr>
                <w:rFonts w:ascii="Calibri" w:hAnsi="Calibri"/>
                <w:b/>
                <w:bCs/>
                <w:sz w:val="20"/>
                <w:szCs w:val="20"/>
                <w:lang w:bidi="x-none"/>
              </w:rPr>
              <w:t>4 Part 2</w:t>
            </w:r>
            <w:r w:rsidRPr="00247E1C">
              <w:rPr>
                <w:rFonts w:ascii="Calibri" w:hAnsi="Calibri"/>
                <w:b/>
                <w:bCs/>
                <w:sz w:val="20"/>
                <w:szCs w:val="20"/>
                <w:lang w:bidi="x-none"/>
              </w:rPr>
              <w:t xml:space="preserve"> Due: </w:t>
            </w:r>
            <w:r>
              <w:rPr>
                <w:rFonts w:ascii="Calibri" w:hAnsi="Calibri"/>
                <w:b/>
                <w:bCs/>
                <w:sz w:val="20"/>
                <w:szCs w:val="20"/>
                <w:lang w:bidi="x-none"/>
              </w:rPr>
              <w:t>2</w:t>
            </w:r>
            <w:r w:rsidR="00587EF1">
              <w:rPr>
                <w:rFonts w:ascii="Calibri" w:hAnsi="Calibri"/>
                <w:b/>
                <w:bCs/>
                <w:sz w:val="20"/>
                <w:szCs w:val="20"/>
                <w:lang w:bidi="x-none"/>
              </w:rPr>
              <w:t>0</w:t>
            </w:r>
            <w:r w:rsidRPr="00247E1C">
              <w:rPr>
                <w:rFonts w:ascii="Calibri" w:hAnsi="Calibri"/>
                <w:b/>
                <w:bCs/>
                <w:sz w:val="20"/>
                <w:szCs w:val="20"/>
                <w:lang w:bidi="x-none"/>
              </w:rPr>
              <w:t>%</w:t>
            </w:r>
          </w:p>
        </w:tc>
      </w:tr>
    </w:tbl>
    <w:p w14:paraId="052DC0BD" w14:textId="77777777" w:rsidR="00C340E9" w:rsidRPr="00713F39" w:rsidRDefault="00C340E9" w:rsidP="00C340E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Evaluation</w:t>
      </w:r>
    </w:p>
    <w:p w14:paraId="6637DA1D" w14:textId="4FCB1C37" w:rsidR="00CD2043" w:rsidRDefault="00CD2043" w:rsidP="00C340E9">
      <w:pPr>
        <w:pStyle w:val="NoSpacing"/>
        <w:rPr>
          <w:rFonts w:ascii="Calibri" w:hAnsi="Calibri"/>
          <w:bCs/>
          <w:sz w:val="22"/>
          <w:szCs w:val="22"/>
          <w:lang w:val="en-CA"/>
        </w:rPr>
      </w:pPr>
      <w:r>
        <w:rPr>
          <w:rFonts w:ascii="Calibri" w:hAnsi="Calibri" w:cs="Arial"/>
        </w:rPr>
        <w:t xml:space="preserve">There are Four </w:t>
      </w:r>
      <w:r w:rsidR="003B4D1E">
        <w:rPr>
          <w:rFonts w:ascii="Calibri" w:hAnsi="Calibri" w:cs="Arial"/>
        </w:rPr>
        <w:t xml:space="preserve">assignments </w:t>
      </w:r>
      <w:r w:rsidR="005307EE">
        <w:rPr>
          <w:rFonts w:ascii="Calibri" w:hAnsi="Calibri"/>
          <w:bCs/>
          <w:sz w:val="22"/>
          <w:szCs w:val="22"/>
          <w:lang w:val="en-CA"/>
        </w:rPr>
        <w:t>(</w:t>
      </w:r>
      <w:r>
        <w:rPr>
          <w:rFonts w:ascii="Calibri" w:hAnsi="Calibri"/>
          <w:bCs/>
          <w:sz w:val="22"/>
          <w:szCs w:val="22"/>
          <w:lang w:val="en-CA"/>
        </w:rPr>
        <w:t>10%, 20%, 15%, and 40%</w:t>
      </w:r>
      <w:r w:rsidR="00C23806">
        <w:rPr>
          <w:rFonts w:ascii="Calibri" w:hAnsi="Calibri"/>
          <w:bCs/>
          <w:sz w:val="22"/>
          <w:szCs w:val="22"/>
          <w:lang w:val="en-CA"/>
        </w:rPr>
        <w:t xml:space="preserve"> (submitted in two halves))</w:t>
      </w:r>
      <w:r>
        <w:rPr>
          <w:rFonts w:ascii="Calibri" w:hAnsi="Calibri"/>
          <w:bCs/>
          <w:sz w:val="22"/>
          <w:szCs w:val="22"/>
          <w:lang w:val="en-CA"/>
        </w:rPr>
        <w:t>,</w:t>
      </w:r>
      <w:r w:rsidR="00D770B8">
        <w:rPr>
          <w:rFonts w:ascii="Calibri" w:hAnsi="Calibri"/>
          <w:bCs/>
          <w:sz w:val="22"/>
          <w:szCs w:val="22"/>
          <w:lang w:val="en-CA"/>
        </w:rPr>
        <w:t xml:space="preserve"> and</w:t>
      </w:r>
      <w:r w:rsidR="008573DF" w:rsidRPr="00713F39">
        <w:rPr>
          <w:rFonts w:ascii="Calibri" w:hAnsi="Calibri"/>
          <w:bCs/>
          <w:sz w:val="22"/>
          <w:szCs w:val="22"/>
          <w:lang w:val="en-CA"/>
        </w:rPr>
        <w:t xml:space="preserve"> </w:t>
      </w:r>
      <w:r w:rsidR="00172BFE" w:rsidRPr="00713F39">
        <w:rPr>
          <w:rFonts w:ascii="Calibri" w:hAnsi="Calibri"/>
          <w:bCs/>
          <w:sz w:val="22"/>
          <w:szCs w:val="22"/>
          <w:lang w:val="en-CA"/>
        </w:rPr>
        <w:t>two quizzes</w:t>
      </w:r>
      <w:r w:rsidR="005307EE">
        <w:rPr>
          <w:rFonts w:ascii="Calibri" w:hAnsi="Calibri"/>
          <w:bCs/>
          <w:sz w:val="22"/>
          <w:szCs w:val="22"/>
          <w:lang w:val="en-CA"/>
        </w:rPr>
        <w:t xml:space="preserve"> (</w:t>
      </w:r>
      <w:r w:rsidR="006A627C">
        <w:rPr>
          <w:rFonts w:ascii="Calibri" w:hAnsi="Calibri"/>
          <w:bCs/>
          <w:sz w:val="22"/>
          <w:szCs w:val="22"/>
          <w:lang w:val="en-CA"/>
        </w:rPr>
        <w:t>2x</w:t>
      </w:r>
      <w:r>
        <w:rPr>
          <w:rFonts w:ascii="Calibri" w:hAnsi="Calibri"/>
          <w:bCs/>
          <w:sz w:val="22"/>
          <w:szCs w:val="22"/>
          <w:lang w:val="en-CA"/>
        </w:rPr>
        <w:t>5</w:t>
      </w:r>
      <w:r w:rsidR="005307EE">
        <w:rPr>
          <w:rFonts w:ascii="Calibri" w:hAnsi="Calibri"/>
          <w:bCs/>
          <w:sz w:val="22"/>
          <w:szCs w:val="22"/>
          <w:lang w:val="en-CA"/>
        </w:rPr>
        <w:t>%</w:t>
      </w:r>
      <w:r w:rsidR="00D770B8">
        <w:rPr>
          <w:rFonts w:ascii="Calibri" w:hAnsi="Calibri"/>
          <w:bCs/>
          <w:sz w:val="22"/>
          <w:szCs w:val="22"/>
          <w:lang w:val="en-CA"/>
        </w:rPr>
        <w:t xml:space="preserve"> each</w:t>
      </w:r>
      <w:r w:rsidR="005307EE">
        <w:rPr>
          <w:rFonts w:ascii="Calibri" w:hAnsi="Calibri"/>
          <w:bCs/>
          <w:sz w:val="22"/>
          <w:szCs w:val="22"/>
          <w:lang w:val="en-CA"/>
        </w:rPr>
        <w:t>)</w:t>
      </w:r>
      <w:r w:rsidR="00172BFE" w:rsidRPr="00713F39">
        <w:rPr>
          <w:rFonts w:ascii="Calibri" w:hAnsi="Calibri"/>
          <w:bCs/>
          <w:sz w:val="22"/>
          <w:szCs w:val="22"/>
          <w:lang w:val="en-CA"/>
        </w:rPr>
        <w:t>.</w:t>
      </w:r>
      <w:r w:rsidR="0060758B">
        <w:rPr>
          <w:rFonts w:ascii="Calibri" w:hAnsi="Calibri"/>
          <w:bCs/>
          <w:sz w:val="22"/>
          <w:szCs w:val="22"/>
          <w:lang w:val="en-CA"/>
        </w:rPr>
        <w:t xml:space="preserve"> Details are posted on MyCourses.</w:t>
      </w:r>
    </w:p>
    <w:p w14:paraId="0EE63AC2" w14:textId="726853E7" w:rsidR="00345DD5" w:rsidRPr="00713F39" w:rsidRDefault="00D770B8" w:rsidP="00C340E9">
      <w:pPr>
        <w:pStyle w:val="NoSpacing"/>
        <w:rPr>
          <w:rFonts w:ascii="Calibri" w:hAnsi="Calibri"/>
          <w:bCs/>
          <w:sz w:val="22"/>
          <w:szCs w:val="22"/>
          <w:lang w:val="en-CA"/>
        </w:rPr>
      </w:pPr>
      <w:r>
        <w:rPr>
          <w:rFonts w:ascii="Calibri" w:hAnsi="Calibri"/>
          <w:bCs/>
          <w:sz w:val="22"/>
          <w:szCs w:val="22"/>
          <w:lang w:val="en-CA"/>
        </w:rPr>
        <w:t>There is no midterm of final exam.</w:t>
      </w:r>
      <w:r w:rsidR="00DE7616">
        <w:rPr>
          <w:rFonts w:ascii="Calibri" w:hAnsi="Calibri"/>
          <w:bCs/>
          <w:sz w:val="22"/>
          <w:szCs w:val="22"/>
          <w:lang w:val="en-CA"/>
        </w:rPr>
        <w:t xml:space="preserve"> There is an option for Assignment 4 to be done in groups, but this can also be done individually.</w:t>
      </w:r>
      <w:r w:rsidR="00FC796B">
        <w:rPr>
          <w:rFonts w:ascii="Calibri" w:hAnsi="Calibri"/>
          <w:bCs/>
          <w:sz w:val="22"/>
          <w:szCs w:val="22"/>
          <w:lang w:val="en-CA"/>
        </w:rPr>
        <w:t xml:space="preserve">  The overall size of Assignment </w:t>
      </w:r>
      <w:r w:rsidR="003B246B">
        <w:rPr>
          <w:rFonts w:ascii="Calibri" w:hAnsi="Calibri"/>
          <w:bCs/>
          <w:sz w:val="22"/>
          <w:szCs w:val="22"/>
          <w:lang w:val="en-CA"/>
        </w:rPr>
        <w:t xml:space="preserve">4 </w:t>
      </w:r>
      <w:r w:rsidR="00FC796B">
        <w:rPr>
          <w:rFonts w:ascii="Calibri" w:hAnsi="Calibri"/>
          <w:bCs/>
          <w:sz w:val="22"/>
          <w:szCs w:val="22"/>
          <w:lang w:val="en-CA"/>
        </w:rPr>
        <w:t>will reflect the size of your group</w:t>
      </w:r>
      <w:r w:rsidR="003B246B">
        <w:rPr>
          <w:rFonts w:ascii="Calibri" w:hAnsi="Calibri"/>
          <w:bCs/>
          <w:sz w:val="22"/>
          <w:szCs w:val="22"/>
          <w:lang w:val="en-CA"/>
        </w:rPr>
        <w:t>.</w:t>
      </w:r>
    </w:p>
    <w:p w14:paraId="2601514E" w14:textId="594E02BD" w:rsidR="005F64FF" w:rsidRPr="00713F39" w:rsidRDefault="005F64FF" w:rsidP="005F64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Submitting your assignments</w:t>
      </w:r>
    </w:p>
    <w:p w14:paraId="1F626604" w14:textId="1252D9B1" w:rsidR="005F64FF" w:rsidRPr="004A4976" w:rsidRDefault="005F64FF" w:rsidP="005307EE">
      <w:pPr>
        <w:pStyle w:val="ListParagraph"/>
        <w:numPr>
          <w:ilvl w:val="0"/>
          <w:numId w:val="2"/>
        </w:numPr>
        <w:spacing w:after="0" w:line="240" w:lineRule="auto"/>
        <w:rPr>
          <w:rFonts w:ascii="Calibri" w:eastAsia="Times New Roman" w:hAnsi="Calibri"/>
        </w:rPr>
      </w:pPr>
      <w:r w:rsidRPr="005F64FF">
        <w:rPr>
          <w:rFonts w:ascii="Calibri" w:eastAsia="Times New Roman" w:hAnsi="Calibri" w:cs="Times New Roman"/>
          <w:lang w:eastAsia="en-US"/>
        </w:rPr>
        <w:t xml:space="preserve">All assignments must be submitted electronically using the Assignments tool in </w:t>
      </w:r>
      <w:proofErr w:type="spellStart"/>
      <w:r w:rsidRPr="005F64FF">
        <w:rPr>
          <w:rFonts w:ascii="Calibri" w:eastAsia="Times New Roman" w:hAnsi="Calibri" w:cs="Times New Roman"/>
          <w:lang w:eastAsia="en-US"/>
        </w:rPr>
        <w:t>myCourses</w:t>
      </w:r>
      <w:proofErr w:type="spellEnd"/>
      <w:r w:rsidRPr="005F64FF">
        <w:rPr>
          <w:rFonts w:ascii="Calibri" w:eastAsia="Times New Roman" w:hAnsi="Calibri" w:cs="Times New Roman"/>
          <w:lang w:eastAsia="en-US"/>
        </w:rPr>
        <w:t xml:space="preserve">. </w:t>
      </w:r>
      <w:r w:rsidRPr="00713F39">
        <w:rPr>
          <w:rFonts w:ascii="Calibri" w:eastAsia="Times New Roman" w:hAnsi="Calibri" w:cs="Times New Roman"/>
          <w:b/>
          <w:bCs/>
          <w:lang w:eastAsia="en-US"/>
        </w:rPr>
        <w:t>Email submissions are not accepted.</w:t>
      </w:r>
    </w:p>
    <w:p w14:paraId="6F975549" w14:textId="178BB1D8" w:rsidR="001038F3" w:rsidRPr="001038F3" w:rsidRDefault="004A4976" w:rsidP="001038F3">
      <w:pPr>
        <w:pStyle w:val="ListParagraph"/>
        <w:numPr>
          <w:ilvl w:val="0"/>
          <w:numId w:val="2"/>
        </w:numPr>
        <w:spacing w:after="0" w:line="240" w:lineRule="auto"/>
        <w:rPr>
          <w:rFonts w:ascii="Calibri" w:eastAsia="Times New Roman" w:hAnsi="Calibri"/>
        </w:rPr>
      </w:pPr>
      <w:r>
        <w:rPr>
          <w:rFonts w:ascii="Calibri" w:eastAsia="Times New Roman" w:hAnsi="Calibri" w:cs="Times New Roman"/>
          <w:b/>
          <w:bCs/>
          <w:lang w:eastAsia="en-US"/>
        </w:rPr>
        <w:t xml:space="preserve">Submission of incorrect or corrupt files counts as unsubmitted. </w:t>
      </w:r>
      <w:r>
        <w:rPr>
          <w:rFonts w:ascii="Calibri" w:eastAsia="Times New Roman" w:hAnsi="Calibri" w:cs="Times New Roman"/>
          <w:lang w:eastAsia="en-US"/>
        </w:rPr>
        <w:t>After submitting your assignment, please look at what you submitted on MyCourses to confirm the correct file(s).</w:t>
      </w:r>
    </w:p>
    <w:p w14:paraId="65326BD5" w14:textId="21AFD42E" w:rsidR="001038F3" w:rsidRPr="001038F3" w:rsidRDefault="001038F3" w:rsidP="001038F3">
      <w:pPr>
        <w:pStyle w:val="ListParagraph"/>
        <w:numPr>
          <w:ilvl w:val="0"/>
          <w:numId w:val="2"/>
        </w:numPr>
        <w:spacing w:after="0" w:line="240" w:lineRule="auto"/>
        <w:rPr>
          <w:rFonts w:ascii="Calibri" w:eastAsia="Times New Roman" w:hAnsi="Calibri"/>
        </w:rPr>
      </w:pPr>
      <w:r>
        <w:rPr>
          <w:rFonts w:ascii="Calibri" w:eastAsia="Times New Roman" w:hAnsi="Calibri" w:cs="Times New Roman"/>
          <w:b/>
          <w:bCs/>
          <w:lang w:eastAsia="en-US"/>
        </w:rPr>
        <w:t>Please double check your individual assignments for specific assignment submission requirements.</w:t>
      </w:r>
    </w:p>
    <w:p w14:paraId="57207DB1" w14:textId="0B388600" w:rsidR="001038F3" w:rsidRDefault="001038F3" w:rsidP="001038F3">
      <w:pPr>
        <w:spacing w:after="0" w:line="240" w:lineRule="auto"/>
        <w:ind w:left="360"/>
        <w:rPr>
          <w:rFonts w:ascii="Calibri" w:eastAsia="Times New Roman" w:hAnsi="Calibri"/>
          <w:u w:val="single"/>
        </w:rPr>
      </w:pPr>
    </w:p>
    <w:p w14:paraId="12796573" w14:textId="7EAFDCA9" w:rsidR="001038F3" w:rsidRDefault="001038F3" w:rsidP="001038F3">
      <w:pPr>
        <w:spacing w:after="0" w:line="240" w:lineRule="auto"/>
        <w:ind w:left="360"/>
        <w:rPr>
          <w:rFonts w:ascii="Calibri" w:eastAsia="Times New Roman" w:hAnsi="Calibri"/>
          <w:u w:val="single"/>
        </w:rPr>
      </w:pPr>
      <w:r>
        <w:rPr>
          <w:rFonts w:ascii="Calibri" w:eastAsia="Times New Roman" w:hAnsi="Calibri"/>
          <w:u w:val="single"/>
        </w:rPr>
        <w:t>Late Assignment Policy:</w:t>
      </w:r>
    </w:p>
    <w:p w14:paraId="28DB783E" w14:textId="77777777" w:rsidR="00C07C73" w:rsidRPr="00C07C73" w:rsidRDefault="001038F3" w:rsidP="00C07C73">
      <w:pPr>
        <w:pStyle w:val="ListParagraph"/>
        <w:numPr>
          <w:ilvl w:val="0"/>
          <w:numId w:val="20"/>
        </w:numPr>
        <w:spacing w:after="0" w:line="240" w:lineRule="auto"/>
        <w:rPr>
          <w:rFonts w:ascii="Calibri" w:eastAsia="Times New Roman" w:hAnsi="Calibri"/>
          <w:u w:val="single"/>
        </w:rPr>
      </w:pPr>
      <w:r>
        <w:rPr>
          <w:rFonts w:ascii="Calibri" w:eastAsia="Times New Roman" w:hAnsi="Calibri"/>
        </w:rPr>
        <w:t>Each student will be given 5 free ‘late submission passes’ this semester, to be used at your discretion</w:t>
      </w:r>
      <w:r w:rsidR="00E93A3E">
        <w:rPr>
          <w:rFonts w:ascii="Calibri" w:eastAsia="Times New Roman" w:hAnsi="Calibri"/>
        </w:rPr>
        <w:t>, with no justification required</w:t>
      </w:r>
      <w:r>
        <w:rPr>
          <w:rFonts w:ascii="Calibri" w:eastAsia="Times New Roman" w:hAnsi="Calibri"/>
        </w:rPr>
        <w:t xml:space="preserve">.  </w:t>
      </w:r>
      <w:r w:rsidRPr="00C07C73">
        <w:rPr>
          <w:rFonts w:ascii="Calibri" w:eastAsia="Times New Roman" w:hAnsi="Calibri"/>
        </w:rPr>
        <w:t xml:space="preserve">Each may be redeemed for an extra 24hour extension from the time an assignment is due.  </w:t>
      </w:r>
    </w:p>
    <w:p w14:paraId="3BB12F0A" w14:textId="10471424" w:rsidR="001038F3" w:rsidRPr="00C07C73" w:rsidRDefault="001038F3" w:rsidP="00C07C73">
      <w:pPr>
        <w:pStyle w:val="ListParagraph"/>
        <w:numPr>
          <w:ilvl w:val="1"/>
          <w:numId w:val="20"/>
        </w:numPr>
        <w:spacing w:after="0" w:line="240" w:lineRule="auto"/>
        <w:rPr>
          <w:rFonts w:ascii="Calibri" w:eastAsia="Times New Roman" w:hAnsi="Calibri"/>
          <w:u w:val="single"/>
        </w:rPr>
      </w:pPr>
      <w:r w:rsidRPr="00C07C73">
        <w:rPr>
          <w:rFonts w:ascii="Calibri" w:eastAsia="Times New Roman" w:hAnsi="Calibri"/>
        </w:rPr>
        <w:t>Upon submission of a late assignment, please specify if you wish to use these or not.  Otherwise, there will be a late penalty of 20% per day late.  These passes are not valid for quizzes.</w:t>
      </w:r>
    </w:p>
    <w:p w14:paraId="06EB41BF" w14:textId="7D41FE58" w:rsidR="001038F3" w:rsidRPr="001038F3" w:rsidRDefault="001038F3" w:rsidP="001038F3">
      <w:pPr>
        <w:pStyle w:val="ListParagraph"/>
        <w:numPr>
          <w:ilvl w:val="0"/>
          <w:numId w:val="20"/>
        </w:numPr>
        <w:spacing w:after="0" w:line="240" w:lineRule="auto"/>
        <w:rPr>
          <w:rFonts w:ascii="Calibri" w:eastAsia="Times New Roman" w:hAnsi="Calibri"/>
          <w:u w:val="single"/>
        </w:rPr>
      </w:pPr>
      <w:r>
        <w:rPr>
          <w:rFonts w:ascii="Calibri" w:eastAsia="Times New Roman" w:hAnsi="Calibri"/>
        </w:rPr>
        <w:t>Quizzes will be held online through MyCourses, and will be open for one week.</w:t>
      </w:r>
    </w:p>
    <w:p w14:paraId="28242E06" w14:textId="04195AEC" w:rsidR="001038F3" w:rsidRPr="001038F3" w:rsidRDefault="001038F3" w:rsidP="001038F3">
      <w:pPr>
        <w:pStyle w:val="ListParagraph"/>
        <w:numPr>
          <w:ilvl w:val="0"/>
          <w:numId w:val="20"/>
        </w:numPr>
        <w:spacing w:after="0" w:line="240" w:lineRule="auto"/>
        <w:rPr>
          <w:rFonts w:ascii="Calibri" w:eastAsia="Times New Roman" w:hAnsi="Calibri"/>
          <w:u w:val="single"/>
        </w:rPr>
      </w:pPr>
      <w:r>
        <w:rPr>
          <w:rFonts w:ascii="Calibri" w:eastAsia="Times New Roman" w:hAnsi="Calibri"/>
        </w:rPr>
        <w:t>Otherwise, in the event of illness, standard McGill rules for extensions will apply with a physician’s note, and will not count towards your late submission passes.</w:t>
      </w:r>
      <w:r w:rsidR="00A44870">
        <w:rPr>
          <w:rFonts w:ascii="Calibri" w:eastAsia="Times New Roman" w:hAnsi="Calibri"/>
        </w:rPr>
        <w:t xml:space="preserve">  Please contact me </w:t>
      </w:r>
      <w:r w:rsidR="00036CBE">
        <w:rPr>
          <w:rFonts w:ascii="Calibri" w:eastAsia="Times New Roman" w:hAnsi="Calibri"/>
        </w:rPr>
        <w:t xml:space="preserve">as soon as possible to discuss a </w:t>
      </w:r>
      <w:r w:rsidR="006B43D0">
        <w:rPr>
          <w:rFonts w:ascii="Calibri" w:eastAsia="Times New Roman" w:hAnsi="Calibri"/>
        </w:rPr>
        <w:t xml:space="preserve">submission </w:t>
      </w:r>
      <w:r w:rsidR="00036CBE">
        <w:rPr>
          <w:rFonts w:ascii="Calibri" w:eastAsia="Times New Roman" w:hAnsi="Calibri"/>
        </w:rPr>
        <w:t>plan.</w:t>
      </w:r>
    </w:p>
    <w:p w14:paraId="0C70D6A2" w14:textId="69FBF1B8" w:rsidR="005F64FF" w:rsidRPr="001038F3" w:rsidRDefault="005F64FF" w:rsidP="001038F3">
      <w:pPr>
        <w:spacing w:after="0" w:line="240" w:lineRule="auto"/>
        <w:rPr>
          <w:rFonts w:ascii="Calibri" w:eastAsia="Times New Roman" w:hAnsi="Calibri"/>
          <w:u w:val="single"/>
        </w:rPr>
      </w:pPr>
    </w:p>
    <w:p w14:paraId="31004B4C" w14:textId="0A601547" w:rsidR="005F64FF" w:rsidRPr="00713F39" w:rsidRDefault="005F64FF" w:rsidP="005F64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CLASS POlicy statement</w:t>
      </w:r>
    </w:p>
    <w:p w14:paraId="7F77B351" w14:textId="77777777" w:rsidR="005F64FF" w:rsidRPr="00713F39" w:rsidRDefault="005F64FF" w:rsidP="005F64FF">
      <w:pPr>
        <w:pStyle w:val="NoSpacing"/>
        <w:rPr>
          <w:rFonts w:ascii="Calibri" w:eastAsia="Times New Roman" w:hAnsi="Calibri" w:cstheme="minorHAnsi"/>
          <w:sz w:val="22"/>
          <w:szCs w:val="22"/>
          <w:lang w:val="en-CA"/>
        </w:rPr>
      </w:pPr>
      <w:r w:rsidRPr="00713F39">
        <w:rPr>
          <w:rFonts w:ascii="Calibri" w:eastAsia="Times New Roman" w:hAnsi="Calibri" w:cstheme="minorHAnsi"/>
          <w:sz w:val="22"/>
          <w:szCs w:val="22"/>
          <w:lang w:val="en-CA"/>
        </w:rPr>
        <w:t>You are expected to:</w:t>
      </w:r>
    </w:p>
    <w:p w14:paraId="2E271E57" w14:textId="3FE6FFFE" w:rsidR="005F64FF" w:rsidRPr="00FE5D74" w:rsidRDefault="005F64FF" w:rsidP="005307EE">
      <w:pPr>
        <w:numPr>
          <w:ilvl w:val="0"/>
          <w:numId w:val="5"/>
        </w:numPr>
        <w:spacing w:after="0" w:line="240" w:lineRule="auto"/>
        <w:rPr>
          <w:rFonts w:ascii="Calibri" w:hAnsi="Calibri"/>
        </w:rPr>
      </w:pPr>
      <w:r w:rsidRPr="00713F39">
        <w:rPr>
          <w:rFonts w:ascii="Calibri" w:eastAsia="Times New Roman" w:hAnsi="Calibri" w:cs="Arial"/>
        </w:rPr>
        <w:lastRenderedPageBreak/>
        <w:t>Be considerate of your classmates by arriving to class on time, w</w:t>
      </w:r>
      <w:r w:rsidRPr="00713F39">
        <w:rPr>
          <w:rFonts w:ascii="Calibri" w:hAnsi="Calibri" w:cs="Arial"/>
        </w:rPr>
        <w:t xml:space="preserve">ith cell phones turned </w:t>
      </w:r>
      <w:r w:rsidRPr="00713F39">
        <w:rPr>
          <w:rFonts w:ascii="Calibri" w:hAnsi="Calibri" w:cs="Arial"/>
          <w:i/>
          <w:iCs/>
        </w:rPr>
        <w:t>off</w:t>
      </w:r>
      <w:r w:rsidRPr="00713F39">
        <w:rPr>
          <w:rFonts w:ascii="Calibri" w:hAnsi="Calibri" w:cs="Arial"/>
        </w:rPr>
        <w:t xml:space="preserve"> for the duration of the class period. Unexcused/unexplained tardiness may impact your class participation grade.</w:t>
      </w:r>
    </w:p>
    <w:p w14:paraId="1BF78758" w14:textId="752ACDE9" w:rsidR="00FE5D74" w:rsidRPr="00713F39" w:rsidRDefault="00FE5D74" w:rsidP="005307EE">
      <w:pPr>
        <w:numPr>
          <w:ilvl w:val="0"/>
          <w:numId w:val="5"/>
        </w:numPr>
        <w:spacing w:after="0" w:line="240" w:lineRule="auto"/>
        <w:rPr>
          <w:rFonts w:ascii="Calibri" w:hAnsi="Calibri"/>
        </w:rPr>
      </w:pPr>
      <w:r>
        <w:rPr>
          <w:rFonts w:ascii="Calibri" w:hAnsi="Calibri" w:cs="Arial"/>
        </w:rPr>
        <w:t>When not speaking on Zoom, please mute yourself.</w:t>
      </w:r>
    </w:p>
    <w:p w14:paraId="4B13EC16" w14:textId="79F5669F" w:rsidR="005F64FF" w:rsidRPr="00713F39" w:rsidRDefault="005F64FF" w:rsidP="005307EE">
      <w:pPr>
        <w:pStyle w:val="ListParagraph"/>
        <w:numPr>
          <w:ilvl w:val="0"/>
          <w:numId w:val="5"/>
        </w:numPr>
        <w:spacing w:after="0" w:line="240" w:lineRule="auto"/>
        <w:rPr>
          <w:rFonts w:ascii="Calibri" w:eastAsia="Times New Roman" w:hAnsi="Calibri" w:cs="Arial"/>
        </w:rPr>
      </w:pPr>
      <w:r w:rsidRPr="00713F39">
        <w:rPr>
          <w:rFonts w:ascii="Calibri" w:eastAsia="Times New Roman" w:hAnsi="Calibri"/>
        </w:rPr>
        <w:t xml:space="preserve">Be prepared for each class by completing the assigned readings, </w:t>
      </w:r>
      <w:r w:rsidR="00E3764D">
        <w:rPr>
          <w:rFonts w:ascii="Calibri" w:eastAsia="Times New Roman" w:hAnsi="Calibri"/>
        </w:rPr>
        <w:t xml:space="preserve">watching the week’s lecture online in advance, </w:t>
      </w:r>
      <w:r w:rsidRPr="00713F39">
        <w:rPr>
          <w:rFonts w:ascii="Calibri" w:eastAsia="Times New Roman" w:hAnsi="Calibri"/>
        </w:rPr>
        <w:t xml:space="preserve">and participate in class discussions and activities. </w:t>
      </w:r>
    </w:p>
    <w:p w14:paraId="5654E161" w14:textId="77777777" w:rsidR="005F64FF" w:rsidRPr="00713F39" w:rsidRDefault="005F64FF" w:rsidP="005307EE">
      <w:pPr>
        <w:pStyle w:val="ListParagraph"/>
        <w:numPr>
          <w:ilvl w:val="0"/>
          <w:numId w:val="5"/>
        </w:numPr>
        <w:spacing w:after="0" w:line="240" w:lineRule="auto"/>
        <w:rPr>
          <w:rFonts w:ascii="Calibri" w:eastAsia="Times New Roman" w:hAnsi="Calibri" w:cs="Arial"/>
        </w:rPr>
      </w:pPr>
      <w:r w:rsidRPr="00713F39">
        <w:rPr>
          <w:rFonts w:ascii="Calibri" w:eastAsia="Times New Roman" w:hAnsi="Calibri" w:cs="Arial"/>
        </w:rPr>
        <w:t xml:space="preserve">Be an active and positive participant in class discussion. </w:t>
      </w:r>
      <w:r w:rsidRPr="00713F39">
        <w:rPr>
          <w:rFonts w:ascii="Calibri" w:hAnsi="Calibri"/>
        </w:rPr>
        <w:t>Positive and active participation is characterized by:</w:t>
      </w:r>
    </w:p>
    <w:p w14:paraId="11573AD4" w14:textId="77777777" w:rsidR="005F64FF" w:rsidRPr="00713F39" w:rsidRDefault="005F64FF" w:rsidP="005307EE">
      <w:pPr>
        <w:numPr>
          <w:ilvl w:val="1"/>
          <w:numId w:val="5"/>
        </w:numPr>
        <w:spacing w:after="0" w:line="240" w:lineRule="auto"/>
        <w:rPr>
          <w:rFonts w:ascii="Calibri" w:eastAsia="Times New Roman" w:hAnsi="Calibri"/>
        </w:rPr>
      </w:pPr>
      <w:r w:rsidRPr="00713F39">
        <w:rPr>
          <w:rFonts w:ascii="Calibri" w:hAnsi="Calibri"/>
        </w:rPr>
        <w:t xml:space="preserve">Having a clear command of the materials for the day; </w:t>
      </w:r>
    </w:p>
    <w:p w14:paraId="5A78A2C4" w14:textId="77777777" w:rsidR="005F64FF" w:rsidRPr="00713F39" w:rsidRDefault="005F64FF" w:rsidP="005307EE">
      <w:pPr>
        <w:numPr>
          <w:ilvl w:val="1"/>
          <w:numId w:val="5"/>
        </w:numPr>
        <w:spacing w:before="100" w:beforeAutospacing="1" w:after="100" w:afterAutospacing="1" w:line="240" w:lineRule="auto"/>
        <w:rPr>
          <w:rFonts w:ascii="Calibri" w:eastAsia="Times New Roman" w:hAnsi="Calibri"/>
        </w:rPr>
      </w:pPr>
      <w:r w:rsidRPr="00713F39">
        <w:rPr>
          <w:rFonts w:ascii="Calibri" w:hAnsi="Calibri"/>
        </w:rPr>
        <w:t xml:space="preserve">Openly sharing analyses and opinions based on the readings and other class materials; </w:t>
      </w:r>
    </w:p>
    <w:p w14:paraId="0129E1C3" w14:textId="6394D595" w:rsidR="005F64FF" w:rsidRPr="00E3764D" w:rsidRDefault="005F64FF" w:rsidP="00E3764D">
      <w:pPr>
        <w:numPr>
          <w:ilvl w:val="1"/>
          <w:numId w:val="5"/>
        </w:numPr>
        <w:spacing w:after="0" w:line="240" w:lineRule="auto"/>
        <w:rPr>
          <w:rFonts w:ascii="Calibri" w:eastAsia="Times New Roman" w:hAnsi="Calibri"/>
        </w:rPr>
      </w:pPr>
      <w:r w:rsidRPr="00713F39">
        <w:rPr>
          <w:rFonts w:ascii="Calibri" w:hAnsi="Calibri"/>
        </w:rPr>
        <w:t>Freely and openly agreeing and disagreeing with others when warranted. An intellectual exchange of ideas is the cornerstone of education, but any criticism should be limited to an idea and not the person specifically.</w:t>
      </w:r>
    </w:p>
    <w:p w14:paraId="3EC6A51F" w14:textId="77777777" w:rsidR="005F64FF" w:rsidRPr="00713F39" w:rsidRDefault="005F64FF" w:rsidP="005F64FF">
      <w:pPr>
        <w:spacing w:after="0" w:line="240" w:lineRule="auto"/>
        <w:rPr>
          <w:rFonts w:ascii="Calibri" w:eastAsia="Times New Roman" w:hAnsi="Calibri" w:cs="Arial"/>
        </w:rPr>
      </w:pPr>
    </w:p>
    <w:p w14:paraId="65B96157" w14:textId="589827AB" w:rsidR="005F64FF" w:rsidRDefault="005F64FF" w:rsidP="005F64FF">
      <w:pPr>
        <w:spacing w:line="240" w:lineRule="auto"/>
        <w:rPr>
          <w:rStyle w:val="Hyperlink"/>
          <w:rFonts w:ascii="Calibri" w:eastAsia="Times New Roman" w:hAnsi="Calibri"/>
          <w:iCs/>
        </w:rPr>
      </w:pPr>
      <w:r w:rsidRPr="00713F39">
        <w:rPr>
          <w:rFonts w:ascii="Calibri" w:hAnsi="Calibri"/>
        </w:rPr>
        <w:t xml:space="preserve">The class policies listed above are not exhaustive. Specifically, in terms of conduct, both within and outside the classroom, students are encouraged to review </w:t>
      </w:r>
      <w:r w:rsidRPr="00713F39">
        <w:rPr>
          <w:rFonts w:ascii="Calibri" w:hAnsi="Calibri"/>
          <w:i/>
          <w:iCs/>
        </w:rPr>
        <w:t>The Handbook of Student Rights and Responsibilities</w:t>
      </w:r>
      <w:r w:rsidRPr="00713F39">
        <w:rPr>
          <w:rFonts w:ascii="Calibri" w:hAnsi="Calibri"/>
          <w:iCs/>
        </w:rPr>
        <w:t xml:space="preserve"> (</w:t>
      </w:r>
      <w:hyperlink r:id="rId9" w:history="1">
        <w:r w:rsidR="00E3764D" w:rsidRPr="00EC522D">
          <w:rPr>
            <w:rStyle w:val="Hyperlink"/>
          </w:rPr>
          <w:t>https://www.mcgill.ca/deanofstudents/students/student-rights-responsibilities</w:t>
        </w:r>
      </w:hyperlink>
      <w:r w:rsidRPr="00713F39">
        <w:rPr>
          <w:rFonts w:ascii="Calibri" w:hAnsi="Calibri"/>
          <w:iCs/>
        </w:rPr>
        <w:t xml:space="preserve">).  Further, a list of all McGill policies and guidelines that directly address teaching at McGill may be found at: </w:t>
      </w:r>
      <w:hyperlink r:id="rId10" w:history="1">
        <w:r w:rsidRPr="00713F39">
          <w:rPr>
            <w:rStyle w:val="Hyperlink"/>
            <w:rFonts w:ascii="Calibri" w:eastAsia="Times New Roman" w:hAnsi="Calibri"/>
            <w:iCs/>
          </w:rPr>
          <w:t>http://www.mcgill.ca/tls/teachin</w:t>
        </w:r>
        <w:r w:rsidRPr="00713F39">
          <w:rPr>
            <w:rStyle w:val="Hyperlink"/>
            <w:rFonts w:ascii="Calibri" w:eastAsia="Times New Roman" w:hAnsi="Calibri"/>
            <w:iCs/>
          </w:rPr>
          <w:t>g</w:t>
        </w:r>
        <w:r w:rsidRPr="00713F39">
          <w:rPr>
            <w:rStyle w:val="Hyperlink"/>
            <w:rFonts w:ascii="Calibri" w:eastAsia="Times New Roman" w:hAnsi="Calibri"/>
            <w:iCs/>
          </w:rPr>
          <w:t>/policies</w:t>
        </w:r>
      </w:hyperlink>
    </w:p>
    <w:p w14:paraId="1A79FB57" w14:textId="77777777" w:rsidR="006A627C" w:rsidRPr="00713F39" w:rsidRDefault="006A627C" w:rsidP="005F64FF">
      <w:pPr>
        <w:spacing w:line="240" w:lineRule="auto"/>
        <w:rPr>
          <w:rStyle w:val="Hyperlink"/>
          <w:rFonts w:ascii="Calibri" w:eastAsia="Times New Roman" w:hAnsi="Calibri"/>
          <w:iCs/>
        </w:rPr>
      </w:pPr>
    </w:p>
    <w:p w14:paraId="39DDDEC8" w14:textId="0B780571" w:rsidR="005F64FF" w:rsidRPr="00713F39" w:rsidRDefault="00D7036E" w:rsidP="005F64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7820"/>
        </w:tabs>
        <w:spacing w:before="200" w:line="240" w:lineRule="auto"/>
        <w:outlineLvl w:val="1"/>
        <w:rPr>
          <w:rFonts w:ascii="Calibri" w:eastAsia="Times New Roman" w:hAnsi="Calibri"/>
          <w:caps/>
          <w:spacing w:val="15"/>
        </w:rPr>
      </w:pPr>
      <w:r w:rsidRPr="00713F39">
        <w:rPr>
          <w:rFonts w:ascii="Calibri" w:eastAsia="Times New Roman" w:hAnsi="Calibri"/>
          <w:caps/>
          <w:spacing w:val="15"/>
        </w:rPr>
        <w:t>mcgill policy statements</w:t>
      </w:r>
    </w:p>
    <w:p w14:paraId="7D00F1A6" w14:textId="3FAA4965" w:rsidR="002569D2" w:rsidRPr="00713F39" w:rsidRDefault="002569D2" w:rsidP="00BB0CC3">
      <w:pPr>
        <w:pStyle w:val="Heading3"/>
        <w:spacing w:line="240" w:lineRule="auto"/>
        <w:rPr>
          <w:rFonts w:eastAsia="Times New Roman"/>
        </w:rPr>
      </w:pPr>
      <w:r w:rsidRPr="00713F39">
        <w:rPr>
          <w:rFonts w:eastAsia="Times New Roman"/>
        </w:rPr>
        <w:t>Academic Rights</w:t>
      </w:r>
      <w:r w:rsidR="00F33F41" w:rsidRPr="00713F39">
        <w:rPr>
          <w:rFonts w:eastAsia="Times New Roman"/>
        </w:rPr>
        <w:t xml:space="preserve"> and</w:t>
      </w:r>
      <w:r w:rsidRPr="00713F39">
        <w:rPr>
          <w:rFonts w:eastAsia="Times New Roman"/>
        </w:rPr>
        <w:t xml:space="preserve"> responsibilities</w:t>
      </w:r>
    </w:p>
    <w:p w14:paraId="28436365" w14:textId="77777777" w:rsidR="002569D2" w:rsidRPr="00713F39" w:rsidRDefault="002569D2" w:rsidP="00BB0CC3">
      <w:pPr>
        <w:spacing w:after="0" w:line="240" w:lineRule="auto"/>
        <w:rPr>
          <w:rFonts w:ascii="Calibri" w:eastAsia="Times New Roman" w:hAnsi="Calibri" w:cs="Arial"/>
          <w:bCs/>
        </w:rPr>
      </w:pPr>
      <w:r w:rsidRPr="00713F39">
        <w:rPr>
          <w:rFonts w:ascii="Calibri" w:eastAsia="Times New Roman" w:hAnsi="Calibri" w:cs="Arial"/>
          <w:bCs/>
        </w:rPr>
        <w:t xml:space="preserve">All students must be thoroughly familiar with the </w:t>
      </w:r>
      <w:r w:rsidRPr="00713F39">
        <w:rPr>
          <w:rFonts w:ascii="Calibri" w:eastAsia="Times New Roman" w:hAnsi="Calibri" w:cs="Arial"/>
          <w:bCs/>
          <w:i/>
        </w:rPr>
        <w:t>Student Rights and Responsibilities</w:t>
      </w:r>
      <w:r w:rsidRPr="00713F39">
        <w:rPr>
          <w:rFonts w:ascii="Calibri" w:eastAsia="Times New Roman" w:hAnsi="Calibri" w:cs="Arial"/>
          <w:bCs/>
        </w:rPr>
        <w:t xml:space="preserve">:  </w:t>
      </w:r>
      <w:hyperlink r:id="rId11" w:history="1">
        <w:r w:rsidRPr="00713F39">
          <w:rPr>
            <w:rStyle w:val="Hyperlink"/>
            <w:rFonts w:ascii="Calibri" w:hAnsi="Calibri"/>
          </w:rPr>
          <w:t>http://www.mcgill.ca/students/srr/</w:t>
        </w:r>
      </w:hyperlink>
      <w:r w:rsidRPr="00713F39">
        <w:rPr>
          <w:rFonts w:ascii="Calibri" w:hAnsi="Calibri"/>
        </w:rPr>
        <w:t xml:space="preserve">. </w:t>
      </w:r>
      <w:r w:rsidRPr="00713F39">
        <w:rPr>
          <w:rFonts w:ascii="Calibri" w:eastAsia="Times New Roman" w:hAnsi="Calibri" w:cs="Arial"/>
          <w:bCs/>
        </w:rPr>
        <w:t xml:space="preserve"> </w:t>
      </w:r>
    </w:p>
    <w:p w14:paraId="3C48D75C" w14:textId="77777777" w:rsidR="002569D2" w:rsidRPr="00713F39" w:rsidRDefault="002569D2" w:rsidP="00BB0CC3">
      <w:pPr>
        <w:pStyle w:val="Heading3"/>
        <w:spacing w:line="240" w:lineRule="auto"/>
        <w:rPr>
          <w:rFonts w:eastAsia="Times New Roman"/>
        </w:rPr>
      </w:pPr>
      <w:r w:rsidRPr="00713F39">
        <w:rPr>
          <w:rFonts w:eastAsia="Times New Roman"/>
        </w:rPr>
        <w:t>Written Work</w:t>
      </w:r>
    </w:p>
    <w:p w14:paraId="517AAAB4" w14:textId="77777777" w:rsidR="002569D2" w:rsidRPr="00713F39" w:rsidRDefault="002569D2" w:rsidP="00BB0CC3">
      <w:pPr>
        <w:spacing w:after="0" w:line="240" w:lineRule="auto"/>
        <w:rPr>
          <w:rFonts w:ascii="Calibri" w:eastAsia="Times New Roman" w:hAnsi="Calibri" w:cs="Arial"/>
          <w:bCs/>
        </w:rPr>
      </w:pPr>
      <w:r w:rsidRPr="00713F39">
        <w:rPr>
          <w:rFonts w:ascii="Calibri" w:eastAsia="Times New Roman" w:hAnsi="Calibri" w:cs="Arial"/>
          <w:bCs/>
        </w:rPr>
        <w:t>In accord with McGill University’s Charter of Students’ Rights, students in this course have the right to submit in English or in French any written work that is to be graded.</w:t>
      </w:r>
    </w:p>
    <w:p w14:paraId="69F3A3C3" w14:textId="77777777" w:rsidR="002569D2" w:rsidRPr="00713F39" w:rsidRDefault="002569D2" w:rsidP="00BB0CC3">
      <w:pPr>
        <w:pStyle w:val="Heading3"/>
        <w:spacing w:line="240" w:lineRule="auto"/>
        <w:rPr>
          <w:rFonts w:cs="Tahoma"/>
        </w:rPr>
      </w:pPr>
      <w:r w:rsidRPr="00713F39">
        <w:t>Students with Disabilities</w:t>
      </w:r>
    </w:p>
    <w:p w14:paraId="42DE7104" w14:textId="77777777" w:rsidR="002569D2" w:rsidRPr="00713F39" w:rsidRDefault="002569D2" w:rsidP="00BB0CC3">
      <w:pPr>
        <w:pStyle w:val="default0"/>
        <w:rPr>
          <w:rFonts w:ascii="Calibri" w:hAnsi="Calibri" w:cs="Calibri"/>
          <w:color w:val="000000"/>
          <w:sz w:val="22"/>
          <w:szCs w:val="22"/>
        </w:rPr>
      </w:pPr>
      <w:r w:rsidRPr="00713F39">
        <w:rPr>
          <w:rFonts w:ascii="Calibri" w:hAnsi="Calibri" w:cs="Calibri"/>
          <w:color w:val="000000"/>
          <w:sz w:val="22"/>
          <w:szCs w:val="22"/>
        </w:rPr>
        <w:t xml:space="preserve">Students with disabilities are urged to contact </w:t>
      </w:r>
      <w:r w:rsidRPr="00713F39">
        <w:rPr>
          <w:rFonts w:ascii="Calibri" w:hAnsi="Calibri" w:cs="Calibri"/>
          <w:i/>
          <w:color w:val="000000"/>
          <w:sz w:val="22"/>
          <w:szCs w:val="22"/>
        </w:rPr>
        <w:t xml:space="preserve">the Office for Students with Disabilities </w:t>
      </w:r>
      <w:r w:rsidRPr="00713F39">
        <w:rPr>
          <w:rFonts w:ascii="Calibri" w:hAnsi="Calibri" w:cs="Calibri"/>
          <w:color w:val="000000"/>
          <w:sz w:val="22"/>
          <w:szCs w:val="22"/>
        </w:rPr>
        <w:t>at 514-398-6009.</w:t>
      </w:r>
    </w:p>
    <w:p w14:paraId="6AA285FC" w14:textId="77777777" w:rsidR="002569D2" w:rsidRPr="00713F39" w:rsidRDefault="002569D2" w:rsidP="00BB0CC3">
      <w:pPr>
        <w:pStyle w:val="Heading3"/>
        <w:spacing w:line="240" w:lineRule="auto"/>
        <w:rPr>
          <w:rFonts w:cs="Tahoma"/>
        </w:rPr>
      </w:pPr>
      <w:r w:rsidRPr="00713F39">
        <w:t>Preparedness Planning</w:t>
      </w:r>
    </w:p>
    <w:p w14:paraId="77FB0516" w14:textId="77777777" w:rsidR="002569D2" w:rsidRPr="00713F39" w:rsidRDefault="002569D2" w:rsidP="00BB0CC3">
      <w:pPr>
        <w:pStyle w:val="default0"/>
        <w:rPr>
          <w:rFonts w:ascii="Calibri" w:hAnsi="Calibri" w:cs="Calibri"/>
          <w:color w:val="000000"/>
          <w:sz w:val="22"/>
          <w:szCs w:val="22"/>
        </w:rPr>
      </w:pPr>
      <w:r w:rsidRPr="00713F39">
        <w:rPr>
          <w:rFonts w:ascii="Calibri" w:hAnsi="Calibri" w:cs="Calibri"/>
          <w:color w:val="000000"/>
          <w:sz w:val="22"/>
          <w:szCs w:val="22"/>
        </w:rPr>
        <w:t>In the event of extraordinary circumstances beyond the University’s control, the content and/or evaluation scheme in this course is subject to change.</w:t>
      </w:r>
    </w:p>
    <w:p w14:paraId="73FF1673" w14:textId="02CE6E94" w:rsidR="002569D2" w:rsidRPr="00713F39" w:rsidRDefault="002569D2" w:rsidP="00BB0CC3">
      <w:pPr>
        <w:pStyle w:val="Heading3"/>
        <w:spacing w:line="240" w:lineRule="auto"/>
        <w:rPr>
          <w:rFonts w:eastAsia="Times New Roman"/>
        </w:rPr>
      </w:pPr>
      <w:r w:rsidRPr="00713F39">
        <w:rPr>
          <w:rFonts w:eastAsia="Times New Roman"/>
        </w:rPr>
        <w:t>Use of Mobile Computing and Communications Devices in Class</w:t>
      </w:r>
    </w:p>
    <w:p w14:paraId="1C0D248D" w14:textId="77777777" w:rsidR="002569D2" w:rsidRPr="00713F39" w:rsidRDefault="002569D2" w:rsidP="00BB0CC3">
      <w:pPr>
        <w:pStyle w:val="NoSpacing"/>
        <w:rPr>
          <w:rFonts w:ascii="Calibri" w:eastAsia="Times New Roman" w:hAnsi="Calibri"/>
          <w:sz w:val="22"/>
          <w:szCs w:val="22"/>
          <w:lang w:val="en-CA"/>
        </w:rPr>
      </w:pPr>
      <w:r w:rsidRPr="00713F39">
        <w:rPr>
          <w:rFonts w:ascii="Calibri" w:eastAsia="Times New Roman" w:hAnsi="Calibri"/>
          <w:sz w:val="22"/>
          <w:szCs w:val="22"/>
          <w:lang w:val="en-CA"/>
        </w:rPr>
        <w:t>The use of mobile computing and communications (MC2) devices must, in all cases, respect policies and regulations of the University:</w:t>
      </w:r>
    </w:p>
    <w:p w14:paraId="3F4008EB" w14:textId="77777777" w:rsidR="002569D2" w:rsidRPr="00713F39" w:rsidRDefault="002569D2" w:rsidP="005307EE">
      <w:pPr>
        <w:pStyle w:val="ListParagraph"/>
        <w:numPr>
          <w:ilvl w:val="0"/>
          <w:numId w:val="2"/>
        </w:numPr>
        <w:spacing w:before="200" w:after="0" w:line="240" w:lineRule="auto"/>
        <w:rPr>
          <w:rFonts w:ascii="Calibri" w:eastAsia="Times New Roman" w:hAnsi="Calibri" w:cs="Arial"/>
          <w:bCs/>
        </w:rPr>
      </w:pPr>
      <w:r w:rsidRPr="00713F39">
        <w:rPr>
          <w:rFonts w:ascii="Calibri" w:eastAsia="Times New Roman" w:hAnsi="Calibri" w:cs="Arial"/>
          <w:bCs/>
        </w:rPr>
        <w:t xml:space="preserve">The Code of Student Conduct and Disciplinary Procedures: </w:t>
      </w:r>
      <w:hyperlink r:id="rId12" w:history="1">
        <w:r w:rsidRPr="00713F39">
          <w:rPr>
            <w:rStyle w:val="Hyperlink"/>
            <w:rFonts w:ascii="Calibri" w:eastAsia="Times New Roman" w:hAnsi="Calibri" w:cs="Arial"/>
            <w:bCs/>
          </w:rPr>
          <w:t>http://www.mcgill.ca/files/integrity/</w:t>
        </w:r>
        <w:r w:rsidRPr="00713F39">
          <w:rPr>
            <w:rStyle w:val="Hyperlink"/>
            <w:rFonts w:ascii="Calibri" w:eastAsia="Times New Roman" w:hAnsi="Calibri" w:cs="Arial"/>
            <w:bCs/>
          </w:rPr>
          <w:br/>
          <w:t>Code_of_Student_Conduct.pdf</w:t>
        </w:r>
      </w:hyperlink>
    </w:p>
    <w:p w14:paraId="16A2F518" w14:textId="77777777" w:rsidR="002569D2" w:rsidRPr="00713F39" w:rsidRDefault="002569D2" w:rsidP="005307EE">
      <w:pPr>
        <w:pStyle w:val="ListParagraph"/>
        <w:numPr>
          <w:ilvl w:val="0"/>
          <w:numId w:val="2"/>
        </w:numPr>
        <w:spacing w:before="100" w:beforeAutospacing="1" w:after="100" w:afterAutospacing="1" w:line="240" w:lineRule="auto"/>
        <w:rPr>
          <w:rFonts w:ascii="Calibri" w:eastAsia="Times New Roman" w:hAnsi="Calibri" w:cs="Arial"/>
          <w:bCs/>
        </w:rPr>
      </w:pPr>
      <w:r w:rsidRPr="00713F39">
        <w:rPr>
          <w:rFonts w:ascii="Calibri" w:eastAsia="Times New Roman" w:hAnsi="Calibri" w:cs="Arial"/>
          <w:bCs/>
        </w:rPr>
        <w:t xml:space="preserve">The Policy Concerning the Rights of Students with Disabilities: </w:t>
      </w:r>
      <w:hyperlink r:id="rId13" w:history="1">
        <w:r w:rsidRPr="00713F39">
          <w:rPr>
            <w:rStyle w:val="Hyperlink"/>
            <w:rFonts w:ascii="Calibri" w:eastAsia="Times New Roman" w:hAnsi="Calibri" w:cs="Arial"/>
            <w:bCs/>
          </w:rPr>
          <w:t>http://www.mcgill.ca/files/</w:t>
        </w:r>
        <w:r w:rsidRPr="00713F39">
          <w:rPr>
            <w:rStyle w:val="Hyperlink"/>
            <w:rFonts w:ascii="Calibri" w:eastAsia="Times New Roman" w:hAnsi="Calibri" w:cs="Arial"/>
            <w:bCs/>
          </w:rPr>
          <w:br/>
          <w:t>secretariat/Rights-of-Students-with-Disabilities-Policy-Concerning-the.pdf</w:t>
        </w:r>
      </w:hyperlink>
    </w:p>
    <w:p w14:paraId="04A14568" w14:textId="77777777" w:rsidR="002569D2" w:rsidRPr="00713F39" w:rsidRDefault="002569D2" w:rsidP="005307EE">
      <w:pPr>
        <w:pStyle w:val="ListParagraph"/>
        <w:numPr>
          <w:ilvl w:val="0"/>
          <w:numId w:val="2"/>
        </w:numPr>
        <w:spacing w:before="100" w:beforeAutospacing="1" w:after="0" w:line="240" w:lineRule="auto"/>
        <w:rPr>
          <w:rStyle w:val="Hyperlink"/>
          <w:rFonts w:ascii="Calibri" w:eastAsia="Times New Roman" w:hAnsi="Calibri" w:cs="Arial"/>
          <w:bCs/>
        </w:rPr>
      </w:pPr>
      <w:r w:rsidRPr="00713F39">
        <w:rPr>
          <w:rFonts w:ascii="Calibri" w:eastAsia="Times New Roman" w:hAnsi="Calibri" w:cs="Arial"/>
          <w:bCs/>
        </w:rPr>
        <w:t xml:space="preserve">The Policy on the Responsible Use of McGill IT Resources:  </w:t>
      </w:r>
      <w:hyperlink r:id="rId14" w:history="1">
        <w:r w:rsidRPr="00713F39">
          <w:rPr>
            <w:rStyle w:val="Hyperlink"/>
            <w:rFonts w:ascii="Calibri" w:eastAsia="Times New Roman" w:hAnsi="Calibri" w:cs="Arial"/>
            <w:bCs/>
          </w:rPr>
          <w:t>http://www.mcgill.ca/files/secretariat/Responsible-Use-of-McGill-IT-Policy-on-the.pdf</w:t>
        </w:r>
      </w:hyperlink>
    </w:p>
    <w:p w14:paraId="39F05649" w14:textId="77777777" w:rsidR="002569D2" w:rsidRPr="00713F39" w:rsidRDefault="002569D2" w:rsidP="00BB0CC3">
      <w:pPr>
        <w:pStyle w:val="Heading3"/>
        <w:spacing w:line="240" w:lineRule="auto"/>
        <w:rPr>
          <w:rFonts w:eastAsia="Times New Roman"/>
        </w:rPr>
      </w:pPr>
      <w:r w:rsidRPr="00713F39">
        <w:rPr>
          <w:rFonts w:eastAsia="Times New Roman"/>
        </w:rPr>
        <w:lastRenderedPageBreak/>
        <w:t>Communicating Via Email and Other Channels</w:t>
      </w:r>
    </w:p>
    <w:p w14:paraId="12D8387E" w14:textId="4474D0CC" w:rsidR="002569D2" w:rsidRPr="00713F39" w:rsidRDefault="002569D2" w:rsidP="00BB0CC3">
      <w:pPr>
        <w:pStyle w:val="NoSpacing"/>
        <w:rPr>
          <w:rFonts w:ascii="Calibri" w:eastAsia="Times New Roman" w:hAnsi="Calibri"/>
          <w:sz w:val="22"/>
          <w:szCs w:val="22"/>
          <w:lang w:val="en-CA"/>
        </w:rPr>
      </w:pPr>
      <w:r w:rsidRPr="00713F39">
        <w:rPr>
          <w:rFonts w:ascii="Calibri" w:eastAsia="Times New Roman" w:hAnsi="Calibri"/>
          <w:sz w:val="22"/>
          <w:szCs w:val="22"/>
          <w:lang w:val="en-CA"/>
        </w:rPr>
        <w:t>In line with McGill’s Policy on E-Mail Communication with Students, any official McGill email sent to students will be addressed to their McGill UEA (Uniform E-Mail Address). It is the student’s responsibility to ensure that time-critical e-mail is accessed, read and acted upon in a timely fashion. The E-Mail Policy applies to all McGill students and to all McGill employees, who manage official communications with students.</w:t>
      </w:r>
    </w:p>
    <w:p w14:paraId="03D71AAD" w14:textId="47BC466D" w:rsidR="00F33F41" w:rsidRPr="00713F39" w:rsidRDefault="00F33F41" w:rsidP="00BB0CC3">
      <w:pPr>
        <w:pStyle w:val="Default"/>
        <w:rPr>
          <w:rFonts w:ascii="Calibri" w:hAnsi="Calibri" w:cstheme="minorHAnsi"/>
          <w:sz w:val="22"/>
          <w:szCs w:val="22"/>
        </w:rPr>
      </w:pPr>
      <w:r w:rsidRPr="00713F39">
        <w:rPr>
          <w:rFonts w:ascii="Calibri" w:hAnsi="Calibri" w:cstheme="minorHAnsi"/>
          <w:sz w:val="22"/>
          <w:szCs w:val="22"/>
        </w:rPr>
        <w:t xml:space="preserve">Please be advised that I send class-related emails to your McGill email account throughout the semester, including communications on instructions or tips for graded assignments, </w:t>
      </w:r>
      <w:r w:rsidR="00585C9C">
        <w:rPr>
          <w:rFonts w:ascii="Calibri" w:hAnsi="Calibri" w:cstheme="minorHAnsi"/>
          <w:sz w:val="22"/>
          <w:szCs w:val="22"/>
        </w:rPr>
        <w:t>labs</w:t>
      </w:r>
      <w:r w:rsidRPr="00713F39">
        <w:rPr>
          <w:rFonts w:ascii="Calibri" w:hAnsi="Calibri" w:cstheme="minorHAnsi"/>
          <w:sz w:val="22"/>
          <w:szCs w:val="22"/>
        </w:rPr>
        <w:t xml:space="preserve">, and other class-related business. Please be sure to check your email frequently. </w:t>
      </w:r>
    </w:p>
    <w:p w14:paraId="525DAF39" w14:textId="568F0D50" w:rsidR="00F33F41" w:rsidRPr="00713F39" w:rsidRDefault="00F33F41" w:rsidP="00BB0CC3">
      <w:pPr>
        <w:pStyle w:val="Default"/>
        <w:rPr>
          <w:rFonts w:ascii="Calibri" w:eastAsia="Times New Roman" w:hAnsi="Calibri" w:cstheme="minorHAnsi"/>
          <w:bCs/>
          <w:sz w:val="22"/>
          <w:szCs w:val="22"/>
        </w:rPr>
      </w:pPr>
      <w:r w:rsidRPr="00713F39">
        <w:rPr>
          <w:rFonts w:ascii="Calibri" w:eastAsia="Times New Roman" w:hAnsi="Calibri" w:cstheme="minorHAnsi"/>
          <w:bCs/>
          <w:sz w:val="22"/>
          <w:szCs w:val="22"/>
        </w:rPr>
        <w:t xml:space="preserve">If you have any questions, concerns, or other topics you would like to discuss, you are welcome to contact me and arrange an appointment. If you have an urgent problem, the best way to get in touch with me is via email. </w:t>
      </w:r>
    </w:p>
    <w:p w14:paraId="0BFBF425" w14:textId="77777777" w:rsidR="002569D2" w:rsidRPr="00713F39" w:rsidRDefault="002569D2" w:rsidP="00BB0CC3">
      <w:pPr>
        <w:pStyle w:val="Heading3"/>
        <w:spacing w:line="240" w:lineRule="auto"/>
        <w:rPr>
          <w:rFonts w:eastAsia="Times New Roman"/>
        </w:rPr>
      </w:pPr>
      <w:r w:rsidRPr="00713F39">
        <w:rPr>
          <w:rFonts w:eastAsia="Times New Roman"/>
        </w:rPr>
        <w:t>Integrity</w:t>
      </w:r>
    </w:p>
    <w:p w14:paraId="6F4325E5" w14:textId="676CB569" w:rsidR="002569D2" w:rsidRPr="00713F39" w:rsidRDefault="002569D2" w:rsidP="005307EE">
      <w:pPr>
        <w:pStyle w:val="ListParagraph"/>
        <w:numPr>
          <w:ilvl w:val="0"/>
          <w:numId w:val="4"/>
        </w:numPr>
        <w:spacing w:before="200" w:after="0" w:line="240" w:lineRule="auto"/>
        <w:rPr>
          <w:rFonts w:ascii="Calibri" w:hAnsi="Calibri"/>
          <w:color w:val="1F497D"/>
        </w:rPr>
      </w:pPr>
      <w:r w:rsidRPr="00713F39">
        <w:rPr>
          <w:rFonts w:ascii="Calibri" w:eastAsia="Times New Roman" w:hAnsi="Calibri" w:cs="Arial"/>
          <w:i/>
          <w:iCs/>
        </w:rPr>
        <w:t xml:space="preserve">"McGill University values academic integrity. </w:t>
      </w:r>
      <w:proofErr w:type="gramStart"/>
      <w:r w:rsidRPr="00713F39">
        <w:rPr>
          <w:rFonts w:ascii="Calibri" w:eastAsia="Times New Roman" w:hAnsi="Calibri" w:cs="Arial"/>
          <w:i/>
          <w:iCs/>
        </w:rPr>
        <w:t>Therefore</w:t>
      </w:r>
      <w:proofErr w:type="gramEnd"/>
      <w:r w:rsidRPr="00713F39">
        <w:rPr>
          <w:rFonts w:ascii="Calibri" w:eastAsia="Times New Roman" w:hAnsi="Calibri" w:cs="Arial"/>
          <w:i/>
          <w:iCs/>
        </w:rPr>
        <w:t xml:space="preserve"> all students must understand the meaning and consequences of cheating, plagiarism and other academic offences under the Code of Student Conduct and Disciplinary Procedures." </w:t>
      </w:r>
      <w:r w:rsidRPr="00713F39">
        <w:rPr>
          <w:rFonts w:ascii="Calibri" w:eastAsia="Times New Roman" w:hAnsi="Calibri" w:cs="Arial"/>
        </w:rPr>
        <w:t xml:space="preserve"> </w:t>
      </w:r>
    </w:p>
    <w:p w14:paraId="1A14D6F6" w14:textId="4505D23E" w:rsidR="00F33F41" w:rsidRPr="00713F39" w:rsidRDefault="002569D2" w:rsidP="005307EE">
      <w:pPr>
        <w:pStyle w:val="ListParagraph"/>
        <w:numPr>
          <w:ilvl w:val="0"/>
          <w:numId w:val="4"/>
        </w:numPr>
        <w:spacing w:before="200" w:line="240" w:lineRule="auto"/>
        <w:rPr>
          <w:rFonts w:ascii="Calibri" w:eastAsia="Times New Roman" w:hAnsi="Calibri"/>
        </w:rPr>
      </w:pPr>
      <w:r w:rsidRPr="00713F39">
        <w:rPr>
          <w:rFonts w:ascii="Calibri" w:eastAsia="Times New Roman" w:hAnsi="Calibri" w:cs="Arial"/>
        </w:rPr>
        <w:t xml:space="preserve">For assignments, reports, presentations, or whenever the words or ideas of others are used, sources must be properly quoted and cited.  </w:t>
      </w:r>
      <w:r w:rsidR="00F33F41" w:rsidRPr="00713F39">
        <w:rPr>
          <w:rFonts w:ascii="Calibri" w:eastAsia="Times New Roman" w:hAnsi="Calibri"/>
        </w:rPr>
        <w:t>Class conduct</w:t>
      </w:r>
    </w:p>
    <w:p w14:paraId="61ECF51D" w14:textId="427572F4" w:rsidR="00FE6BD9" w:rsidRPr="00713F39" w:rsidRDefault="002569D2" w:rsidP="00BB0CC3">
      <w:pPr>
        <w:pStyle w:val="NoSpacing"/>
        <w:rPr>
          <w:rFonts w:ascii="Calibri" w:eastAsia="Times New Roman" w:hAnsi="Calibri" w:cstheme="minorHAnsi"/>
          <w:sz w:val="22"/>
          <w:szCs w:val="22"/>
          <w:lang w:val="en-CA"/>
        </w:rPr>
      </w:pPr>
      <w:r w:rsidRPr="00713F39">
        <w:rPr>
          <w:rStyle w:val="NoSpacingChar"/>
          <w:rFonts w:ascii="Calibri" w:hAnsi="Calibri"/>
          <w:sz w:val="22"/>
          <w:szCs w:val="22"/>
          <w:lang w:val="en-CA"/>
        </w:rPr>
        <w:t>This class follows McGill University policies, procedures and guidelines (</w:t>
      </w:r>
      <w:hyperlink r:id="rId15" w:history="1">
        <w:r w:rsidR="00E3764D" w:rsidRPr="00EC522D">
          <w:rPr>
            <w:rStyle w:val="Hyperlink"/>
          </w:rPr>
          <w:t>https://www.mcgill.ca/secretariat/policies-and-regulations</w:t>
        </w:r>
      </w:hyperlink>
      <w:r w:rsidRPr="00713F39">
        <w:rPr>
          <w:rStyle w:val="NoSpacingChar"/>
          <w:rFonts w:ascii="Calibri" w:hAnsi="Calibri"/>
          <w:sz w:val="22"/>
          <w:szCs w:val="22"/>
          <w:lang w:val="en-CA"/>
        </w:rPr>
        <w:t>). Class participation is a valued aspect of this course.</w:t>
      </w:r>
      <w:r w:rsidRPr="00713F39">
        <w:rPr>
          <w:rFonts w:ascii="Calibri" w:hAnsi="Calibri" w:cstheme="minorHAnsi"/>
          <w:sz w:val="22"/>
          <w:szCs w:val="22"/>
          <w:lang w:val="en-CA"/>
        </w:rPr>
        <w:t xml:space="preserve">  </w:t>
      </w:r>
      <w:r w:rsidRPr="00713F39">
        <w:rPr>
          <w:rFonts w:ascii="Calibri" w:eastAsia="Times New Roman" w:hAnsi="Calibri" w:cstheme="minorHAnsi"/>
          <w:sz w:val="22"/>
          <w:szCs w:val="22"/>
          <w:lang w:val="en-CA"/>
        </w:rPr>
        <w:t xml:space="preserve">Discussions on class-related materials and business, whether they take place in the classroom or online (e.g., via </w:t>
      </w:r>
      <w:r w:rsidR="00E3764D">
        <w:rPr>
          <w:rFonts w:ascii="Calibri" w:eastAsia="Times New Roman" w:hAnsi="Calibri" w:cstheme="minorHAnsi"/>
          <w:sz w:val="22"/>
          <w:szCs w:val="22"/>
          <w:lang w:val="en-CA"/>
        </w:rPr>
        <w:t xml:space="preserve">zoom or </w:t>
      </w:r>
      <w:r w:rsidRPr="00713F39">
        <w:rPr>
          <w:rFonts w:ascii="Calibri" w:eastAsia="Times New Roman" w:hAnsi="Calibri" w:cstheme="minorHAnsi"/>
          <w:sz w:val="22"/>
          <w:szCs w:val="22"/>
          <w:lang w:val="en-CA"/>
        </w:rPr>
        <w:t xml:space="preserve">the discussion board on MyCourses), should be conducted in a </w:t>
      </w:r>
      <w:r w:rsidRPr="00713F39">
        <w:rPr>
          <w:rFonts w:ascii="Calibri" w:eastAsia="Times New Roman" w:hAnsi="Calibri" w:cstheme="minorHAnsi"/>
          <w:b/>
          <w:bCs/>
          <w:sz w:val="22"/>
          <w:szCs w:val="22"/>
          <w:lang w:val="en-CA"/>
        </w:rPr>
        <w:t>respectful manner</w:t>
      </w:r>
      <w:r w:rsidRPr="00713F39">
        <w:rPr>
          <w:rFonts w:ascii="Calibri" w:eastAsia="Times New Roman" w:hAnsi="Calibri" w:cstheme="minorHAnsi"/>
          <w:sz w:val="22"/>
          <w:szCs w:val="22"/>
          <w:lang w:val="en-CA"/>
        </w:rPr>
        <w:t xml:space="preserve">, reflective of both the class policies (bulleted below) and McGill University policies, procedures and guidelines. </w:t>
      </w:r>
    </w:p>
    <w:p w14:paraId="73C21E45" w14:textId="77777777" w:rsidR="002F0939" w:rsidRPr="00713F39" w:rsidRDefault="002F0939" w:rsidP="00BB0CC3">
      <w:pPr>
        <w:pStyle w:val="Heading3"/>
        <w:spacing w:line="240" w:lineRule="auto"/>
      </w:pPr>
      <w:r w:rsidRPr="00713F39">
        <w:t>Copyright of Course Materials</w:t>
      </w:r>
    </w:p>
    <w:p w14:paraId="791025E3" w14:textId="77777777" w:rsidR="002F0939" w:rsidRPr="00713F39" w:rsidRDefault="002F0939" w:rsidP="00BB0CC3">
      <w:pPr>
        <w:spacing w:after="0" w:line="240" w:lineRule="auto"/>
        <w:rPr>
          <w:rFonts w:ascii="Calibri" w:hAnsi="Calibri"/>
          <w:color w:val="1F497D"/>
        </w:rPr>
      </w:pPr>
      <w:r w:rsidRPr="00713F39">
        <w:rPr>
          <w:rFonts w:ascii="Calibri" w:hAnsi="Calibri"/>
          <w:color w:val="000000"/>
          <w:spacing w:val="3"/>
        </w:rPr>
        <w:t xml:space="preserve">Instructor-generated course materials (e.g., handouts, notes, summaries, exam questions, etc.) are protected by law and may not be copied or distributed in any form or in any medium without explicit permission of the instructor. </w:t>
      </w:r>
      <w:r w:rsidRPr="00713F39">
        <w:rPr>
          <w:rFonts w:ascii="Calibri" w:hAnsi="Calibri"/>
          <w:color w:val="000000"/>
        </w:rPr>
        <w:t>Note that infringements of copyright can be subject to follow up by the University under the Code of Student Conduct and Disciplinary Procedures</w:t>
      </w:r>
      <w:r w:rsidRPr="00713F39">
        <w:rPr>
          <w:rFonts w:ascii="Calibri" w:hAnsi="Calibri"/>
          <w:color w:val="000000"/>
          <w:spacing w:val="3"/>
        </w:rPr>
        <w:t>.</w:t>
      </w:r>
      <w:r w:rsidRPr="00713F39">
        <w:rPr>
          <w:rFonts w:ascii="Calibri" w:hAnsi="Calibri"/>
          <w:color w:val="1F497D"/>
        </w:rPr>
        <w:t xml:space="preserve"> </w:t>
      </w:r>
      <w:r w:rsidRPr="00713F39">
        <w:rPr>
          <w:rFonts w:ascii="Calibri" w:eastAsia="Times New Roman" w:hAnsi="Calibri" w:cs="Arial"/>
          <w:bCs/>
        </w:rPr>
        <w:t xml:space="preserve">No audio or video recording is allowed in class </w:t>
      </w:r>
      <w:r w:rsidRPr="00713F39">
        <w:rPr>
          <w:rFonts w:ascii="Calibri" w:eastAsia="Times New Roman" w:hAnsi="Calibri" w:cs="Arial"/>
          <w:bCs/>
          <w:u w:val="single"/>
        </w:rPr>
        <w:t>without</w:t>
      </w:r>
      <w:r w:rsidRPr="00713F39">
        <w:rPr>
          <w:rFonts w:ascii="Calibri" w:eastAsia="Times New Roman" w:hAnsi="Calibri" w:cs="Arial"/>
          <w:bCs/>
        </w:rPr>
        <w:t xml:space="preserve"> the explicit permission of this instructor.</w:t>
      </w:r>
    </w:p>
    <w:p w14:paraId="0CC455EB" w14:textId="77777777" w:rsidR="002F0939" w:rsidRPr="00713F39" w:rsidRDefault="002F0939" w:rsidP="00BB0CC3">
      <w:pPr>
        <w:spacing w:after="0" w:line="240" w:lineRule="auto"/>
        <w:rPr>
          <w:rFonts w:ascii="Calibri" w:eastAsia="Times New Roman" w:hAnsi="Calibri"/>
          <w:u w:val="single"/>
        </w:rPr>
      </w:pPr>
    </w:p>
    <w:p w14:paraId="0C27F6DF" w14:textId="77777777" w:rsidR="00C42236" w:rsidRPr="00713F39" w:rsidRDefault="00C42236" w:rsidP="00BB0CC3">
      <w:pPr>
        <w:spacing w:after="0" w:line="240" w:lineRule="auto"/>
        <w:rPr>
          <w:rFonts w:ascii="Calibri" w:hAnsi="Calibri" w:cs="Arial"/>
          <w:b/>
        </w:rPr>
      </w:pPr>
    </w:p>
    <w:p w14:paraId="242F2F04" w14:textId="306AA50A" w:rsidR="00C42236" w:rsidRPr="00713F39" w:rsidRDefault="001956EE" w:rsidP="00BB0CC3">
      <w:pPr>
        <w:spacing w:after="0" w:line="240" w:lineRule="auto"/>
        <w:rPr>
          <w:rFonts w:ascii="Calibri" w:hAnsi="Calibri" w:cs="Arial"/>
        </w:rPr>
      </w:pPr>
      <w:r>
        <w:rPr>
          <w:rFonts w:ascii="Calibri" w:hAnsi="Calibri" w:cs="Arial"/>
        </w:rPr>
        <w:t>Richard Yanaky</w:t>
      </w:r>
    </w:p>
    <w:p w14:paraId="3A2A817E" w14:textId="3F3F9943" w:rsidR="00C86BD8" w:rsidRPr="00713F39" w:rsidRDefault="00185993" w:rsidP="00BB0CC3">
      <w:pPr>
        <w:spacing w:after="0" w:line="240" w:lineRule="auto"/>
        <w:rPr>
          <w:rFonts w:ascii="Calibri" w:hAnsi="Calibri" w:cs="Arial"/>
        </w:rPr>
      </w:pPr>
      <w:r>
        <w:rPr>
          <w:rFonts w:ascii="Calibri" w:hAnsi="Calibri" w:cs="Arial"/>
        </w:rPr>
        <w:t>January 20</w:t>
      </w:r>
      <w:r w:rsidR="001956EE">
        <w:rPr>
          <w:rFonts w:ascii="Calibri" w:hAnsi="Calibri" w:cs="Arial"/>
        </w:rPr>
        <w:t>2</w:t>
      </w:r>
      <w:r w:rsidR="00A76D2D">
        <w:rPr>
          <w:rFonts w:ascii="Calibri" w:hAnsi="Calibri" w:cs="Arial"/>
        </w:rPr>
        <w:t>1</w:t>
      </w:r>
      <w:r w:rsidR="005F64FF" w:rsidRPr="00713F39">
        <w:rPr>
          <w:rFonts w:ascii="Calibri" w:hAnsi="Calibri" w:cs="Arial"/>
        </w:rPr>
        <w:t>.</w:t>
      </w:r>
    </w:p>
    <w:sectPr w:rsidR="00C86BD8" w:rsidRPr="00713F39" w:rsidSect="00994A08">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2E28" w14:textId="77777777" w:rsidR="00400BF8" w:rsidRDefault="00400BF8" w:rsidP="00994A08">
      <w:pPr>
        <w:spacing w:after="0" w:line="240" w:lineRule="auto"/>
      </w:pPr>
      <w:r>
        <w:separator/>
      </w:r>
    </w:p>
  </w:endnote>
  <w:endnote w:type="continuationSeparator" w:id="0">
    <w:p w14:paraId="6A633B84" w14:textId="77777777" w:rsidR="00400BF8" w:rsidRDefault="00400BF8" w:rsidP="0099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AD5D" w14:textId="1FB54279" w:rsidR="00015879" w:rsidRDefault="00015879" w:rsidP="00994A08">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6D51D0">
      <w:rPr>
        <w:noProof/>
      </w:rPr>
      <w:t>2</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6D51D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6C5B" w14:textId="77777777" w:rsidR="00400BF8" w:rsidRDefault="00400BF8" w:rsidP="00994A08">
      <w:pPr>
        <w:spacing w:after="0" w:line="240" w:lineRule="auto"/>
      </w:pPr>
      <w:r>
        <w:separator/>
      </w:r>
    </w:p>
  </w:footnote>
  <w:footnote w:type="continuationSeparator" w:id="0">
    <w:p w14:paraId="0D674791" w14:textId="77777777" w:rsidR="00400BF8" w:rsidRDefault="00400BF8" w:rsidP="0099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481C" w14:textId="5C2B994F" w:rsidR="00015879" w:rsidRDefault="00015879">
    <w:pPr>
      <w:pStyle w:val="Header"/>
    </w:pPr>
    <w:r>
      <w:t>GLIS 6</w:t>
    </w:r>
    <w:r w:rsidR="00C05B30">
      <w:t>34</w:t>
    </w:r>
    <w:r>
      <w:t xml:space="preserve"> </w:t>
    </w:r>
    <w:r>
      <w:tab/>
    </w:r>
    <w:r>
      <w:tab/>
      <w:t xml:space="preserve">Winter </w:t>
    </w:r>
    <w:r w:rsidR="00C05B30">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2C"/>
    <w:multiLevelType w:val="hybridMultilevel"/>
    <w:tmpl w:val="92C0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53F37"/>
    <w:multiLevelType w:val="hybridMultilevel"/>
    <w:tmpl w:val="B9C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66C65"/>
    <w:multiLevelType w:val="hybridMultilevel"/>
    <w:tmpl w:val="4D7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1475"/>
    <w:multiLevelType w:val="hybridMultilevel"/>
    <w:tmpl w:val="144A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F7772"/>
    <w:multiLevelType w:val="multilevel"/>
    <w:tmpl w:val="5CA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23223"/>
    <w:multiLevelType w:val="hybridMultilevel"/>
    <w:tmpl w:val="437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294A"/>
    <w:multiLevelType w:val="hybridMultilevel"/>
    <w:tmpl w:val="3B54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207F31"/>
    <w:multiLevelType w:val="multilevel"/>
    <w:tmpl w:val="0EECD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96F7D"/>
    <w:multiLevelType w:val="multilevel"/>
    <w:tmpl w:val="AA1E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136F1"/>
    <w:multiLevelType w:val="multilevel"/>
    <w:tmpl w:val="FAD0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87641"/>
    <w:multiLevelType w:val="hybridMultilevel"/>
    <w:tmpl w:val="FEA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01B70"/>
    <w:multiLevelType w:val="hybridMultilevel"/>
    <w:tmpl w:val="D6D2B9C4"/>
    <w:lvl w:ilvl="0" w:tplc="22D81DA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021A4"/>
    <w:multiLevelType w:val="hybridMultilevel"/>
    <w:tmpl w:val="CEB0C958"/>
    <w:lvl w:ilvl="0" w:tplc="1BF02CAA">
      <w:start w:val="91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63AC6"/>
    <w:multiLevelType w:val="hybridMultilevel"/>
    <w:tmpl w:val="7D1E4A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C2AD6"/>
    <w:multiLevelType w:val="hybridMultilevel"/>
    <w:tmpl w:val="122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E0826"/>
    <w:multiLevelType w:val="multilevel"/>
    <w:tmpl w:val="B824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A63DE"/>
    <w:multiLevelType w:val="hybridMultilevel"/>
    <w:tmpl w:val="4CF85B38"/>
    <w:lvl w:ilvl="0" w:tplc="F950154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66C11"/>
    <w:multiLevelType w:val="multilevel"/>
    <w:tmpl w:val="2AF8F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4669D"/>
    <w:multiLevelType w:val="hybridMultilevel"/>
    <w:tmpl w:val="CBA8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442DF"/>
    <w:multiLevelType w:val="hybridMultilevel"/>
    <w:tmpl w:val="2A32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7707C"/>
    <w:multiLevelType w:val="hybridMultilevel"/>
    <w:tmpl w:val="050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B57D4"/>
    <w:multiLevelType w:val="hybridMultilevel"/>
    <w:tmpl w:val="52EE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A1C6D"/>
    <w:multiLevelType w:val="hybridMultilevel"/>
    <w:tmpl w:val="63F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5768C"/>
    <w:multiLevelType w:val="hybridMultilevel"/>
    <w:tmpl w:val="43A4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1"/>
  </w:num>
  <w:num w:numId="5">
    <w:abstractNumId w:val="21"/>
  </w:num>
  <w:num w:numId="6">
    <w:abstractNumId w:val="0"/>
  </w:num>
  <w:num w:numId="7">
    <w:abstractNumId w:val="4"/>
  </w:num>
  <w:num w:numId="8">
    <w:abstractNumId w:val="17"/>
  </w:num>
  <w:num w:numId="9">
    <w:abstractNumId w:val="9"/>
  </w:num>
  <w:num w:numId="10">
    <w:abstractNumId w:val="15"/>
  </w:num>
  <w:num w:numId="11">
    <w:abstractNumId w:val="20"/>
  </w:num>
  <w:num w:numId="12">
    <w:abstractNumId w:val="5"/>
  </w:num>
  <w:num w:numId="13">
    <w:abstractNumId w:val="23"/>
  </w:num>
  <w:num w:numId="14">
    <w:abstractNumId w:val="1"/>
  </w:num>
  <w:num w:numId="15">
    <w:abstractNumId w:val="10"/>
  </w:num>
  <w:num w:numId="16">
    <w:abstractNumId w:val="6"/>
  </w:num>
  <w:num w:numId="17">
    <w:abstractNumId w:val="14"/>
  </w:num>
  <w:num w:numId="18">
    <w:abstractNumId w:val="7"/>
  </w:num>
  <w:num w:numId="19">
    <w:abstractNumId w:val="8"/>
  </w:num>
  <w:num w:numId="20">
    <w:abstractNumId w:val="19"/>
  </w:num>
  <w:num w:numId="21">
    <w:abstractNumId w:val="16"/>
  </w:num>
  <w:num w:numId="22">
    <w:abstractNumId w:val="13"/>
  </w:num>
  <w:num w:numId="23">
    <w:abstractNumId w:val="18"/>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A08"/>
    <w:rsid w:val="00014D57"/>
    <w:rsid w:val="00015879"/>
    <w:rsid w:val="00017106"/>
    <w:rsid w:val="0002522B"/>
    <w:rsid w:val="000311D0"/>
    <w:rsid w:val="00035F6A"/>
    <w:rsid w:val="00036CBE"/>
    <w:rsid w:val="00043587"/>
    <w:rsid w:val="0004453C"/>
    <w:rsid w:val="00055CE4"/>
    <w:rsid w:val="000571F7"/>
    <w:rsid w:val="00082B87"/>
    <w:rsid w:val="00084DF7"/>
    <w:rsid w:val="0008791D"/>
    <w:rsid w:val="00090682"/>
    <w:rsid w:val="000910C6"/>
    <w:rsid w:val="00094261"/>
    <w:rsid w:val="000A2B33"/>
    <w:rsid w:val="000A4471"/>
    <w:rsid w:val="000A47F8"/>
    <w:rsid w:val="000A620D"/>
    <w:rsid w:val="000B577F"/>
    <w:rsid w:val="000C003F"/>
    <w:rsid w:val="000C40AE"/>
    <w:rsid w:val="000C6A41"/>
    <w:rsid w:val="000D5B27"/>
    <w:rsid w:val="000E02DF"/>
    <w:rsid w:val="000E718D"/>
    <w:rsid w:val="000E7F97"/>
    <w:rsid w:val="000F3149"/>
    <w:rsid w:val="000F4584"/>
    <w:rsid w:val="001038F3"/>
    <w:rsid w:val="00111846"/>
    <w:rsid w:val="00120CBC"/>
    <w:rsid w:val="00135D81"/>
    <w:rsid w:val="001477F1"/>
    <w:rsid w:val="00156D8A"/>
    <w:rsid w:val="0015727E"/>
    <w:rsid w:val="001575AB"/>
    <w:rsid w:val="00165B7C"/>
    <w:rsid w:val="00172BFE"/>
    <w:rsid w:val="001814CC"/>
    <w:rsid w:val="00181C6A"/>
    <w:rsid w:val="00182902"/>
    <w:rsid w:val="00184516"/>
    <w:rsid w:val="00185993"/>
    <w:rsid w:val="00186B06"/>
    <w:rsid w:val="001956EE"/>
    <w:rsid w:val="001A0D2C"/>
    <w:rsid w:val="001C0C5D"/>
    <w:rsid w:val="001C4675"/>
    <w:rsid w:val="00200302"/>
    <w:rsid w:val="00204158"/>
    <w:rsid w:val="00204D6B"/>
    <w:rsid w:val="00222374"/>
    <w:rsid w:val="0022458F"/>
    <w:rsid w:val="00232D6E"/>
    <w:rsid w:val="00235E7D"/>
    <w:rsid w:val="0023701A"/>
    <w:rsid w:val="00245E97"/>
    <w:rsid w:val="00247E1C"/>
    <w:rsid w:val="002569D2"/>
    <w:rsid w:val="0026177A"/>
    <w:rsid w:val="002645BC"/>
    <w:rsid w:val="00266723"/>
    <w:rsid w:val="00271370"/>
    <w:rsid w:val="002901B4"/>
    <w:rsid w:val="002947A1"/>
    <w:rsid w:val="00294F8A"/>
    <w:rsid w:val="002B32CC"/>
    <w:rsid w:val="002C0728"/>
    <w:rsid w:val="002C4A35"/>
    <w:rsid w:val="002D1210"/>
    <w:rsid w:val="002D4CBE"/>
    <w:rsid w:val="002E0E97"/>
    <w:rsid w:val="002E6BB8"/>
    <w:rsid w:val="002F0939"/>
    <w:rsid w:val="002F62AB"/>
    <w:rsid w:val="002F6B0A"/>
    <w:rsid w:val="002F6DD9"/>
    <w:rsid w:val="00300096"/>
    <w:rsid w:val="0030085B"/>
    <w:rsid w:val="00301335"/>
    <w:rsid w:val="00303693"/>
    <w:rsid w:val="00306329"/>
    <w:rsid w:val="0031429C"/>
    <w:rsid w:val="00322F38"/>
    <w:rsid w:val="00323DED"/>
    <w:rsid w:val="00340025"/>
    <w:rsid w:val="00343565"/>
    <w:rsid w:val="00345DD5"/>
    <w:rsid w:val="00360DDD"/>
    <w:rsid w:val="00373D6C"/>
    <w:rsid w:val="0037523B"/>
    <w:rsid w:val="0037757D"/>
    <w:rsid w:val="00393145"/>
    <w:rsid w:val="003A057D"/>
    <w:rsid w:val="003A6695"/>
    <w:rsid w:val="003B22CC"/>
    <w:rsid w:val="003B246B"/>
    <w:rsid w:val="003B448E"/>
    <w:rsid w:val="003B4D1E"/>
    <w:rsid w:val="003D6434"/>
    <w:rsid w:val="00400BF8"/>
    <w:rsid w:val="00402C54"/>
    <w:rsid w:val="00403D0F"/>
    <w:rsid w:val="00410679"/>
    <w:rsid w:val="00417B3A"/>
    <w:rsid w:val="004207C9"/>
    <w:rsid w:val="0043425D"/>
    <w:rsid w:val="00434364"/>
    <w:rsid w:val="004356C5"/>
    <w:rsid w:val="00441995"/>
    <w:rsid w:val="00462FFA"/>
    <w:rsid w:val="004646E1"/>
    <w:rsid w:val="004742D0"/>
    <w:rsid w:val="00476B70"/>
    <w:rsid w:val="00477CEB"/>
    <w:rsid w:val="0048195D"/>
    <w:rsid w:val="004A03DE"/>
    <w:rsid w:val="004A1A06"/>
    <w:rsid w:val="004A3A88"/>
    <w:rsid w:val="004A4976"/>
    <w:rsid w:val="004B07C4"/>
    <w:rsid w:val="004B195B"/>
    <w:rsid w:val="004F04D2"/>
    <w:rsid w:val="004F0B3B"/>
    <w:rsid w:val="004F0BAD"/>
    <w:rsid w:val="004F571C"/>
    <w:rsid w:val="005015DC"/>
    <w:rsid w:val="005307EE"/>
    <w:rsid w:val="005466E1"/>
    <w:rsid w:val="005473CD"/>
    <w:rsid w:val="00551AA6"/>
    <w:rsid w:val="00570407"/>
    <w:rsid w:val="00571A7A"/>
    <w:rsid w:val="005773E8"/>
    <w:rsid w:val="00582262"/>
    <w:rsid w:val="00585C9C"/>
    <w:rsid w:val="00587EF1"/>
    <w:rsid w:val="00595D08"/>
    <w:rsid w:val="005A1496"/>
    <w:rsid w:val="005A724B"/>
    <w:rsid w:val="005B4234"/>
    <w:rsid w:val="005B4E0C"/>
    <w:rsid w:val="005B6000"/>
    <w:rsid w:val="005C132A"/>
    <w:rsid w:val="005C20E1"/>
    <w:rsid w:val="005C2E60"/>
    <w:rsid w:val="005E653E"/>
    <w:rsid w:val="005F09A7"/>
    <w:rsid w:val="005F64FF"/>
    <w:rsid w:val="0060758B"/>
    <w:rsid w:val="00610709"/>
    <w:rsid w:val="006112F7"/>
    <w:rsid w:val="00621A70"/>
    <w:rsid w:val="006224C3"/>
    <w:rsid w:val="0062336E"/>
    <w:rsid w:val="00634130"/>
    <w:rsid w:val="0063437F"/>
    <w:rsid w:val="00637385"/>
    <w:rsid w:val="00641F3B"/>
    <w:rsid w:val="0064757E"/>
    <w:rsid w:val="006672C5"/>
    <w:rsid w:val="0067037E"/>
    <w:rsid w:val="00680394"/>
    <w:rsid w:val="00687A32"/>
    <w:rsid w:val="00687B8F"/>
    <w:rsid w:val="00691E7D"/>
    <w:rsid w:val="00692BDE"/>
    <w:rsid w:val="006A2EC7"/>
    <w:rsid w:val="006A627C"/>
    <w:rsid w:val="006B3CDC"/>
    <w:rsid w:val="006B43D0"/>
    <w:rsid w:val="006B504D"/>
    <w:rsid w:val="006D3B76"/>
    <w:rsid w:val="006D51D0"/>
    <w:rsid w:val="006E044B"/>
    <w:rsid w:val="006E7443"/>
    <w:rsid w:val="006F7129"/>
    <w:rsid w:val="007112AC"/>
    <w:rsid w:val="00713F39"/>
    <w:rsid w:val="00723366"/>
    <w:rsid w:val="00731EAE"/>
    <w:rsid w:val="007370F4"/>
    <w:rsid w:val="0075170C"/>
    <w:rsid w:val="0075201C"/>
    <w:rsid w:val="007557BE"/>
    <w:rsid w:val="00755E74"/>
    <w:rsid w:val="00756805"/>
    <w:rsid w:val="00766D71"/>
    <w:rsid w:val="00773F9A"/>
    <w:rsid w:val="00774C1D"/>
    <w:rsid w:val="007757A3"/>
    <w:rsid w:val="00776094"/>
    <w:rsid w:val="007839E3"/>
    <w:rsid w:val="00785859"/>
    <w:rsid w:val="007B6D41"/>
    <w:rsid w:val="007C5D96"/>
    <w:rsid w:val="007D52B5"/>
    <w:rsid w:val="007D67BA"/>
    <w:rsid w:val="007E659E"/>
    <w:rsid w:val="007F4DFD"/>
    <w:rsid w:val="0080000D"/>
    <w:rsid w:val="00812B8F"/>
    <w:rsid w:val="00817E38"/>
    <w:rsid w:val="00825F1E"/>
    <w:rsid w:val="00827084"/>
    <w:rsid w:val="00830D01"/>
    <w:rsid w:val="00836B00"/>
    <w:rsid w:val="00840977"/>
    <w:rsid w:val="008460C9"/>
    <w:rsid w:val="00850BE7"/>
    <w:rsid w:val="00856050"/>
    <w:rsid w:val="008573DF"/>
    <w:rsid w:val="00864BAE"/>
    <w:rsid w:val="0086778A"/>
    <w:rsid w:val="00870320"/>
    <w:rsid w:val="00877A5C"/>
    <w:rsid w:val="00894A74"/>
    <w:rsid w:val="008A0F8E"/>
    <w:rsid w:val="008A28A3"/>
    <w:rsid w:val="008A5C60"/>
    <w:rsid w:val="008C4E4D"/>
    <w:rsid w:val="008D3B2C"/>
    <w:rsid w:val="008E0858"/>
    <w:rsid w:val="008E77F7"/>
    <w:rsid w:val="008F00FE"/>
    <w:rsid w:val="008F6186"/>
    <w:rsid w:val="00903206"/>
    <w:rsid w:val="0090719F"/>
    <w:rsid w:val="00907FFA"/>
    <w:rsid w:val="00910015"/>
    <w:rsid w:val="00945A8C"/>
    <w:rsid w:val="00945AE2"/>
    <w:rsid w:val="00956B88"/>
    <w:rsid w:val="009623E5"/>
    <w:rsid w:val="00965600"/>
    <w:rsid w:val="00966BE2"/>
    <w:rsid w:val="009706DE"/>
    <w:rsid w:val="00970DEA"/>
    <w:rsid w:val="0097251A"/>
    <w:rsid w:val="00974F8B"/>
    <w:rsid w:val="00981D4B"/>
    <w:rsid w:val="0098415C"/>
    <w:rsid w:val="00987197"/>
    <w:rsid w:val="00994A08"/>
    <w:rsid w:val="009965F4"/>
    <w:rsid w:val="00996C1C"/>
    <w:rsid w:val="009B21D9"/>
    <w:rsid w:val="009B5359"/>
    <w:rsid w:val="009B62CC"/>
    <w:rsid w:val="009D1916"/>
    <w:rsid w:val="009D2361"/>
    <w:rsid w:val="009D341B"/>
    <w:rsid w:val="009E30E5"/>
    <w:rsid w:val="009E570D"/>
    <w:rsid w:val="009F34BF"/>
    <w:rsid w:val="00A00CED"/>
    <w:rsid w:val="00A0730F"/>
    <w:rsid w:val="00A0779A"/>
    <w:rsid w:val="00A16F02"/>
    <w:rsid w:val="00A17AA2"/>
    <w:rsid w:val="00A201D6"/>
    <w:rsid w:val="00A222B7"/>
    <w:rsid w:val="00A2366A"/>
    <w:rsid w:val="00A245C5"/>
    <w:rsid w:val="00A2575D"/>
    <w:rsid w:val="00A27519"/>
    <w:rsid w:val="00A44344"/>
    <w:rsid w:val="00A44870"/>
    <w:rsid w:val="00A62854"/>
    <w:rsid w:val="00A65FD2"/>
    <w:rsid w:val="00A71738"/>
    <w:rsid w:val="00A725F5"/>
    <w:rsid w:val="00A76D2D"/>
    <w:rsid w:val="00A80441"/>
    <w:rsid w:val="00A8286A"/>
    <w:rsid w:val="00A8497D"/>
    <w:rsid w:val="00A85A4A"/>
    <w:rsid w:val="00A87E7C"/>
    <w:rsid w:val="00AA0EEC"/>
    <w:rsid w:val="00AA6B35"/>
    <w:rsid w:val="00AA6E6A"/>
    <w:rsid w:val="00AC56BF"/>
    <w:rsid w:val="00AD2BE1"/>
    <w:rsid w:val="00AD592C"/>
    <w:rsid w:val="00AE79CB"/>
    <w:rsid w:val="00B03988"/>
    <w:rsid w:val="00B057A0"/>
    <w:rsid w:val="00B0615F"/>
    <w:rsid w:val="00B23E30"/>
    <w:rsid w:val="00B27647"/>
    <w:rsid w:val="00B30192"/>
    <w:rsid w:val="00B320F8"/>
    <w:rsid w:val="00B34A91"/>
    <w:rsid w:val="00B4283C"/>
    <w:rsid w:val="00B61DC4"/>
    <w:rsid w:val="00B80291"/>
    <w:rsid w:val="00B82523"/>
    <w:rsid w:val="00B84FA0"/>
    <w:rsid w:val="00B932EF"/>
    <w:rsid w:val="00BA0712"/>
    <w:rsid w:val="00BA420F"/>
    <w:rsid w:val="00BA59AC"/>
    <w:rsid w:val="00BA7D40"/>
    <w:rsid w:val="00BB0CC3"/>
    <w:rsid w:val="00BB1766"/>
    <w:rsid w:val="00BC0CF9"/>
    <w:rsid w:val="00BD2325"/>
    <w:rsid w:val="00BE4E47"/>
    <w:rsid w:val="00BE7594"/>
    <w:rsid w:val="00BF4A3A"/>
    <w:rsid w:val="00C00D44"/>
    <w:rsid w:val="00C05B30"/>
    <w:rsid w:val="00C07C73"/>
    <w:rsid w:val="00C10B49"/>
    <w:rsid w:val="00C167F5"/>
    <w:rsid w:val="00C16BE3"/>
    <w:rsid w:val="00C23806"/>
    <w:rsid w:val="00C276D4"/>
    <w:rsid w:val="00C30F00"/>
    <w:rsid w:val="00C33044"/>
    <w:rsid w:val="00C334E0"/>
    <w:rsid w:val="00C340E9"/>
    <w:rsid w:val="00C42236"/>
    <w:rsid w:val="00C465A7"/>
    <w:rsid w:val="00C5259A"/>
    <w:rsid w:val="00C551D9"/>
    <w:rsid w:val="00C65700"/>
    <w:rsid w:val="00C7074B"/>
    <w:rsid w:val="00C77A43"/>
    <w:rsid w:val="00C83F8D"/>
    <w:rsid w:val="00C86BD8"/>
    <w:rsid w:val="00C97F69"/>
    <w:rsid w:val="00CA0976"/>
    <w:rsid w:val="00CA0ED9"/>
    <w:rsid w:val="00CA6108"/>
    <w:rsid w:val="00CB0BC2"/>
    <w:rsid w:val="00CB61DF"/>
    <w:rsid w:val="00CD2043"/>
    <w:rsid w:val="00CD2FEF"/>
    <w:rsid w:val="00CD4171"/>
    <w:rsid w:val="00D04545"/>
    <w:rsid w:val="00D06DAB"/>
    <w:rsid w:val="00D15171"/>
    <w:rsid w:val="00D162D2"/>
    <w:rsid w:val="00D26F37"/>
    <w:rsid w:val="00D34F5B"/>
    <w:rsid w:val="00D36595"/>
    <w:rsid w:val="00D43F49"/>
    <w:rsid w:val="00D50378"/>
    <w:rsid w:val="00D61400"/>
    <w:rsid w:val="00D65E5C"/>
    <w:rsid w:val="00D67FD7"/>
    <w:rsid w:val="00D7036E"/>
    <w:rsid w:val="00D770B8"/>
    <w:rsid w:val="00D80BDD"/>
    <w:rsid w:val="00D84B15"/>
    <w:rsid w:val="00DA6196"/>
    <w:rsid w:val="00DB3F78"/>
    <w:rsid w:val="00DC1EBF"/>
    <w:rsid w:val="00DE2A49"/>
    <w:rsid w:val="00DE4670"/>
    <w:rsid w:val="00DE7616"/>
    <w:rsid w:val="00E002FB"/>
    <w:rsid w:val="00E072F2"/>
    <w:rsid w:val="00E14435"/>
    <w:rsid w:val="00E1569F"/>
    <w:rsid w:val="00E32953"/>
    <w:rsid w:val="00E35B4E"/>
    <w:rsid w:val="00E3764D"/>
    <w:rsid w:val="00E410FF"/>
    <w:rsid w:val="00E46FE9"/>
    <w:rsid w:val="00E529F1"/>
    <w:rsid w:val="00E75656"/>
    <w:rsid w:val="00E77EF1"/>
    <w:rsid w:val="00E82182"/>
    <w:rsid w:val="00E83239"/>
    <w:rsid w:val="00E8501F"/>
    <w:rsid w:val="00E92123"/>
    <w:rsid w:val="00E92EC4"/>
    <w:rsid w:val="00E93A3E"/>
    <w:rsid w:val="00E940E3"/>
    <w:rsid w:val="00E97469"/>
    <w:rsid w:val="00EB2F75"/>
    <w:rsid w:val="00EB4D91"/>
    <w:rsid w:val="00F13344"/>
    <w:rsid w:val="00F24F0F"/>
    <w:rsid w:val="00F267E2"/>
    <w:rsid w:val="00F278D4"/>
    <w:rsid w:val="00F33F41"/>
    <w:rsid w:val="00F3445B"/>
    <w:rsid w:val="00F4248C"/>
    <w:rsid w:val="00F62689"/>
    <w:rsid w:val="00F748BD"/>
    <w:rsid w:val="00F7582A"/>
    <w:rsid w:val="00F84825"/>
    <w:rsid w:val="00F87BDB"/>
    <w:rsid w:val="00FA29A4"/>
    <w:rsid w:val="00FB7421"/>
    <w:rsid w:val="00FC06EB"/>
    <w:rsid w:val="00FC796B"/>
    <w:rsid w:val="00FD4294"/>
    <w:rsid w:val="00FE0672"/>
    <w:rsid w:val="00FE1E40"/>
    <w:rsid w:val="00FE5D74"/>
    <w:rsid w:val="00FE6BD9"/>
    <w:rsid w:val="00FF3599"/>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97831"/>
  <w15:docId w15:val="{57F42BCB-D2C1-4686-86D1-030F51D8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6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caps/>
      <w:color w:val="FFFFFF" w:themeColor="background1"/>
      <w:spacing w:val="15"/>
      <w:lang w:eastAsia="en-US"/>
    </w:rPr>
  </w:style>
  <w:style w:type="paragraph" w:styleId="Heading2">
    <w:name w:val="heading 2"/>
    <w:basedOn w:val="Heading1"/>
    <w:next w:val="Normal"/>
    <w:link w:val="Heading2Char"/>
    <w:uiPriority w:val="9"/>
    <w:unhideWhenUsed/>
    <w:qFormat/>
    <w:rsid w:val="00F33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BD9"/>
    <w:pPr>
      <w:keepNext/>
      <w:keepLines/>
      <w:spacing w:before="200" w:after="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semiHidden/>
    <w:unhideWhenUsed/>
    <w:qFormat/>
    <w:rsid w:val="00A71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08"/>
  </w:style>
  <w:style w:type="paragraph" w:styleId="Footer">
    <w:name w:val="footer"/>
    <w:basedOn w:val="Normal"/>
    <w:link w:val="FooterChar"/>
    <w:uiPriority w:val="99"/>
    <w:unhideWhenUsed/>
    <w:rsid w:val="0099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08"/>
  </w:style>
  <w:style w:type="paragraph" w:styleId="BalloonText">
    <w:name w:val="Balloon Text"/>
    <w:basedOn w:val="Normal"/>
    <w:link w:val="BalloonTextChar"/>
    <w:uiPriority w:val="99"/>
    <w:semiHidden/>
    <w:unhideWhenUsed/>
    <w:rsid w:val="0099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08"/>
    <w:rPr>
      <w:rFonts w:ascii="Tahoma" w:hAnsi="Tahoma" w:cs="Tahoma"/>
      <w:sz w:val="16"/>
      <w:szCs w:val="16"/>
    </w:rPr>
  </w:style>
  <w:style w:type="paragraph" w:styleId="ListParagraph">
    <w:name w:val="List Paragraph"/>
    <w:basedOn w:val="Normal"/>
    <w:uiPriority w:val="34"/>
    <w:qFormat/>
    <w:rsid w:val="00994A08"/>
    <w:pPr>
      <w:ind w:left="720"/>
      <w:contextualSpacing/>
    </w:pPr>
  </w:style>
  <w:style w:type="character" w:styleId="Hyperlink">
    <w:name w:val="Hyperlink"/>
    <w:basedOn w:val="DefaultParagraphFont"/>
    <w:uiPriority w:val="99"/>
    <w:unhideWhenUsed/>
    <w:rsid w:val="002F0939"/>
    <w:rPr>
      <w:color w:val="0000FF"/>
      <w:u w:val="single"/>
    </w:rPr>
  </w:style>
  <w:style w:type="paragraph" w:customStyle="1" w:styleId="Default">
    <w:name w:val="Default"/>
    <w:rsid w:val="002F0939"/>
    <w:pPr>
      <w:autoSpaceDE w:val="0"/>
      <w:autoSpaceDN w:val="0"/>
      <w:adjustRightInd w:val="0"/>
      <w:spacing w:after="0" w:line="240" w:lineRule="auto"/>
    </w:pPr>
    <w:rPr>
      <w:rFonts w:ascii="Garamond" w:hAnsi="Garamond" w:cs="Garamond"/>
      <w:color w:val="000000"/>
      <w:sz w:val="24"/>
      <w:szCs w:val="24"/>
    </w:rPr>
  </w:style>
  <w:style w:type="paragraph" w:customStyle="1" w:styleId="default0">
    <w:name w:val="default"/>
    <w:basedOn w:val="Normal"/>
    <w:rsid w:val="002F0939"/>
    <w:pPr>
      <w:spacing w:after="0" w:line="240" w:lineRule="auto"/>
    </w:pPr>
    <w:rPr>
      <w:rFonts w:ascii="Times New Roman" w:hAnsi="Times New Roman" w:cs="Times New Roman"/>
      <w:sz w:val="24"/>
      <w:szCs w:val="24"/>
    </w:rPr>
  </w:style>
  <w:style w:type="table" w:styleId="TableGrid">
    <w:name w:val="Table Grid"/>
    <w:basedOn w:val="TableNormal"/>
    <w:uiPriority w:val="59"/>
    <w:rsid w:val="007D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67037E"/>
    <w:pPr>
      <w:widowControl w:val="0"/>
      <w:suppressAutoHyphens/>
      <w:spacing w:after="0" w:line="240" w:lineRule="auto"/>
      <w:ind w:left="1080" w:hanging="360"/>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C06EB"/>
    <w:rPr>
      <w:caps/>
      <w:color w:val="FFFFFF" w:themeColor="background1"/>
      <w:spacing w:val="15"/>
      <w:shd w:val="clear" w:color="auto" w:fill="4F81BD" w:themeFill="accent1"/>
      <w:lang w:eastAsia="en-US"/>
    </w:rPr>
  </w:style>
  <w:style w:type="paragraph" w:styleId="NoSpacing">
    <w:name w:val="No Spacing"/>
    <w:link w:val="NoSpacingChar"/>
    <w:uiPriority w:val="1"/>
    <w:qFormat/>
    <w:rsid w:val="00FC06EB"/>
    <w:pPr>
      <w:spacing w:before="100" w:after="0" w:line="240" w:lineRule="auto"/>
    </w:pPr>
    <w:rPr>
      <w:sz w:val="20"/>
      <w:szCs w:val="20"/>
      <w:lang w:val="en-US" w:eastAsia="en-US"/>
    </w:rPr>
  </w:style>
  <w:style w:type="character" w:customStyle="1" w:styleId="NoSpacingChar">
    <w:name w:val="No Spacing Char"/>
    <w:basedOn w:val="DefaultParagraphFont"/>
    <w:link w:val="NoSpacing"/>
    <w:uiPriority w:val="1"/>
    <w:rsid w:val="00FC06EB"/>
    <w:rPr>
      <w:sz w:val="20"/>
      <w:szCs w:val="20"/>
      <w:lang w:val="en-US" w:eastAsia="en-US"/>
    </w:rPr>
  </w:style>
  <w:style w:type="character" w:customStyle="1" w:styleId="Heading3Char">
    <w:name w:val="Heading 3 Char"/>
    <w:basedOn w:val="DefaultParagraphFont"/>
    <w:link w:val="Heading3"/>
    <w:uiPriority w:val="9"/>
    <w:rsid w:val="00FE6BD9"/>
    <w:rPr>
      <w:rFonts w:ascii="Calibri" w:eastAsiaTheme="majorEastAsia" w:hAnsi="Calibri" w:cstheme="majorBidi"/>
      <w:b/>
      <w:bCs/>
      <w:color w:val="4F81BD" w:themeColor="accent1"/>
    </w:rPr>
  </w:style>
  <w:style w:type="character" w:customStyle="1" w:styleId="Heading2Char">
    <w:name w:val="Heading 2 Char"/>
    <w:basedOn w:val="DefaultParagraphFont"/>
    <w:link w:val="Heading2"/>
    <w:uiPriority w:val="9"/>
    <w:rsid w:val="00F33F41"/>
    <w:rPr>
      <w:rFonts w:asciiTheme="majorHAnsi" w:eastAsiaTheme="majorEastAsia" w:hAnsiTheme="majorHAnsi" w:cstheme="majorBidi"/>
      <w:b/>
      <w:bCs/>
      <w:caps/>
      <w:color w:val="4F81BD" w:themeColor="accent1"/>
      <w:spacing w:val="15"/>
      <w:sz w:val="26"/>
      <w:szCs w:val="26"/>
      <w:shd w:val="clear" w:color="auto" w:fill="4F81BD" w:themeFill="accent1"/>
      <w:lang w:eastAsia="en-US"/>
    </w:rPr>
  </w:style>
  <w:style w:type="table" w:styleId="LightShading">
    <w:name w:val="Light Shading"/>
    <w:basedOn w:val="TableNormal"/>
    <w:uiPriority w:val="60"/>
    <w:rsid w:val="00595D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595D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C00D44"/>
    <w:rPr>
      <w:color w:val="800080" w:themeColor="followedHyperlink"/>
      <w:u w:val="single"/>
    </w:rPr>
  </w:style>
  <w:style w:type="character" w:customStyle="1" w:styleId="st">
    <w:name w:val="st"/>
    <w:basedOn w:val="DefaultParagraphFont"/>
    <w:rsid w:val="000A620D"/>
  </w:style>
  <w:style w:type="character" w:styleId="Emphasis">
    <w:name w:val="Emphasis"/>
    <w:basedOn w:val="DefaultParagraphFont"/>
    <w:uiPriority w:val="20"/>
    <w:qFormat/>
    <w:rsid w:val="000A620D"/>
    <w:rPr>
      <w:i/>
      <w:iCs/>
    </w:rPr>
  </w:style>
  <w:style w:type="paragraph" w:styleId="List2">
    <w:name w:val="List 2"/>
    <w:basedOn w:val="Normal"/>
    <w:uiPriority w:val="99"/>
    <w:unhideWhenUsed/>
    <w:rsid w:val="007757A3"/>
    <w:pPr>
      <w:ind w:left="566" w:hanging="283"/>
      <w:contextualSpacing/>
    </w:pPr>
  </w:style>
  <w:style w:type="character" w:styleId="CommentReference">
    <w:name w:val="annotation reference"/>
    <w:basedOn w:val="DefaultParagraphFont"/>
    <w:uiPriority w:val="99"/>
    <w:semiHidden/>
    <w:unhideWhenUsed/>
    <w:rsid w:val="007757A3"/>
    <w:rPr>
      <w:sz w:val="18"/>
      <w:szCs w:val="18"/>
    </w:rPr>
  </w:style>
  <w:style w:type="paragraph" w:styleId="CommentText">
    <w:name w:val="annotation text"/>
    <w:basedOn w:val="Normal"/>
    <w:link w:val="CommentTextChar"/>
    <w:uiPriority w:val="99"/>
    <w:semiHidden/>
    <w:unhideWhenUsed/>
    <w:rsid w:val="007757A3"/>
    <w:pPr>
      <w:widowControl w:val="0"/>
      <w:suppressAutoHyphens/>
      <w:spacing w:after="0" w:line="240" w:lineRule="auto"/>
    </w:pPr>
    <w:rPr>
      <w:rFonts w:ascii="Times New Roman" w:eastAsia="Times New Roman" w:hAnsi="Times New Roman" w:cs="Times New Roman"/>
      <w:sz w:val="24"/>
      <w:szCs w:val="24"/>
      <w:lang w:val="en-US" w:eastAsia="en-US"/>
    </w:rPr>
  </w:style>
  <w:style w:type="character" w:customStyle="1" w:styleId="CommentTextChar">
    <w:name w:val="Comment Text Char"/>
    <w:basedOn w:val="DefaultParagraphFont"/>
    <w:link w:val="CommentText"/>
    <w:uiPriority w:val="99"/>
    <w:semiHidden/>
    <w:rsid w:val="007757A3"/>
    <w:rPr>
      <w:rFonts w:ascii="Times New Roman" w:eastAsia="Times New Roman" w:hAnsi="Times New Roman" w:cs="Times New Roman"/>
      <w:sz w:val="24"/>
      <w:szCs w:val="24"/>
      <w:lang w:val="en-US" w:eastAsia="en-US"/>
    </w:rPr>
  </w:style>
  <w:style w:type="paragraph" w:customStyle="1" w:styleId="Normal1">
    <w:name w:val="Normal1"/>
    <w:rsid w:val="005015DC"/>
    <w:pPr>
      <w:spacing w:after="0"/>
    </w:pPr>
    <w:rPr>
      <w:rFonts w:ascii="Arial" w:eastAsia="Arial" w:hAnsi="Arial" w:cs="Arial"/>
      <w:color w:val="000000"/>
      <w:szCs w:val="20"/>
      <w:lang w:val="en-US" w:eastAsia="en-US"/>
    </w:rPr>
  </w:style>
  <w:style w:type="paragraph" w:styleId="NormalWeb">
    <w:name w:val="Normal (Web)"/>
    <w:basedOn w:val="Normal"/>
    <w:uiPriority w:val="99"/>
    <w:rsid w:val="005015DC"/>
    <w:pPr>
      <w:spacing w:beforeLines="1" w:afterLines="1" w:line="240" w:lineRule="auto"/>
    </w:pPr>
    <w:rPr>
      <w:rFonts w:ascii="Times" w:eastAsiaTheme="minorHAnsi" w:hAnsi="Times" w:cs="Times New Roman"/>
      <w:sz w:val="20"/>
      <w:szCs w:val="20"/>
      <w:lang w:val="en-US" w:eastAsia="en-US"/>
    </w:rPr>
  </w:style>
  <w:style w:type="character" w:customStyle="1" w:styleId="Heading4Char">
    <w:name w:val="Heading 4 Char"/>
    <w:basedOn w:val="DefaultParagraphFont"/>
    <w:link w:val="Heading4"/>
    <w:uiPriority w:val="9"/>
    <w:semiHidden/>
    <w:rsid w:val="00A7173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71738"/>
    <w:rPr>
      <w:b/>
      <w:bCs/>
    </w:rPr>
  </w:style>
  <w:style w:type="table" w:styleId="LightShading-Accent1">
    <w:name w:val="Light Shading Accent 1"/>
    <w:basedOn w:val="TableNormal"/>
    <w:uiPriority w:val="60"/>
    <w:rsid w:val="00DB3F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44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105">
      <w:bodyDiv w:val="1"/>
      <w:marLeft w:val="0"/>
      <w:marRight w:val="0"/>
      <w:marTop w:val="0"/>
      <w:marBottom w:val="0"/>
      <w:divBdr>
        <w:top w:val="none" w:sz="0" w:space="0" w:color="auto"/>
        <w:left w:val="none" w:sz="0" w:space="0" w:color="auto"/>
        <w:bottom w:val="none" w:sz="0" w:space="0" w:color="auto"/>
        <w:right w:val="none" w:sz="0" w:space="0" w:color="auto"/>
      </w:divBdr>
    </w:div>
    <w:div w:id="118259104">
      <w:bodyDiv w:val="1"/>
      <w:marLeft w:val="0"/>
      <w:marRight w:val="0"/>
      <w:marTop w:val="0"/>
      <w:marBottom w:val="0"/>
      <w:divBdr>
        <w:top w:val="none" w:sz="0" w:space="0" w:color="auto"/>
        <w:left w:val="none" w:sz="0" w:space="0" w:color="auto"/>
        <w:bottom w:val="none" w:sz="0" w:space="0" w:color="auto"/>
        <w:right w:val="none" w:sz="0" w:space="0" w:color="auto"/>
      </w:divBdr>
      <w:divsChild>
        <w:div w:id="2075856821">
          <w:marLeft w:val="0"/>
          <w:marRight w:val="0"/>
          <w:marTop w:val="0"/>
          <w:marBottom w:val="0"/>
          <w:divBdr>
            <w:top w:val="none" w:sz="0" w:space="0" w:color="auto"/>
            <w:left w:val="none" w:sz="0" w:space="0" w:color="auto"/>
            <w:bottom w:val="none" w:sz="0" w:space="0" w:color="auto"/>
            <w:right w:val="none" w:sz="0" w:space="0" w:color="auto"/>
          </w:divBdr>
        </w:div>
        <w:div w:id="505754528">
          <w:marLeft w:val="0"/>
          <w:marRight w:val="0"/>
          <w:marTop w:val="0"/>
          <w:marBottom w:val="0"/>
          <w:divBdr>
            <w:top w:val="none" w:sz="0" w:space="0" w:color="auto"/>
            <w:left w:val="none" w:sz="0" w:space="0" w:color="auto"/>
            <w:bottom w:val="none" w:sz="0" w:space="0" w:color="auto"/>
            <w:right w:val="none" w:sz="0" w:space="0" w:color="auto"/>
          </w:divBdr>
          <w:divsChild>
            <w:div w:id="165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281">
      <w:bodyDiv w:val="1"/>
      <w:marLeft w:val="0"/>
      <w:marRight w:val="0"/>
      <w:marTop w:val="0"/>
      <w:marBottom w:val="0"/>
      <w:divBdr>
        <w:top w:val="none" w:sz="0" w:space="0" w:color="auto"/>
        <w:left w:val="none" w:sz="0" w:space="0" w:color="auto"/>
        <w:bottom w:val="none" w:sz="0" w:space="0" w:color="auto"/>
        <w:right w:val="none" w:sz="0" w:space="0" w:color="auto"/>
      </w:divBdr>
      <w:divsChild>
        <w:div w:id="1319260756">
          <w:marLeft w:val="0"/>
          <w:marRight w:val="0"/>
          <w:marTop w:val="0"/>
          <w:marBottom w:val="0"/>
          <w:divBdr>
            <w:top w:val="none" w:sz="0" w:space="0" w:color="auto"/>
            <w:left w:val="none" w:sz="0" w:space="0" w:color="auto"/>
            <w:bottom w:val="none" w:sz="0" w:space="0" w:color="auto"/>
            <w:right w:val="none" w:sz="0" w:space="0" w:color="auto"/>
          </w:divBdr>
        </w:div>
      </w:divsChild>
    </w:div>
    <w:div w:id="329068039">
      <w:bodyDiv w:val="1"/>
      <w:marLeft w:val="0"/>
      <w:marRight w:val="0"/>
      <w:marTop w:val="0"/>
      <w:marBottom w:val="0"/>
      <w:divBdr>
        <w:top w:val="none" w:sz="0" w:space="0" w:color="auto"/>
        <w:left w:val="none" w:sz="0" w:space="0" w:color="auto"/>
        <w:bottom w:val="none" w:sz="0" w:space="0" w:color="auto"/>
        <w:right w:val="none" w:sz="0" w:space="0" w:color="auto"/>
      </w:divBdr>
    </w:div>
    <w:div w:id="460853688">
      <w:bodyDiv w:val="1"/>
      <w:marLeft w:val="0"/>
      <w:marRight w:val="0"/>
      <w:marTop w:val="0"/>
      <w:marBottom w:val="0"/>
      <w:divBdr>
        <w:top w:val="none" w:sz="0" w:space="0" w:color="auto"/>
        <w:left w:val="none" w:sz="0" w:space="0" w:color="auto"/>
        <w:bottom w:val="none" w:sz="0" w:space="0" w:color="auto"/>
        <w:right w:val="none" w:sz="0" w:space="0" w:color="auto"/>
      </w:divBdr>
    </w:div>
    <w:div w:id="824904365">
      <w:bodyDiv w:val="1"/>
      <w:marLeft w:val="0"/>
      <w:marRight w:val="0"/>
      <w:marTop w:val="0"/>
      <w:marBottom w:val="0"/>
      <w:divBdr>
        <w:top w:val="none" w:sz="0" w:space="0" w:color="auto"/>
        <w:left w:val="none" w:sz="0" w:space="0" w:color="auto"/>
        <w:bottom w:val="none" w:sz="0" w:space="0" w:color="auto"/>
        <w:right w:val="none" w:sz="0" w:space="0" w:color="auto"/>
      </w:divBdr>
    </w:div>
    <w:div w:id="838664519">
      <w:bodyDiv w:val="1"/>
      <w:marLeft w:val="0"/>
      <w:marRight w:val="0"/>
      <w:marTop w:val="0"/>
      <w:marBottom w:val="0"/>
      <w:divBdr>
        <w:top w:val="none" w:sz="0" w:space="0" w:color="auto"/>
        <w:left w:val="none" w:sz="0" w:space="0" w:color="auto"/>
        <w:bottom w:val="none" w:sz="0" w:space="0" w:color="auto"/>
        <w:right w:val="none" w:sz="0" w:space="0" w:color="auto"/>
      </w:divBdr>
    </w:div>
    <w:div w:id="931166316">
      <w:bodyDiv w:val="1"/>
      <w:marLeft w:val="0"/>
      <w:marRight w:val="0"/>
      <w:marTop w:val="0"/>
      <w:marBottom w:val="0"/>
      <w:divBdr>
        <w:top w:val="none" w:sz="0" w:space="0" w:color="auto"/>
        <w:left w:val="none" w:sz="0" w:space="0" w:color="auto"/>
        <w:bottom w:val="none" w:sz="0" w:space="0" w:color="auto"/>
        <w:right w:val="none" w:sz="0" w:space="0" w:color="auto"/>
      </w:divBdr>
    </w:div>
    <w:div w:id="1028526113">
      <w:bodyDiv w:val="1"/>
      <w:marLeft w:val="0"/>
      <w:marRight w:val="0"/>
      <w:marTop w:val="0"/>
      <w:marBottom w:val="0"/>
      <w:divBdr>
        <w:top w:val="none" w:sz="0" w:space="0" w:color="auto"/>
        <w:left w:val="none" w:sz="0" w:space="0" w:color="auto"/>
        <w:bottom w:val="none" w:sz="0" w:space="0" w:color="auto"/>
        <w:right w:val="none" w:sz="0" w:space="0" w:color="auto"/>
      </w:divBdr>
    </w:div>
    <w:div w:id="1048528100">
      <w:bodyDiv w:val="1"/>
      <w:marLeft w:val="0"/>
      <w:marRight w:val="0"/>
      <w:marTop w:val="0"/>
      <w:marBottom w:val="0"/>
      <w:divBdr>
        <w:top w:val="none" w:sz="0" w:space="0" w:color="auto"/>
        <w:left w:val="none" w:sz="0" w:space="0" w:color="auto"/>
        <w:bottom w:val="none" w:sz="0" w:space="0" w:color="auto"/>
        <w:right w:val="none" w:sz="0" w:space="0" w:color="auto"/>
      </w:divBdr>
      <w:divsChild>
        <w:div w:id="338627970">
          <w:marLeft w:val="0"/>
          <w:marRight w:val="0"/>
          <w:marTop w:val="0"/>
          <w:marBottom w:val="0"/>
          <w:divBdr>
            <w:top w:val="none" w:sz="0" w:space="0" w:color="auto"/>
            <w:left w:val="none" w:sz="0" w:space="0" w:color="auto"/>
            <w:bottom w:val="none" w:sz="0" w:space="0" w:color="auto"/>
            <w:right w:val="none" w:sz="0" w:space="0" w:color="auto"/>
          </w:divBdr>
          <w:divsChild>
            <w:div w:id="517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675">
      <w:bodyDiv w:val="1"/>
      <w:marLeft w:val="0"/>
      <w:marRight w:val="0"/>
      <w:marTop w:val="0"/>
      <w:marBottom w:val="0"/>
      <w:divBdr>
        <w:top w:val="none" w:sz="0" w:space="0" w:color="auto"/>
        <w:left w:val="none" w:sz="0" w:space="0" w:color="auto"/>
        <w:bottom w:val="none" w:sz="0" w:space="0" w:color="auto"/>
        <w:right w:val="none" w:sz="0" w:space="0" w:color="auto"/>
      </w:divBdr>
      <w:divsChild>
        <w:div w:id="904098762">
          <w:marLeft w:val="0"/>
          <w:marRight w:val="0"/>
          <w:marTop w:val="0"/>
          <w:marBottom w:val="0"/>
          <w:divBdr>
            <w:top w:val="none" w:sz="0" w:space="0" w:color="auto"/>
            <w:left w:val="none" w:sz="0" w:space="0" w:color="auto"/>
            <w:bottom w:val="none" w:sz="0" w:space="0" w:color="auto"/>
            <w:right w:val="none" w:sz="0" w:space="0" w:color="auto"/>
          </w:divBdr>
        </w:div>
      </w:divsChild>
    </w:div>
    <w:div w:id="1245412108">
      <w:bodyDiv w:val="1"/>
      <w:marLeft w:val="0"/>
      <w:marRight w:val="0"/>
      <w:marTop w:val="0"/>
      <w:marBottom w:val="0"/>
      <w:divBdr>
        <w:top w:val="none" w:sz="0" w:space="0" w:color="auto"/>
        <w:left w:val="none" w:sz="0" w:space="0" w:color="auto"/>
        <w:bottom w:val="none" w:sz="0" w:space="0" w:color="auto"/>
        <w:right w:val="none" w:sz="0" w:space="0" w:color="auto"/>
      </w:divBdr>
    </w:div>
    <w:div w:id="1314946999">
      <w:bodyDiv w:val="1"/>
      <w:marLeft w:val="0"/>
      <w:marRight w:val="0"/>
      <w:marTop w:val="0"/>
      <w:marBottom w:val="0"/>
      <w:divBdr>
        <w:top w:val="none" w:sz="0" w:space="0" w:color="auto"/>
        <w:left w:val="none" w:sz="0" w:space="0" w:color="auto"/>
        <w:bottom w:val="none" w:sz="0" w:space="0" w:color="auto"/>
        <w:right w:val="none" w:sz="0" w:space="0" w:color="auto"/>
      </w:divBdr>
    </w:div>
    <w:div w:id="1446851883">
      <w:bodyDiv w:val="1"/>
      <w:marLeft w:val="0"/>
      <w:marRight w:val="0"/>
      <w:marTop w:val="0"/>
      <w:marBottom w:val="0"/>
      <w:divBdr>
        <w:top w:val="none" w:sz="0" w:space="0" w:color="auto"/>
        <w:left w:val="none" w:sz="0" w:space="0" w:color="auto"/>
        <w:bottom w:val="none" w:sz="0" w:space="0" w:color="auto"/>
        <w:right w:val="none" w:sz="0" w:space="0" w:color="auto"/>
      </w:divBdr>
    </w:div>
    <w:div w:id="1549101497">
      <w:bodyDiv w:val="1"/>
      <w:marLeft w:val="0"/>
      <w:marRight w:val="0"/>
      <w:marTop w:val="0"/>
      <w:marBottom w:val="0"/>
      <w:divBdr>
        <w:top w:val="none" w:sz="0" w:space="0" w:color="auto"/>
        <w:left w:val="none" w:sz="0" w:space="0" w:color="auto"/>
        <w:bottom w:val="none" w:sz="0" w:space="0" w:color="auto"/>
        <w:right w:val="none" w:sz="0" w:space="0" w:color="auto"/>
      </w:divBdr>
    </w:div>
    <w:div w:id="1791507286">
      <w:bodyDiv w:val="1"/>
      <w:marLeft w:val="0"/>
      <w:marRight w:val="0"/>
      <w:marTop w:val="0"/>
      <w:marBottom w:val="0"/>
      <w:divBdr>
        <w:top w:val="none" w:sz="0" w:space="0" w:color="auto"/>
        <w:left w:val="none" w:sz="0" w:space="0" w:color="auto"/>
        <w:bottom w:val="none" w:sz="0" w:space="0" w:color="auto"/>
        <w:right w:val="none" w:sz="0" w:space="0" w:color="auto"/>
      </w:divBdr>
    </w:div>
    <w:div w:id="1811284880">
      <w:bodyDiv w:val="1"/>
      <w:marLeft w:val="0"/>
      <w:marRight w:val="0"/>
      <w:marTop w:val="0"/>
      <w:marBottom w:val="0"/>
      <w:divBdr>
        <w:top w:val="none" w:sz="0" w:space="0" w:color="auto"/>
        <w:left w:val="none" w:sz="0" w:space="0" w:color="auto"/>
        <w:bottom w:val="none" w:sz="0" w:space="0" w:color="auto"/>
        <w:right w:val="none" w:sz="0" w:space="0" w:color="auto"/>
      </w:divBdr>
      <w:divsChild>
        <w:div w:id="1746797157">
          <w:marLeft w:val="0"/>
          <w:marRight w:val="0"/>
          <w:marTop w:val="0"/>
          <w:marBottom w:val="0"/>
          <w:divBdr>
            <w:top w:val="none" w:sz="0" w:space="0" w:color="auto"/>
            <w:left w:val="none" w:sz="0" w:space="0" w:color="auto"/>
            <w:bottom w:val="none" w:sz="0" w:space="0" w:color="auto"/>
            <w:right w:val="none" w:sz="0" w:space="0" w:color="auto"/>
          </w:divBdr>
        </w:div>
      </w:divsChild>
    </w:div>
    <w:div w:id="1821380153">
      <w:bodyDiv w:val="1"/>
      <w:marLeft w:val="0"/>
      <w:marRight w:val="0"/>
      <w:marTop w:val="0"/>
      <w:marBottom w:val="0"/>
      <w:divBdr>
        <w:top w:val="none" w:sz="0" w:space="0" w:color="auto"/>
        <w:left w:val="none" w:sz="0" w:space="0" w:color="auto"/>
        <w:bottom w:val="none" w:sz="0" w:space="0" w:color="auto"/>
        <w:right w:val="none" w:sz="0" w:space="0" w:color="auto"/>
      </w:divBdr>
    </w:div>
    <w:div w:id="1865748222">
      <w:bodyDiv w:val="1"/>
      <w:marLeft w:val="0"/>
      <w:marRight w:val="0"/>
      <w:marTop w:val="0"/>
      <w:marBottom w:val="0"/>
      <w:divBdr>
        <w:top w:val="none" w:sz="0" w:space="0" w:color="auto"/>
        <w:left w:val="none" w:sz="0" w:space="0" w:color="auto"/>
        <w:bottom w:val="none" w:sz="0" w:space="0" w:color="auto"/>
        <w:right w:val="none" w:sz="0" w:space="0" w:color="auto"/>
      </w:divBdr>
    </w:div>
    <w:div w:id="1944803275">
      <w:bodyDiv w:val="1"/>
      <w:marLeft w:val="0"/>
      <w:marRight w:val="0"/>
      <w:marTop w:val="0"/>
      <w:marBottom w:val="0"/>
      <w:divBdr>
        <w:top w:val="none" w:sz="0" w:space="0" w:color="auto"/>
        <w:left w:val="none" w:sz="0" w:space="0" w:color="auto"/>
        <w:bottom w:val="none" w:sz="0" w:space="0" w:color="auto"/>
        <w:right w:val="none" w:sz="0" w:space="0" w:color="auto"/>
      </w:divBdr>
    </w:div>
    <w:div w:id="2096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gill.on.worldcat.org/oclc/859556499" TargetMode="External"/><Relationship Id="rId13" Type="http://schemas.openxmlformats.org/officeDocument/2006/relationships/hyperlink" Target="http://www.mcgill.ca/files/secretariat/Rights-of-Students-with-Disabilities-Policy-Concerning-th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Yanaky@mcgill.ca" TargetMode="External"/><Relationship Id="rId12" Type="http://schemas.openxmlformats.org/officeDocument/2006/relationships/hyperlink" Target="http://www.mcgill.ca/files/integrity/Code_of_Student_Conduc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ill.ca/students/srr/" TargetMode="External"/><Relationship Id="rId5" Type="http://schemas.openxmlformats.org/officeDocument/2006/relationships/footnotes" Target="footnotes.xml"/><Relationship Id="rId15" Type="http://schemas.openxmlformats.org/officeDocument/2006/relationships/hyperlink" Target="https://www.mcgill.ca/secretariat/policies-and-regulations" TargetMode="External"/><Relationship Id="rId10" Type="http://schemas.openxmlformats.org/officeDocument/2006/relationships/hyperlink" Target="http://www.mcgill.ca/tls/teaching/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cgill.ca/deanofstudents/students/student-rights-responsibilities" TargetMode="External"/><Relationship Id="rId14" Type="http://schemas.openxmlformats.org/officeDocument/2006/relationships/hyperlink" Target="http://www.mcgill.ca/files/secretariat/Responsible-Use-of-McGill-IT-Policy-on-t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cp:lastModifiedBy>
  <cp:revision>126</cp:revision>
  <cp:lastPrinted>2015-09-08T19:56:00Z</cp:lastPrinted>
  <dcterms:created xsi:type="dcterms:W3CDTF">2019-01-08T14:18:00Z</dcterms:created>
  <dcterms:modified xsi:type="dcterms:W3CDTF">2020-12-18T20:09:00Z</dcterms:modified>
</cp:coreProperties>
</file>