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C78F" w14:textId="77777777" w:rsidR="00BD385E" w:rsidRPr="00BD385E" w:rsidRDefault="00BD385E" w:rsidP="00BD385E"/>
    <w:p w14:paraId="6E717E41" w14:textId="77777777" w:rsidR="009C317B" w:rsidRDefault="009C317B"/>
    <w:p w14:paraId="09CD9F83" w14:textId="46E6945C" w:rsidR="00634C9B" w:rsidRPr="00634C9B" w:rsidRDefault="00634C9B" w:rsidP="00634C9B">
      <w:pPr>
        <w:pStyle w:val="Heading2"/>
        <w:jc w:val="center"/>
        <w:rPr>
          <w:sz w:val="32"/>
          <w:lang w:val="en-CA"/>
        </w:rPr>
      </w:pPr>
      <w:r w:rsidRPr="00634C9B">
        <w:rPr>
          <w:sz w:val="32"/>
          <w:lang w:val="en-CA"/>
        </w:rPr>
        <w:t>GLIS 6</w:t>
      </w:r>
      <w:r w:rsidR="002430C1">
        <w:rPr>
          <w:sz w:val="32"/>
          <w:lang w:val="en-CA"/>
        </w:rPr>
        <w:t>20</w:t>
      </w:r>
      <w:r w:rsidRPr="00634C9B">
        <w:rPr>
          <w:sz w:val="32"/>
          <w:lang w:val="en-CA"/>
        </w:rPr>
        <w:t xml:space="preserve">: </w:t>
      </w:r>
      <w:r w:rsidR="002430C1" w:rsidRPr="002430C1">
        <w:rPr>
          <w:sz w:val="32"/>
        </w:rPr>
        <w:t>Managing Information Organizations</w:t>
      </w:r>
    </w:p>
    <w:p w14:paraId="306D14B2" w14:textId="77777777" w:rsidR="00634C9B" w:rsidRPr="00634C9B" w:rsidRDefault="00634C9B" w:rsidP="00634C9B">
      <w:pPr>
        <w:pStyle w:val="Heading2"/>
        <w:jc w:val="center"/>
        <w:rPr>
          <w:sz w:val="32"/>
          <w:lang w:val="en-CA"/>
        </w:rPr>
      </w:pPr>
      <w:r w:rsidRPr="00634C9B">
        <w:rPr>
          <w:sz w:val="32"/>
          <w:lang w:val="en-CA"/>
        </w:rPr>
        <w:t>Course Syllabus, Fall 2020</w:t>
      </w:r>
    </w:p>
    <w:p w14:paraId="25E311FD" w14:textId="281F7C04" w:rsidR="009C317B" w:rsidRDefault="00F37034" w:rsidP="00634C9B">
      <w:pPr>
        <w:pStyle w:val="Heading2"/>
        <w:jc w:val="center"/>
      </w:pPr>
      <w:hyperlink r:id="rId8" w:history="1">
        <w:r w:rsidR="00634C9B" w:rsidRPr="00634C9B">
          <w:rPr>
            <w:rStyle w:val="Hyperlink"/>
            <w:lang w:val="en-CA"/>
          </w:rPr>
          <w:t>Prof. Max Evans</w:t>
        </w:r>
      </w:hyperlink>
    </w:p>
    <w:p w14:paraId="1335E883" w14:textId="77777777" w:rsidR="00BD385E" w:rsidRDefault="00BD385E">
      <w:pPr>
        <w:pStyle w:val="Heading2"/>
        <w:rPr>
          <w:sz w:val="28"/>
        </w:rPr>
      </w:pPr>
    </w:p>
    <w:p w14:paraId="162595A7" w14:textId="77777777" w:rsidR="00BD385E" w:rsidRDefault="00BD385E" w:rsidP="00BD385E">
      <w:pPr>
        <w:pStyle w:val="Heading2"/>
        <w:rPr>
          <w:sz w:val="28"/>
        </w:rPr>
      </w:pPr>
      <w:r>
        <w:rPr>
          <w:sz w:val="28"/>
        </w:rPr>
        <w:t>Calendar Description</w:t>
      </w:r>
    </w:p>
    <w:p w14:paraId="4063868E" w14:textId="030AFA20" w:rsidR="007A19C6" w:rsidRDefault="007A19C6" w:rsidP="007A19C6"/>
    <w:p w14:paraId="3B7B1BEA" w14:textId="54CDDE47" w:rsidR="006C6694" w:rsidRPr="00634C9B" w:rsidRDefault="00634C9B" w:rsidP="007A19C6">
      <w:pPr>
        <w:rPr>
          <w:lang w:val="en-CA"/>
        </w:rPr>
      </w:pPr>
      <w:r w:rsidRPr="00634C9B">
        <w:rPr>
          <w:lang w:val="en-CA"/>
        </w:rPr>
        <w:t>This course is an introduction to management theory, in the context of information and knowledge-based organizations. Emphasis is placed on strategic planning, leadership, and human-capital management (e.g. delegation, motivation, and conflict resolution). Other topics include project management, organizational design, change management, decision-making, communication, teamwork and collaboration.</w:t>
      </w:r>
    </w:p>
    <w:p w14:paraId="053F000A" w14:textId="77777777" w:rsidR="006C6694" w:rsidRPr="007A19C6" w:rsidRDefault="006C6694" w:rsidP="007A19C6"/>
    <w:p w14:paraId="221E90DC" w14:textId="28FFCDA1" w:rsidR="009C317B" w:rsidRDefault="00F45899">
      <w:pPr>
        <w:pStyle w:val="Heading2"/>
        <w:rPr>
          <w:sz w:val="28"/>
        </w:rPr>
      </w:pPr>
      <w:r>
        <w:rPr>
          <w:sz w:val="28"/>
        </w:rPr>
        <w:t>Learning Outcomes</w:t>
      </w:r>
    </w:p>
    <w:p w14:paraId="6A822048" w14:textId="77777777" w:rsidR="00211B3C" w:rsidRDefault="00634C9B" w:rsidP="00211B3C">
      <w:pPr>
        <w:spacing w:line="23" w:lineRule="atLeast"/>
      </w:pPr>
      <w:r w:rsidRPr="000C2A44">
        <w:t>By the end of this course students should be able to:</w:t>
      </w:r>
    </w:p>
    <w:p w14:paraId="1CA24736" w14:textId="77777777" w:rsidR="00211B3C" w:rsidRDefault="00634C9B" w:rsidP="00211B3C">
      <w:pPr>
        <w:pStyle w:val="ListParagraph"/>
        <w:numPr>
          <w:ilvl w:val="0"/>
          <w:numId w:val="39"/>
        </w:numPr>
        <w:spacing w:line="23" w:lineRule="atLeast"/>
      </w:pPr>
      <w:r w:rsidRPr="000C2A44">
        <w:t xml:space="preserve">Apply selected management concepts and theories to information </w:t>
      </w:r>
      <w:r>
        <w:t>organizations</w:t>
      </w:r>
      <w:r w:rsidRPr="000C2A44">
        <w:t>.</w:t>
      </w:r>
    </w:p>
    <w:p w14:paraId="4FA0DAEA" w14:textId="77777777" w:rsidR="00211B3C" w:rsidRDefault="00634C9B" w:rsidP="00211B3C">
      <w:pPr>
        <w:pStyle w:val="ListParagraph"/>
        <w:numPr>
          <w:ilvl w:val="0"/>
          <w:numId w:val="39"/>
        </w:numPr>
        <w:spacing w:line="23" w:lineRule="atLeast"/>
      </w:pPr>
      <w:r w:rsidRPr="000C2A44">
        <w:t>Describe managerial functions such as planning, organizing, directing, and controlling, and their imp</w:t>
      </w:r>
      <w:bookmarkStart w:id="0" w:name="_GoBack"/>
      <w:bookmarkEnd w:id="0"/>
      <w:r w:rsidRPr="000C2A44">
        <w:t>lications for the delivery of information organizations.</w:t>
      </w:r>
    </w:p>
    <w:p w14:paraId="0A495075" w14:textId="77777777" w:rsidR="00211B3C" w:rsidRDefault="00634C9B" w:rsidP="00211B3C">
      <w:pPr>
        <w:pStyle w:val="ListParagraph"/>
        <w:numPr>
          <w:ilvl w:val="0"/>
          <w:numId w:val="39"/>
        </w:numPr>
        <w:spacing w:line="23" w:lineRule="atLeast"/>
      </w:pPr>
      <w:r w:rsidRPr="000C2A44">
        <w:t>Define basic concepts and issues relating to the management of human, financial, material, and information resources.</w:t>
      </w:r>
    </w:p>
    <w:p w14:paraId="20EFFFED" w14:textId="3A8B3A53" w:rsidR="00634C9B" w:rsidRPr="000C2A44" w:rsidRDefault="00634C9B" w:rsidP="00211B3C">
      <w:pPr>
        <w:pStyle w:val="ListParagraph"/>
        <w:numPr>
          <w:ilvl w:val="0"/>
          <w:numId w:val="39"/>
        </w:numPr>
        <w:spacing w:line="23" w:lineRule="atLeast"/>
      </w:pPr>
      <w:r w:rsidRPr="000C2A44">
        <w:t>Use decision-making techniques for identifying and solving problems related to the management of information organizations.</w:t>
      </w:r>
    </w:p>
    <w:p w14:paraId="32FF6AE9" w14:textId="77777777" w:rsidR="00634C9B" w:rsidRPr="00634C9B" w:rsidRDefault="00634C9B" w:rsidP="00634C9B">
      <w:pPr>
        <w:spacing w:before="100" w:after="100"/>
        <w:rPr>
          <w:bCs/>
          <w:sz w:val="28"/>
        </w:rPr>
      </w:pPr>
      <w:r w:rsidRPr="00634C9B">
        <w:rPr>
          <w:b/>
          <w:bCs/>
          <w:sz w:val="28"/>
        </w:rPr>
        <w:t>Grades and Evaluation:</w:t>
      </w:r>
    </w:p>
    <w:tbl>
      <w:tblPr>
        <w:tblStyle w:val="TableGrid"/>
        <w:tblW w:w="7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2969"/>
      </w:tblGrid>
      <w:tr w:rsidR="00634C9B" w:rsidRPr="00234B17" w14:paraId="6E5CD933" w14:textId="77777777" w:rsidTr="00634C9B">
        <w:trPr>
          <w:trHeight w:val="271"/>
        </w:trPr>
        <w:tc>
          <w:tcPr>
            <w:tcW w:w="4313" w:type="dxa"/>
            <w:tcBorders>
              <w:bottom w:val="single" w:sz="4" w:space="0" w:color="auto"/>
            </w:tcBorders>
          </w:tcPr>
          <w:p w14:paraId="0BB54B5B" w14:textId="77777777" w:rsidR="00634C9B" w:rsidRPr="00625A35" w:rsidRDefault="00634C9B" w:rsidP="00EE7994">
            <w:pPr>
              <w:spacing w:before="100" w:after="100"/>
              <w:rPr>
                <w:bCs/>
              </w:rPr>
            </w:pPr>
            <w:r w:rsidRPr="00625A35">
              <w:t>Deliverable</w:t>
            </w:r>
          </w:p>
        </w:tc>
        <w:tc>
          <w:tcPr>
            <w:tcW w:w="2969" w:type="dxa"/>
            <w:tcBorders>
              <w:bottom w:val="single" w:sz="4" w:space="0" w:color="auto"/>
            </w:tcBorders>
          </w:tcPr>
          <w:p w14:paraId="4518AC50" w14:textId="77777777" w:rsidR="00634C9B" w:rsidRPr="00625A35" w:rsidRDefault="00634C9B" w:rsidP="00EE7994">
            <w:pPr>
              <w:spacing w:before="100" w:after="100"/>
              <w:rPr>
                <w:bCs/>
              </w:rPr>
            </w:pPr>
            <w:r w:rsidRPr="00625A35">
              <w:t>Proportion of Grade</w:t>
            </w:r>
          </w:p>
        </w:tc>
      </w:tr>
      <w:tr w:rsidR="00634C9B" w:rsidRPr="00234B17" w14:paraId="698D0173" w14:textId="77777777" w:rsidTr="00CF10E4">
        <w:trPr>
          <w:trHeight w:val="391"/>
        </w:trPr>
        <w:tc>
          <w:tcPr>
            <w:tcW w:w="4313" w:type="dxa"/>
            <w:tcBorders>
              <w:top w:val="single" w:sz="4" w:space="0" w:color="auto"/>
            </w:tcBorders>
            <w:vAlign w:val="center"/>
          </w:tcPr>
          <w:p w14:paraId="7B056CEA" w14:textId="36056B73" w:rsidR="00634C9B" w:rsidRPr="00234B17" w:rsidRDefault="00634C9B" w:rsidP="00CF10E4">
            <w:r w:rsidRPr="00234B17">
              <w:t xml:space="preserve">Class Preparation </w:t>
            </w:r>
            <w:r w:rsidR="002430C1">
              <w:t>and Group Discussion Assignments</w:t>
            </w:r>
          </w:p>
        </w:tc>
        <w:tc>
          <w:tcPr>
            <w:tcW w:w="2969" w:type="dxa"/>
            <w:tcBorders>
              <w:top w:val="single" w:sz="4" w:space="0" w:color="auto"/>
            </w:tcBorders>
          </w:tcPr>
          <w:p w14:paraId="1A3042B9" w14:textId="33DB5C6C" w:rsidR="00634C9B" w:rsidRPr="00234B17" w:rsidRDefault="00211B3C" w:rsidP="00EE7994">
            <w:pPr>
              <w:spacing w:before="100" w:after="100"/>
              <w:rPr>
                <w:bCs/>
              </w:rPr>
            </w:pPr>
            <w:r>
              <w:rPr>
                <w:bCs/>
              </w:rPr>
              <w:t>30</w:t>
            </w:r>
            <w:r w:rsidR="00634C9B" w:rsidRPr="00234B17">
              <w:rPr>
                <w:bCs/>
              </w:rPr>
              <w:t>%</w:t>
            </w:r>
            <w:r w:rsidR="00796479">
              <w:rPr>
                <w:bCs/>
              </w:rPr>
              <w:t xml:space="preserve"> (Pass/Fail)</w:t>
            </w:r>
          </w:p>
        </w:tc>
      </w:tr>
      <w:tr w:rsidR="00634C9B" w:rsidRPr="00234B17" w14:paraId="17619FCE" w14:textId="77777777" w:rsidTr="00634C9B">
        <w:trPr>
          <w:trHeight w:val="391"/>
        </w:trPr>
        <w:tc>
          <w:tcPr>
            <w:tcW w:w="4313" w:type="dxa"/>
          </w:tcPr>
          <w:p w14:paraId="617D7B28" w14:textId="77777777" w:rsidR="00634C9B" w:rsidRPr="00234B17" w:rsidRDefault="00634C9B" w:rsidP="00EE7994">
            <w:pPr>
              <w:spacing w:before="100" w:after="100"/>
              <w:rPr>
                <w:bCs/>
              </w:rPr>
            </w:pPr>
            <w:r w:rsidRPr="00234B17">
              <w:rPr>
                <w:bCs/>
              </w:rPr>
              <w:t>Case Stud</w:t>
            </w:r>
            <w:r>
              <w:rPr>
                <w:bCs/>
              </w:rPr>
              <w:t>y</w:t>
            </w:r>
          </w:p>
        </w:tc>
        <w:tc>
          <w:tcPr>
            <w:tcW w:w="2969" w:type="dxa"/>
          </w:tcPr>
          <w:p w14:paraId="25EA9A54" w14:textId="76926052" w:rsidR="00634C9B" w:rsidRPr="00234B17" w:rsidRDefault="00211B3C" w:rsidP="00EE7994">
            <w:pPr>
              <w:spacing w:before="100" w:after="100"/>
              <w:rPr>
                <w:bCs/>
              </w:rPr>
            </w:pPr>
            <w:r>
              <w:rPr>
                <w:bCs/>
              </w:rPr>
              <w:t>25</w:t>
            </w:r>
            <w:r w:rsidR="00634C9B">
              <w:rPr>
                <w:bCs/>
              </w:rPr>
              <w:t>%</w:t>
            </w:r>
            <w:r w:rsidR="00796479">
              <w:rPr>
                <w:bCs/>
              </w:rPr>
              <w:t xml:space="preserve"> (Group)</w:t>
            </w:r>
          </w:p>
        </w:tc>
      </w:tr>
      <w:tr w:rsidR="00634C9B" w:rsidRPr="00234B17" w14:paraId="1994579B" w14:textId="77777777" w:rsidTr="00634C9B">
        <w:trPr>
          <w:trHeight w:val="391"/>
        </w:trPr>
        <w:tc>
          <w:tcPr>
            <w:tcW w:w="4313" w:type="dxa"/>
            <w:tcBorders>
              <w:bottom w:val="single" w:sz="4" w:space="0" w:color="auto"/>
            </w:tcBorders>
          </w:tcPr>
          <w:p w14:paraId="173C5BC2" w14:textId="77777777" w:rsidR="00634C9B" w:rsidRDefault="00634C9B" w:rsidP="00EE7994">
            <w:pPr>
              <w:spacing w:before="100" w:after="100"/>
              <w:rPr>
                <w:bCs/>
              </w:rPr>
            </w:pPr>
            <w:r>
              <w:rPr>
                <w:bCs/>
              </w:rPr>
              <w:t>Quizzes (on MyCourses)</w:t>
            </w:r>
          </w:p>
        </w:tc>
        <w:tc>
          <w:tcPr>
            <w:tcW w:w="2969" w:type="dxa"/>
            <w:tcBorders>
              <w:bottom w:val="single" w:sz="4" w:space="0" w:color="auto"/>
            </w:tcBorders>
          </w:tcPr>
          <w:p w14:paraId="0198E49E" w14:textId="5CF90154" w:rsidR="00634C9B" w:rsidRDefault="00830F35" w:rsidP="00EE7994">
            <w:pPr>
              <w:spacing w:before="100" w:after="100"/>
              <w:rPr>
                <w:bCs/>
              </w:rPr>
            </w:pPr>
            <w:r>
              <w:rPr>
                <w:bCs/>
              </w:rPr>
              <w:t>45</w:t>
            </w:r>
            <w:r w:rsidR="00634C9B">
              <w:rPr>
                <w:bCs/>
              </w:rPr>
              <w:t xml:space="preserve">% </w:t>
            </w:r>
            <w:r w:rsidR="00796479">
              <w:rPr>
                <w:bCs/>
              </w:rPr>
              <w:t>(Individual)</w:t>
            </w:r>
          </w:p>
        </w:tc>
      </w:tr>
    </w:tbl>
    <w:p w14:paraId="49A633B0" w14:textId="380F40F7" w:rsidR="00634C9B" w:rsidRDefault="00634C9B" w:rsidP="00634C9B">
      <w:r>
        <w:t>* Please note that assignments, as well as their corresponding grade proportions are tentative and may be subject to change.</w:t>
      </w:r>
    </w:p>
    <w:p w14:paraId="50674403" w14:textId="77777777" w:rsidR="00634C9B" w:rsidRDefault="00634C9B" w:rsidP="00634C9B">
      <w:pPr>
        <w:rPr>
          <w:b/>
          <w:bCs/>
        </w:rPr>
      </w:pPr>
    </w:p>
    <w:p w14:paraId="24A34C29" w14:textId="4D5E8278" w:rsidR="0074579D" w:rsidRPr="002430C1" w:rsidRDefault="00CF10E4" w:rsidP="002430C1">
      <w:pPr>
        <w:spacing w:after="120" w:line="23" w:lineRule="atLeast"/>
        <w:rPr>
          <w:b/>
        </w:rPr>
      </w:pPr>
      <w:r w:rsidRPr="002430C1">
        <w:rPr>
          <w:b/>
          <w:u w:val="single"/>
        </w:rPr>
        <w:t xml:space="preserve">Class Preparation </w:t>
      </w:r>
      <w:r w:rsidR="002430C1" w:rsidRPr="002430C1">
        <w:rPr>
          <w:b/>
          <w:u w:val="single"/>
        </w:rPr>
        <w:t xml:space="preserve">and Group Discussion </w:t>
      </w:r>
      <w:r w:rsidR="0074579D" w:rsidRPr="002430C1">
        <w:rPr>
          <w:b/>
          <w:u w:val="single"/>
        </w:rPr>
        <w:t>Assignments</w:t>
      </w:r>
      <w:r w:rsidRPr="002430C1">
        <w:rPr>
          <w:b/>
          <w:u w:val="single"/>
        </w:rPr>
        <w:t xml:space="preserve"> (Individual)</w:t>
      </w:r>
      <w:r w:rsidR="002430C1">
        <w:rPr>
          <w:b/>
        </w:rPr>
        <w:br/>
      </w:r>
      <w:r>
        <w:rPr>
          <w:bCs/>
        </w:rPr>
        <w:t>D</w:t>
      </w:r>
      <w:r w:rsidRPr="009B64E4">
        <w:rPr>
          <w:bCs/>
        </w:rPr>
        <w:t xml:space="preserve">iscussion questions or short activities students </w:t>
      </w:r>
      <w:r>
        <w:rPr>
          <w:bCs/>
        </w:rPr>
        <w:t xml:space="preserve">are expected to complete and submit to the portal. These may be embedded into </w:t>
      </w:r>
      <w:r w:rsidRPr="009B64E4">
        <w:rPr>
          <w:bCs/>
        </w:rPr>
        <w:t>video lectures</w:t>
      </w:r>
      <w:r w:rsidR="0074579D">
        <w:rPr>
          <w:bCs/>
        </w:rPr>
        <w:t xml:space="preserve">, </w:t>
      </w:r>
      <w:r>
        <w:rPr>
          <w:bCs/>
        </w:rPr>
        <w:t>sent as weekly homework assignments through email</w:t>
      </w:r>
      <w:r w:rsidR="0074579D">
        <w:rPr>
          <w:bCs/>
        </w:rPr>
        <w:t xml:space="preserve">, or done during weekly in-class sessions. </w:t>
      </w:r>
    </w:p>
    <w:p w14:paraId="1E707F5D" w14:textId="65D8CEBE" w:rsidR="00CF10E4" w:rsidRPr="002430C1" w:rsidRDefault="0074579D" w:rsidP="002430C1">
      <w:pPr>
        <w:spacing w:after="120" w:line="23" w:lineRule="atLeast"/>
        <w:rPr>
          <w:bCs/>
        </w:rPr>
      </w:pPr>
      <w:r w:rsidRPr="002430C1">
        <w:rPr>
          <w:bCs/>
        </w:rPr>
        <w:t>These assignments are meant to further group discussion and learning. As such</w:t>
      </w:r>
      <w:r w:rsidR="002430C1" w:rsidRPr="002430C1">
        <w:rPr>
          <w:bCs/>
        </w:rPr>
        <w:t>,</w:t>
      </w:r>
      <w:r w:rsidRPr="002430C1">
        <w:rPr>
          <w:bCs/>
        </w:rPr>
        <w:t xml:space="preserve"> they are graded for completeness on a pass/fail basis. Each assignment is judged complete if it is submitted on time and </w:t>
      </w:r>
      <w:r w:rsidR="002430C1" w:rsidRPr="002430C1">
        <w:rPr>
          <w:bCs/>
        </w:rPr>
        <w:t xml:space="preserve">if </w:t>
      </w:r>
      <w:r w:rsidRPr="002430C1">
        <w:rPr>
          <w:bCs/>
        </w:rPr>
        <w:t xml:space="preserve">all of the relevant parts of the assignment are present. Students wishing to get feedback on their specific </w:t>
      </w:r>
      <w:r w:rsidR="002430C1" w:rsidRPr="002430C1">
        <w:rPr>
          <w:bCs/>
        </w:rPr>
        <w:t>assignments</w:t>
      </w:r>
      <w:r w:rsidRPr="002430C1">
        <w:rPr>
          <w:bCs/>
        </w:rPr>
        <w:t xml:space="preserve"> are encouraged to ask questions during allocated in-class time. Students who are not able to attend online sessions may </w:t>
      </w:r>
      <w:r w:rsidRPr="002430C1">
        <w:rPr>
          <w:bCs/>
        </w:rPr>
        <w:lastRenderedPageBreak/>
        <w:t xml:space="preserve">email questions to the professor directly or post them on the course discussion forum. </w:t>
      </w:r>
      <w:r w:rsidR="00CF10E4">
        <w:t>L</w:t>
      </w:r>
      <w:r w:rsidR="00CF10E4" w:rsidRPr="009B64E4">
        <w:t xml:space="preserve">ate </w:t>
      </w:r>
      <w:r w:rsidR="002430C1" w:rsidRPr="002430C1">
        <w:rPr>
          <w:i/>
        </w:rPr>
        <w:t>Class Preparation and Group Discussion A</w:t>
      </w:r>
      <w:r w:rsidRPr="002430C1">
        <w:rPr>
          <w:i/>
        </w:rPr>
        <w:t xml:space="preserve">ssignments </w:t>
      </w:r>
      <w:r w:rsidR="00CF10E4" w:rsidRPr="009B64E4">
        <w:t xml:space="preserve">will </w:t>
      </w:r>
      <w:r w:rsidR="00CF10E4">
        <w:t xml:space="preserve">not </w:t>
      </w:r>
      <w:r w:rsidR="00CF10E4" w:rsidRPr="009B64E4">
        <w:t>be accepted.</w:t>
      </w:r>
    </w:p>
    <w:p w14:paraId="23EC7A84" w14:textId="345B1F52" w:rsidR="00634C9B" w:rsidRPr="000C2A44" w:rsidRDefault="00634C9B" w:rsidP="002430C1">
      <w:pPr>
        <w:spacing w:after="120" w:line="23" w:lineRule="atLeast"/>
      </w:pPr>
      <w:r w:rsidRPr="002430C1">
        <w:rPr>
          <w:b/>
          <w:u w:val="single"/>
        </w:rPr>
        <w:t xml:space="preserve">Case Study </w:t>
      </w:r>
      <w:r w:rsidR="0074579D" w:rsidRPr="002430C1">
        <w:rPr>
          <w:b/>
          <w:u w:val="single"/>
        </w:rPr>
        <w:t xml:space="preserve">Analysis </w:t>
      </w:r>
      <w:r w:rsidRPr="002430C1">
        <w:rPr>
          <w:b/>
          <w:u w:val="single"/>
        </w:rPr>
        <w:t xml:space="preserve">(Groups of </w:t>
      </w:r>
      <w:r w:rsidR="00CF10E4" w:rsidRPr="002430C1">
        <w:rPr>
          <w:b/>
          <w:u w:val="single"/>
        </w:rPr>
        <w:t>2-3</w:t>
      </w:r>
      <w:r w:rsidRPr="002430C1">
        <w:rPr>
          <w:b/>
          <w:u w:val="single"/>
        </w:rPr>
        <w:t>)</w:t>
      </w:r>
      <w:r w:rsidR="002430C1" w:rsidRPr="002430C1">
        <w:rPr>
          <w:u w:val="single"/>
        </w:rPr>
        <w:br/>
      </w:r>
      <w:r>
        <w:t xml:space="preserve">A </w:t>
      </w:r>
      <w:proofErr w:type="gramStart"/>
      <w:r w:rsidR="00CF10E4">
        <w:t>5-</w:t>
      </w:r>
      <w:r>
        <w:t>6</w:t>
      </w:r>
      <w:r w:rsidR="00CF10E4">
        <w:t xml:space="preserve"> p</w:t>
      </w:r>
      <w:r w:rsidRPr="000C2A44">
        <w:t>age</w:t>
      </w:r>
      <w:proofErr w:type="gramEnd"/>
      <w:r w:rsidRPr="000C2A44">
        <w:t xml:space="preserve"> </w:t>
      </w:r>
      <w:r>
        <w:t xml:space="preserve">analysis of a management case study. Additional details will be made available on the portal. </w:t>
      </w:r>
      <w:r w:rsidRPr="000C2A44">
        <w:t>Teams</w:t>
      </w:r>
      <w:r>
        <w:t xml:space="preserve"> </w:t>
      </w:r>
      <w:r w:rsidR="0074579D">
        <w:t xml:space="preserve">and cases </w:t>
      </w:r>
      <w:r w:rsidRPr="000C2A44">
        <w:t>will be</w:t>
      </w:r>
      <w:r>
        <w:t xml:space="preserve"> selected </w:t>
      </w:r>
      <w:r w:rsidRPr="000C2A44">
        <w:t xml:space="preserve">in the </w:t>
      </w:r>
      <w:r>
        <w:t>second</w:t>
      </w:r>
      <w:r w:rsidRPr="000C2A44">
        <w:t xml:space="preserve"> week of class.</w:t>
      </w:r>
    </w:p>
    <w:p w14:paraId="5620F58F" w14:textId="3E83AF73" w:rsidR="00392976" w:rsidRPr="0074579D" w:rsidRDefault="00634C9B" w:rsidP="002430C1">
      <w:pPr>
        <w:spacing w:after="120" w:line="23" w:lineRule="atLeast"/>
        <w:rPr>
          <w:b/>
          <w:u w:val="single"/>
        </w:rPr>
      </w:pPr>
      <w:r w:rsidRPr="002430C1">
        <w:rPr>
          <w:b/>
          <w:u w:val="single"/>
        </w:rPr>
        <w:t>Quizzes (Individual)</w:t>
      </w:r>
      <w:r w:rsidR="002430C1">
        <w:rPr>
          <w:b/>
        </w:rPr>
        <w:br/>
      </w:r>
      <w:r>
        <w:t xml:space="preserve">The </w:t>
      </w:r>
      <w:r w:rsidR="00796479">
        <w:t>(</w:t>
      </w:r>
      <w:r w:rsidR="00211B3C">
        <w:t>~</w:t>
      </w:r>
      <w:r w:rsidR="00796479">
        <w:t xml:space="preserve">3) </w:t>
      </w:r>
      <w:r>
        <w:t>quizzes will be posted and completed on the course portal. It is each student’s responsibility to complete and submit their quizzes on or before their due dates. Late quizzes will not be accepted. Dates TBD.</w:t>
      </w:r>
    </w:p>
    <w:p w14:paraId="671F2B06" w14:textId="04B5A767" w:rsidR="000C1586" w:rsidRDefault="006C6694" w:rsidP="006C6694">
      <w:pPr>
        <w:pStyle w:val="Heading2"/>
        <w:rPr>
          <w:sz w:val="28"/>
        </w:rPr>
      </w:pPr>
      <w:r w:rsidRPr="006C6694">
        <w:rPr>
          <w:sz w:val="28"/>
        </w:rPr>
        <w:t>Required Readings</w:t>
      </w:r>
    </w:p>
    <w:p w14:paraId="3C8714AE" w14:textId="25313745" w:rsidR="006C6694" w:rsidRDefault="006C6694" w:rsidP="006C6694"/>
    <w:p w14:paraId="545BE29F" w14:textId="77777777" w:rsidR="00634C9B" w:rsidRPr="000C2A44" w:rsidRDefault="00634C9B" w:rsidP="00634C9B">
      <w:pPr>
        <w:spacing w:line="23" w:lineRule="atLeast"/>
        <w:rPr>
          <w:b/>
          <w:u w:val="single"/>
        </w:rPr>
      </w:pPr>
      <w:r>
        <w:rPr>
          <w:b/>
          <w:u w:val="single"/>
        </w:rPr>
        <w:t xml:space="preserve">Required </w:t>
      </w:r>
      <w:r w:rsidRPr="000C2A44">
        <w:rPr>
          <w:b/>
          <w:u w:val="single"/>
        </w:rPr>
        <w:t>Textbook</w:t>
      </w:r>
      <w:r w:rsidRPr="000C2A44">
        <w:rPr>
          <w:b/>
        </w:rPr>
        <w:t xml:space="preserve">: </w:t>
      </w:r>
      <w:r w:rsidRPr="000C2A44">
        <w:t>Moran, B.B</w:t>
      </w:r>
      <w:r>
        <w:t>. and</w:t>
      </w:r>
      <w:r w:rsidRPr="000C2A44">
        <w:t xml:space="preserve"> </w:t>
      </w:r>
      <w:proofErr w:type="spellStart"/>
      <w:r w:rsidRPr="000C2A44">
        <w:t>Morner</w:t>
      </w:r>
      <w:proofErr w:type="spellEnd"/>
      <w:r w:rsidRPr="000C2A44">
        <w:t>, C.J. (201</w:t>
      </w:r>
      <w:r>
        <w:t>7</w:t>
      </w:r>
      <w:r w:rsidRPr="000C2A44">
        <w:t xml:space="preserve">). </w:t>
      </w:r>
      <w:r w:rsidRPr="000C2A44">
        <w:rPr>
          <w:i/>
        </w:rPr>
        <w:t xml:space="preserve">Library and Information Center Management. </w:t>
      </w:r>
      <w:r>
        <w:rPr>
          <w:i/>
        </w:rPr>
        <w:t>9</w:t>
      </w:r>
      <w:r w:rsidRPr="000C2A44">
        <w:rPr>
          <w:i/>
          <w:vertAlign w:val="superscript"/>
        </w:rPr>
        <w:t>th</w:t>
      </w:r>
      <w:r w:rsidRPr="000C2A44">
        <w:rPr>
          <w:i/>
        </w:rPr>
        <w:t xml:space="preserve"> ed.</w:t>
      </w:r>
      <w:r w:rsidRPr="000C2A44">
        <w:t xml:space="preserve"> Englewood, Colorado: Libraries Unlimited.</w:t>
      </w:r>
    </w:p>
    <w:p w14:paraId="6411CE31" w14:textId="77777777" w:rsidR="00634C9B" w:rsidRPr="000C2A44" w:rsidRDefault="00634C9B" w:rsidP="00634C9B">
      <w:pPr>
        <w:spacing w:line="23" w:lineRule="atLeast"/>
        <w:ind w:left="360"/>
      </w:pPr>
    </w:p>
    <w:p w14:paraId="540F4EB3" w14:textId="18686470" w:rsidR="006C6694" w:rsidRDefault="00634C9B" w:rsidP="00634C9B">
      <w:pPr>
        <w:spacing w:line="23" w:lineRule="atLeast"/>
      </w:pPr>
      <w:r w:rsidRPr="000C2A44">
        <w:rPr>
          <w:i/>
        </w:rPr>
        <w:t>Additional readings:</w:t>
      </w:r>
      <w:r w:rsidRPr="000C2A44">
        <w:t xml:space="preserve"> </w:t>
      </w:r>
      <w:r>
        <w:t>S</w:t>
      </w:r>
      <w:r w:rsidRPr="000C2A44">
        <w:t xml:space="preserve">tudents are </w:t>
      </w:r>
      <w:r>
        <w:t xml:space="preserve">also </w:t>
      </w:r>
      <w:r w:rsidRPr="000C2A44">
        <w:t xml:space="preserve">responsible for a number of other required readings, listed on the </w:t>
      </w:r>
      <w:r w:rsidR="0074579D">
        <w:t>detailed course outline</w:t>
      </w:r>
      <w:r w:rsidRPr="000C2A44">
        <w:t>.</w:t>
      </w:r>
      <w:r w:rsidR="00CF10E4">
        <w:t xml:space="preserve"> All of these readings are made available on the portal or through the McGill library.</w:t>
      </w:r>
      <w:r w:rsidRPr="000C2A44">
        <w:t xml:space="preserve"> </w:t>
      </w:r>
      <w:r w:rsidRPr="000D58FE">
        <w:rPr>
          <w:i/>
        </w:rPr>
        <w:t>Additional readings</w:t>
      </w:r>
      <w:r>
        <w:t xml:space="preserve"> may be subject to change or they may be </w:t>
      </w:r>
      <w:r w:rsidRPr="000C2A44">
        <w:t>assigned during the semester.</w:t>
      </w:r>
    </w:p>
    <w:p w14:paraId="5CD35823" w14:textId="32E90CBC" w:rsidR="006C6694" w:rsidRDefault="006C6694" w:rsidP="006C6694"/>
    <w:p w14:paraId="1FB6FBCD" w14:textId="78D521FB" w:rsidR="00A97C0C" w:rsidRPr="00CF10E4" w:rsidRDefault="006C6694" w:rsidP="00CF10E4">
      <w:pPr>
        <w:pStyle w:val="Heading2"/>
        <w:rPr>
          <w:sz w:val="28"/>
        </w:rPr>
      </w:pPr>
      <w:r w:rsidRPr="006C6694">
        <w:rPr>
          <w:sz w:val="28"/>
        </w:rPr>
        <w:t xml:space="preserve">Additional Comments (if needed) </w:t>
      </w:r>
    </w:p>
    <w:p w14:paraId="529BE884" w14:textId="4233E79F" w:rsidR="00A97C0C" w:rsidRDefault="00A97C0C" w:rsidP="00A97C0C"/>
    <w:p w14:paraId="5C49862B" w14:textId="45B183CA" w:rsidR="00A97C0C" w:rsidRPr="00A97C0C" w:rsidRDefault="00A97C0C" w:rsidP="00A97C0C">
      <w:pPr>
        <w:rPr>
          <w:i/>
        </w:rPr>
      </w:pPr>
      <w:r w:rsidRPr="00A97C0C">
        <w:rPr>
          <w:i/>
        </w:rPr>
        <w:t xml:space="preserve">*note that readings and assignments can vary from year to year; updated detailed course outlines will be available on </w:t>
      </w:r>
      <w:proofErr w:type="spellStart"/>
      <w:r w:rsidRPr="00A97C0C">
        <w:rPr>
          <w:i/>
        </w:rPr>
        <w:t>myCourses</w:t>
      </w:r>
      <w:proofErr w:type="spellEnd"/>
      <w:r w:rsidR="00CF10E4">
        <w:rPr>
          <w:i/>
        </w:rPr>
        <w:t xml:space="preserve"> prior to the first class.</w:t>
      </w:r>
    </w:p>
    <w:p w14:paraId="7A2FEFEE" w14:textId="1C14823D" w:rsidR="006C6694" w:rsidRDefault="006C6694" w:rsidP="000C1586"/>
    <w:p w14:paraId="59D50C8A" w14:textId="77777777" w:rsidR="006C6694" w:rsidRPr="000C1586" w:rsidRDefault="006C6694" w:rsidP="000C1586"/>
    <w:sectPr w:rsidR="006C6694" w:rsidRPr="000C15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44E9C" w14:textId="77777777" w:rsidR="00F37034" w:rsidRDefault="00F37034" w:rsidP="001C54B5">
      <w:r>
        <w:separator/>
      </w:r>
    </w:p>
  </w:endnote>
  <w:endnote w:type="continuationSeparator" w:id="0">
    <w:p w14:paraId="21225DA5" w14:textId="77777777" w:rsidR="00F37034" w:rsidRDefault="00F37034" w:rsidP="001C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1515" w14:textId="77777777" w:rsidR="00F37034" w:rsidRDefault="00F37034" w:rsidP="001C54B5">
      <w:r>
        <w:separator/>
      </w:r>
    </w:p>
  </w:footnote>
  <w:footnote w:type="continuationSeparator" w:id="0">
    <w:p w14:paraId="30C5CE3B" w14:textId="77777777" w:rsidR="00F37034" w:rsidRDefault="00F37034" w:rsidP="001C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08A"/>
    <w:multiLevelType w:val="hybridMultilevel"/>
    <w:tmpl w:val="DE18D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2B62A9"/>
    <w:multiLevelType w:val="hybridMultilevel"/>
    <w:tmpl w:val="7240895C"/>
    <w:lvl w:ilvl="0" w:tplc="A7584DC2">
      <w:start w:val="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14D95"/>
    <w:multiLevelType w:val="hybridMultilevel"/>
    <w:tmpl w:val="5EA4356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62233"/>
    <w:multiLevelType w:val="hybridMultilevel"/>
    <w:tmpl w:val="2D4E67B4"/>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F34833"/>
    <w:multiLevelType w:val="hybridMultilevel"/>
    <w:tmpl w:val="19180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B23C1E"/>
    <w:multiLevelType w:val="hybridMultilevel"/>
    <w:tmpl w:val="35C8900A"/>
    <w:lvl w:ilvl="0" w:tplc="86D40C10">
      <w:start w:val="1"/>
      <w:numFmt w:val="bullet"/>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63947D3"/>
    <w:multiLevelType w:val="hybridMultilevel"/>
    <w:tmpl w:val="3DC4D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7A66307"/>
    <w:multiLevelType w:val="hybridMultilevel"/>
    <w:tmpl w:val="F506788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C113A"/>
    <w:multiLevelType w:val="hybridMultilevel"/>
    <w:tmpl w:val="21C49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37327"/>
    <w:multiLevelType w:val="hybridMultilevel"/>
    <w:tmpl w:val="C406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218DE"/>
    <w:multiLevelType w:val="hybridMultilevel"/>
    <w:tmpl w:val="5ABA19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6D97EDB"/>
    <w:multiLevelType w:val="hybridMultilevel"/>
    <w:tmpl w:val="0890C654"/>
    <w:lvl w:ilvl="0" w:tplc="2452A620">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A7630EC"/>
    <w:multiLevelType w:val="hybridMultilevel"/>
    <w:tmpl w:val="294C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D0592"/>
    <w:multiLevelType w:val="hybridMultilevel"/>
    <w:tmpl w:val="CC52E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F5BEB"/>
    <w:multiLevelType w:val="hybridMultilevel"/>
    <w:tmpl w:val="8C229F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6273A4"/>
    <w:multiLevelType w:val="hybridMultilevel"/>
    <w:tmpl w:val="C8421362"/>
    <w:lvl w:ilvl="0" w:tplc="38382C10">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2359A0"/>
    <w:multiLevelType w:val="hybridMultilevel"/>
    <w:tmpl w:val="2D4E67B4"/>
    <w:lvl w:ilvl="0" w:tplc="C144BEE2">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85505E"/>
    <w:multiLevelType w:val="hybridMultilevel"/>
    <w:tmpl w:val="E66C487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3631"/>
    <w:multiLevelType w:val="hybridMultilevel"/>
    <w:tmpl w:val="5FB66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723389"/>
    <w:multiLevelType w:val="hybridMultilevel"/>
    <w:tmpl w:val="E66C4878"/>
    <w:lvl w:ilvl="0" w:tplc="C144BEE2">
      <w:start w:val="1"/>
      <w:numFmt w:val="bullet"/>
      <w:lvlText w:val=""/>
      <w:lvlJc w:val="left"/>
      <w:pPr>
        <w:tabs>
          <w:tab w:val="num" w:pos="1080"/>
        </w:tabs>
        <w:ind w:left="1080" w:hanging="360"/>
      </w:pPr>
      <w:rPr>
        <w:rFonts w:ascii="Symbol" w:hAnsi="Symbol" w:hint="default"/>
        <w:color w:val="auto"/>
        <w:sz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3669E1"/>
    <w:multiLevelType w:val="hybridMultilevel"/>
    <w:tmpl w:val="E66C487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73D26F8"/>
    <w:multiLevelType w:val="hybridMultilevel"/>
    <w:tmpl w:val="4038142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9797A8F"/>
    <w:multiLevelType w:val="hybridMultilevel"/>
    <w:tmpl w:val="8C229F20"/>
    <w:lvl w:ilvl="0" w:tplc="C144BEE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0136E1"/>
    <w:multiLevelType w:val="hybridMultilevel"/>
    <w:tmpl w:val="1062D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645559"/>
    <w:multiLevelType w:val="hybridMultilevel"/>
    <w:tmpl w:val="0032B9B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C2C48F9"/>
    <w:multiLevelType w:val="hybridMultilevel"/>
    <w:tmpl w:val="35C890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D277780"/>
    <w:multiLevelType w:val="hybridMultilevel"/>
    <w:tmpl w:val="5F04990E"/>
    <w:lvl w:ilvl="0" w:tplc="A7584DC2">
      <w:start w:val="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30130C"/>
    <w:multiLevelType w:val="hybridMultilevel"/>
    <w:tmpl w:val="C1CAD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C17FAF"/>
    <w:multiLevelType w:val="hybridMultilevel"/>
    <w:tmpl w:val="79F62EB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4658DF"/>
    <w:multiLevelType w:val="hybridMultilevel"/>
    <w:tmpl w:val="DE7E4AF8"/>
    <w:lvl w:ilvl="0" w:tplc="B9DCA6D6">
      <w:numFmt w:val="bullet"/>
      <w:lvlText w:val=""/>
      <w:lvlJc w:val="left"/>
      <w:pPr>
        <w:tabs>
          <w:tab w:val="num" w:pos="750"/>
        </w:tabs>
        <w:ind w:left="750" w:hanging="390"/>
      </w:pPr>
      <w:rPr>
        <w:rFonts w:ascii="Symbol" w:eastAsia="Times New Roman"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264D1"/>
    <w:multiLevelType w:val="hybridMultilevel"/>
    <w:tmpl w:val="BE901E6C"/>
    <w:lvl w:ilvl="0" w:tplc="AB9ADBE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F829E4"/>
    <w:multiLevelType w:val="hybridMultilevel"/>
    <w:tmpl w:val="58CAA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187F2A"/>
    <w:multiLevelType w:val="hybridMultilevel"/>
    <w:tmpl w:val="3A3A150C"/>
    <w:lvl w:ilvl="0" w:tplc="0409000F">
      <w:start w:val="1"/>
      <w:numFmt w:val="decimal"/>
      <w:lvlText w:val="%1."/>
      <w:lvlJc w:val="left"/>
      <w:pPr>
        <w:tabs>
          <w:tab w:val="num" w:pos="717"/>
        </w:tabs>
        <w:ind w:left="717" w:hanging="360"/>
      </w:pPr>
      <w:rPr>
        <w:rFonts w:hint="default"/>
      </w:r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3" w15:restartNumberingAfterBreak="0">
    <w:nsid w:val="771E07BD"/>
    <w:multiLevelType w:val="hybridMultilevel"/>
    <w:tmpl w:val="353CB3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8C44E81"/>
    <w:multiLevelType w:val="hybridMultilevel"/>
    <w:tmpl w:val="8A789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C06848"/>
    <w:multiLevelType w:val="hybridMultilevel"/>
    <w:tmpl w:val="A9B4DEE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FD8553B"/>
    <w:multiLevelType w:val="hybridMultilevel"/>
    <w:tmpl w:val="2D4E67B4"/>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7"/>
  </w:num>
  <w:num w:numId="3">
    <w:abstractNumId w:val="18"/>
  </w:num>
  <w:num w:numId="4">
    <w:abstractNumId w:val="28"/>
  </w:num>
  <w:num w:numId="5">
    <w:abstractNumId w:val="26"/>
  </w:num>
  <w:num w:numId="6">
    <w:abstractNumId w:val="1"/>
  </w:num>
  <w:num w:numId="7">
    <w:abstractNumId w:val="2"/>
  </w:num>
  <w:num w:numId="8">
    <w:abstractNumId w:val="7"/>
  </w:num>
  <w:num w:numId="9">
    <w:abstractNumId w:val="33"/>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9"/>
  </w:num>
  <w:num w:numId="13">
    <w:abstractNumId w:val="30"/>
  </w:num>
  <w:num w:numId="14">
    <w:abstractNumId w:val="1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16"/>
  </w:num>
  <w:num w:numId="20">
    <w:abstractNumId w:val="6"/>
  </w:num>
  <w:num w:numId="21">
    <w:abstractNumId w:val="20"/>
  </w:num>
  <w:num w:numId="22">
    <w:abstractNumId w:val="17"/>
  </w:num>
  <w:num w:numId="23">
    <w:abstractNumId w:val="35"/>
  </w:num>
  <w:num w:numId="24">
    <w:abstractNumId w:val="25"/>
  </w:num>
  <w:num w:numId="25">
    <w:abstractNumId w:val="21"/>
  </w:num>
  <w:num w:numId="26">
    <w:abstractNumId w:val="29"/>
  </w:num>
  <w:num w:numId="27">
    <w:abstractNumId w:val="14"/>
  </w:num>
  <w:num w:numId="28">
    <w:abstractNumId w:val="36"/>
  </w:num>
  <w:num w:numId="29">
    <w:abstractNumId w:val="3"/>
  </w:num>
  <w:num w:numId="30">
    <w:abstractNumId w:val="15"/>
  </w:num>
  <w:num w:numId="31">
    <w:abstractNumId w:val="11"/>
  </w:num>
  <w:num w:numId="32">
    <w:abstractNumId w:val="23"/>
  </w:num>
  <w:num w:numId="33">
    <w:abstractNumId w:val="24"/>
  </w:num>
  <w:num w:numId="34">
    <w:abstractNumId w:val="31"/>
  </w:num>
  <w:num w:numId="35">
    <w:abstractNumId w:val="0"/>
  </w:num>
  <w:num w:numId="36">
    <w:abstractNumId w:val="4"/>
  </w:num>
  <w:num w:numId="37">
    <w:abstractNumId w:val="34"/>
  </w:num>
  <w:num w:numId="38">
    <w:abstractNumId w:val="8"/>
  </w:num>
  <w:num w:numId="39">
    <w:abstractNumId w:val="32"/>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F5"/>
    <w:rsid w:val="00012982"/>
    <w:rsid w:val="00016D01"/>
    <w:rsid w:val="00062BF0"/>
    <w:rsid w:val="00071D65"/>
    <w:rsid w:val="000822C9"/>
    <w:rsid w:val="00086BA0"/>
    <w:rsid w:val="000A77FB"/>
    <w:rsid w:val="000B5F19"/>
    <w:rsid w:val="000C0C47"/>
    <w:rsid w:val="000C1586"/>
    <w:rsid w:val="00103578"/>
    <w:rsid w:val="00112F61"/>
    <w:rsid w:val="00146431"/>
    <w:rsid w:val="00153A78"/>
    <w:rsid w:val="001B13F0"/>
    <w:rsid w:val="001B3A7B"/>
    <w:rsid w:val="001C54B5"/>
    <w:rsid w:val="001D1BF0"/>
    <w:rsid w:val="001D6651"/>
    <w:rsid w:val="00201CA0"/>
    <w:rsid w:val="00211B3C"/>
    <w:rsid w:val="00215D2B"/>
    <w:rsid w:val="002252F2"/>
    <w:rsid w:val="0022797F"/>
    <w:rsid w:val="0023283F"/>
    <w:rsid w:val="002430C1"/>
    <w:rsid w:val="00251B8A"/>
    <w:rsid w:val="002B09E8"/>
    <w:rsid w:val="002D1B2A"/>
    <w:rsid w:val="003165F0"/>
    <w:rsid w:val="003237AA"/>
    <w:rsid w:val="00327845"/>
    <w:rsid w:val="00333E59"/>
    <w:rsid w:val="00357381"/>
    <w:rsid w:val="00392976"/>
    <w:rsid w:val="003A2D0A"/>
    <w:rsid w:val="003B1DF1"/>
    <w:rsid w:val="003B4375"/>
    <w:rsid w:val="003D6BDB"/>
    <w:rsid w:val="00424726"/>
    <w:rsid w:val="004266B8"/>
    <w:rsid w:val="0047419C"/>
    <w:rsid w:val="004818E9"/>
    <w:rsid w:val="004F4BC0"/>
    <w:rsid w:val="00506C33"/>
    <w:rsid w:val="0051157E"/>
    <w:rsid w:val="00523978"/>
    <w:rsid w:val="00525AF8"/>
    <w:rsid w:val="005328B8"/>
    <w:rsid w:val="00563E98"/>
    <w:rsid w:val="005732C2"/>
    <w:rsid w:val="005918B5"/>
    <w:rsid w:val="005D6A10"/>
    <w:rsid w:val="006176EC"/>
    <w:rsid w:val="00634C9B"/>
    <w:rsid w:val="00656E9B"/>
    <w:rsid w:val="006636C7"/>
    <w:rsid w:val="006C6694"/>
    <w:rsid w:val="007174E7"/>
    <w:rsid w:val="00740646"/>
    <w:rsid w:val="0074579D"/>
    <w:rsid w:val="00796479"/>
    <w:rsid w:val="007A19C6"/>
    <w:rsid w:val="007A7395"/>
    <w:rsid w:val="007E592D"/>
    <w:rsid w:val="008066EB"/>
    <w:rsid w:val="00822C22"/>
    <w:rsid w:val="00830F35"/>
    <w:rsid w:val="00844984"/>
    <w:rsid w:val="00846654"/>
    <w:rsid w:val="0088756E"/>
    <w:rsid w:val="00903348"/>
    <w:rsid w:val="0090367D"/>
    <w:rsid w:val="00960979"/>
    <w:rsid w:val="009A6AF9"/>
    <w:rsid w:val="009B4065"/>
    <w:rsid w:val="009C317B"/>
    <w:rsid w:val="00A514D9"/>
    <w:rsid w:val="00A97C0C"/>
    <w:rsid w:val="00AD7E5B"/>
    <w:rsid w:val="00B63A43"/>
    <w:rsid w:val="00B86713"/>
    <w:rsid w:val="00BA322B"/>
    <w:rsid w:val="00BD385E"/>
    <w:rsid w:val="00BE5116"/>
    <w:rsid w:val="00C16259"/>
    <w:rsid w:val="00C746D9"/>
    <w:rsid w:val="00C76606"/>
    <w:rsid w:val="00CA20E0"/>
    <w:rsid w:val="00CB11A4"/>
    <w:rsid w:val="00CF10E4"/>
    <w:rsid w:val="00D7570A"/>
    <w:rsid w:val="00DC4104"/>
    <w:rsid w:val="00E0274A"/>
    <w:rsid w:val="00E1475A"/>
    <w:rsid w:val="00E30BB4"/>
    <w:rsid w:val="00E36C7B"/>
    <w:rsid w:val="00EB62F5"/>
    <w:rsid w:val="00ED7513"/>
    <w:rsid w:val="00EF6E31"/>
    <w:rsid w:val="00F12010"/>
    <w:rsid w:val="00F157B9"/>
    <w:rsid w:val="00F36C05"/>
    <w:rsid w:val="00F37034"/>
    <w:rsid w:val="00F45899"/>
    <w:rsid w:val="00F93576"/>
    <w:rsid w:val="00FB385A"/>
    <w:rsid w:val="00FD3351"/>
    <w:rsid w:val="00FE2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73BFD"/>
  <w15:chartTrackingRefBased/>
  <w15:docId w15:val="{CE377EBA-87B4-4F80-9E31-670B30A0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ind w:left="720"/>
      <w:outlineLvl w:val="3"/>
    </w:pPr>
    <w:rPr>
      <w:i/>
      <w:iCs/>
      <w:lang w:val="fr-CA"/>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left="1440" w:firstLine="720"/>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style>
  <w:style w:type="paragraph" w:styleId="BlockText">
    <w:name w:val="Block Text"/>
    <w:basedOn w:val="Normal"/>
    <w:pPr>
      <w:ind w:left="2160" w:right="-5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E211B"/>
    <w:rPr>
      <w:rFonts w:ascii="Segoe UI" w:hAnsi="Segoe UI" w:cs="Segoe UI"/>
      <w:sz w:val="18"/>
      <w:szCs w:val="18"/>
    </w:rPr>
  </w:style>
  <w:style w:type="character" w:customStyle="1" w:styleId="BalloonTextChar">
    <w:name w:val="Balloon Text Char"/>
    <w:link w:val="BalloonText"/>
    <w:rsid w:val="00FE211B"/>
    <w:rPr>
      <w:rFonts w:ascii="Segoe UI" w:hAnsi="Segoe UI" w:cs="Segoe UI"/>
      <w:sz w:val="18"/>
      <w:szCs w:val="18"/>
      <w:lang w:val="en-US" w:eastAsia="en-US"/>
    </w:rPr>
  </w:style>
  <w:style w:type="paragraph" w:styleId="FootnoteText">
    <w:name w:val="footnote text"/>
    <w:basedOn w:val="Normal"/>
    <w:link w:val="FootnoteTextChar"/>
    <w:rsid w:val="001C54B5"/>
    <w:rPr>
      <w:sz w:val="20"/>
      <w:szCs w:val="20"/>
    </w:rPr>
  </w:style>
  <w:style w:type="character" w:customStyle="1" w:styleId="FootnoteTextChar">
    <w:name w:val="Footnote Text Char"/>
    <w:link w:val="FootnoteText"/>
    <w:rsid w:val="001C54B5"/>
    <w:rPr>
      <w:lang w:val="en-US" w:eastAsia="en-US"/>
    </w:rPr>
  </w:style>
  <w:style w:type="character" w:styleId="FootnoteReference">
    <w:name w:val="footnote reference"/>
    <w:rsid w:val="001C54B5"/>
    <w:rPr>
      <w:vertAlign w:val="superscript"/>
    </w:rPr>
  </w:style>
  <w:style w:type="table" w:styleId="TableGrid">
    <w:name w:val="Table Grid"/>
    <w:basedOn w:val="TableNormal"/>
    <w:rsid w:val="0082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822C9"/>
    <w:rPr>
      <w:rFonts w:ascii="Calibri" w:eastAsia="Calibri" w:hAnsi="Calibri" w:cs="Consolas"/>
      <w:sz w:val="22"/>
      <w:szCs w:val="21"/>
      <w:lang w:val="en-CA"/>
    </w:rPr>
  </w:style>
  <w:style w:type="character" w:customStyle="1" w:styleId="PlainTextChar">
    <w:name w:val="Plain Text Char"/>
    <w:link w:val="PlainText"/>
    <w:uiPriority w:val="99"/>
    <w:rsid w:val="000822C9"/>
    <w:rPr>
      <w:rFonts w:ascii="Calibri" w:eastAsia="Calibri" w:hAnsi="Calibri" w:cs="Consolas"/>
      <w:sz w:val="22"/>
      <w:szCs w:val="21"/>
      <w:lang w:eastAsia="en-US"/>
    </w:rPr>
  </w:style>
  <w:style w:type="paragraph" w:styleId="ListParagraph">
    <w:name w:val="List Paragraph"/>
    <w:basedOn w:val="Normal"/>
    <w:uiPriority w:val="34"/>
    <w:qFormat/>
    <w:rsid w:val="00392976"/>
    <w:pPr>
      <w:ind w:left="720"/>
      <w:contextualSpacing/>
    </w:pPr>
  </w:style>
  <w:style w:type="character" w:customStyle="1" w:styleId="Heading3Char">
    <w:name w:val="Heading 3 Char"/>
    <w:basedOn w:val="DefaultParagraphFont"/>
    <w:link w:val="Heading3"/>
    <w:rsid w:val="006C6694"/>
    <w:rPr>
      <w:sz w:val="28"/>
      <w:szCs w:val="24"/>
      <w:lang w:val="en-US" w:eastAsia="en-US"/>
    </w:rPr>
  </w:style>
  <w:style w:type="character" w:styleId="UnresolvedMention">
    <w:name w:val="Unresolved Mention"/>
    <w:basedOn w:val="DefaultParagraphFont"/>
    <w:uiPriority w:val="99"/>
    <w:semiHidden/>
    <w:unhideWhenUsed/>
    <w:rsid w:val="0063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85977">
      <w:bodyDiv w:val="1"/>
      <w:marLeft w:val="0"/>
      <w:marRight w:val="0"/>
      <w:marTop w:val="0"/>
      <w:marBottom w:val="0"/>
      <w:divBdr>
        <w:top w:val="none" w:sz="0" w:space="0" w:color="auto"/>
        <w:left w:val="none" w:sz="0" w:space="0" w:color="auto"/>
        <w:bottom w:val="none" w:sz="0" w:space="0" w:color="auto"/>
        <w:right w:val="none" w:sz="0" w:space="0" w:color="auto"/>
      </w:divBdr>
    </w:div>
    <w:div w:id="17217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gill.ca/sis/people/faculty/eva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3F6F-A04E-9049-BBB9-16A8AECA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Course Outline</vt:lpstr>
    </vt:vector>
  </TitlesOfParts>
  <Company>GSLIS - McGill University</Company>
  <LinksUpToDate>false</LinksUpToDate>
  <CharactersWithSpaces>3453</CharactersWithSpaces>
  <SharedDoc>false</SharedDoc>
  <HLinks>
    <vt:vector size="30" baseType="variant">
      <vt:variant>
        <vt:i4>589833</vt:i4>
      </vt:variant>
      <vt:variant>
        <vt:i4>12</vt:i4>
      </vt:variant>
      <vt:variant>
        <vt:i4>0</vt:i4>
      </vt:variant>
      <vt:variant>
        <vt:i4>5</vt:i4>
      </vt:variant>
      <vt:variant>
        <vt:lpwstr>http://www.mcgill.ca/osd</vt:lpwstr>
      </vt:variant>
      <vt:variant>
        <vt:lpwstr/>
      </vt:variant>
      <vt:variant>
        <vt:i4>1638403</vt:i4>
      </vt:variant>
      <vt:variant>
        <vt:i4>9</vt:i4>
      </vt:variant>
      <vt:variant>
        <vt:i4>0</vt:i4>
      </vt:variant>
      <vt:variant>
        <vt:i4>5</vt:i4>
      </vt:variant>
      <vt:variant>
        <vt:lpwstr>http://www.mcgill.ca/students/srr/honest/</vt:lpwstr>
      </vt:variant>
      <vt:variant>
        <vt:lpwstr/>
      </vt:variant>
      <vt:variant>
        <vt:i4>1638403</vt:i4>
      </vt:variant>
      <vt:variant>
        <vt:i4>6</vt:i4>
      </vt:variant>
      <vt:variant>
        <vt:i4>0</vt:i4>
      </vt:variant>
      <vt:variant>
        <vt:i4>5</vt:i4>
      </vt:variant>
      <vt:variant>
        <vt:lpwstr>http://www.mcgill.ca/students/srr/honest/</vt:lpwstr>
      </vt:variant>
      <vt:variant>
        <vt:lpwstr/>
      </vt:variant>
      <vt:variant>
        <vt:i4>3801172</vt:i4>
      </vt:variant>
      <vt:variant>
        <vt:i4>3</vt:i4>
      </vt:variant>
      <vt:variant>
        <vt:i4>0</vt:i4>
      </vt:variant>
      <vt:variant>
        <vt:i4>5</vt:i4>
      </vt:variant>
      <vt:variant>
        <vt:lpwstr>mailto:Kimiz.Dalkir@mcgill.ca</vt:lpwstr>
      </vt:variant>
      <vt:variant>
        <vt:lpwstr/>
      </vt:variant>
      <vt:variant>
        <vt:i4>4915275</vt:i4>
      </vt:variant>
      <vt:variant>
        <vt:i4>0</vt:i4>
      </vt:variant>
      <vt:variant>
        <vt:i4>0</vt:i4>
      </vt:variant>
      <vt:variant>
        <vt:i4>5</vt:i4>
      </vt:variant>
      <vt:variant>
        <vt:lpwstr>https://mcgill.on.worldcat.org/courseReserves/course/id/14662283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Kim Dalkir</dc:creator>
  <cp:keywords/>
  <cp:lastModifiedBy>Max</cp:lastModifiedBy>
  <cp:revision>5</cp:revision>
  <cp:lastPrinted>2017-01-03T18:25:00Z</cp:lastPrinted>
  <dcterms:created xsi:type="dcterms:W3CDTF">2020-07-06T23:40:00Z</dcterms:created>
  <dcterms:modified xsi:type="dcterms:W3CDTF">2020-07-07T00:58:00Z</dcterms:modified>
</cp:coreProperties>
</file>