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24515" w14:textId="45F88A27" w:rsidR="002D4A2E" w:rsidRPr="00C20879" w:rsidRDefault="002D4A2E" w:rsidP="002D4A2E">
      <w:pPr>
        <w:jc w:val="center"/>
        <w:rPr>
          <w:i/>
          <w:sz w:val="24"/>
          <w:szCs w:val="24"/>
        </w:rPr>
      </w:pPr>
      <w:r>
        <w:rPr>
          <w:sz w:val="28"/>
          <w:szCs w:val="28"/>
        </w:rPr>
        <w:t xml:space="preserve">GLIS 692 - </w:t>
      </w:r>
      <w:r w:rsidRPr="00260E2A">
        <w:rPr>
          <w:i/>
          <w:sz w:val="24"/>
          <w:szCs w:val="24"/>
        </w:rPr>
        <w:t>Winter 20</w:t>
      </w:r>
      <w:r>
        <w:rPr>
          <w:i/>
          <w:sz w:val="24"/>
          <w:szCs w:val="24"/>
        </w:rPr>
        <w:t>21</w:t>
      </w:r>
    </w:p>
    <w:p w14:paraId="50010DB2" w14:textId="77777777" w:rsidR="002D4A2E" w:rsidRDefault="002D4A2E" w:rsidP="002D4A2E">
      <w:pPr>
        <w:jc w:val="center"/>
        <w:rPr>
          <w:sz w:val="28"/>
          <w:szCs w:val="28"/>
        </w:rPr>
      </w:pPr>
      <w:r>
        <w:rPr>
          <w:sz w:val="28"/>
          <w:szCs w:val="28"/>
        </w:rPr>
        <w:t>Data Science for Information Professionals</w:t>
      </w:r>
    </w:p>
    <w:p w14:paraId="5377420D" w14:textId="77777777" w:rsidR="002D4A2E" w:rsidRDefault="002D4A2E" w:rsidP="002D4A2E">
      <w:pPr>
        <w:jc w:val="center"/>
        <w:rPr>
          <w:i/>
          <w:sz w:val="24"/>
          <w:szCs w:val="24"/>
        </w:rPr>
      </w:pPr>
      <w:r w:rsidRPr="00260E2A">
        <w:rPr>
          <w:i/>
          <w:sz w:val="24"/>
          <w:szCs w:val="24"/>
        </w:rPr>
        <w:t>McGill School of Information Studies</w:t>
      </w:r>
    </w:p>
    <w:p w14:paraId="212DC524" w14:textId="77777777" w:rsidR="002D4A2E" w:rsidRDefault="002D4A2E" w:rsidP="002D4A2E">
      <w:pPr>
        <w:jc w:val="center"/>
        <w:rPr>
          <w:i/>
          <w:sz w:val="24"/>
          <w:szCs w:val="24"/>
        </w:rPr>
      </w:pPr>
      <w:r>
        <w:rPr>
          <w:i/>
          <w:sz w:val="24"/>
          <w:szCs w:val="24"/>
        </w:rPr>
        <w:t>Instructor: Eleonore Fournier-Tombs</w:t>
      </w:r>
    </w:p>
    <w:p w14:paraId="73F0B670" w14:textId="5C4DD3D5" w:rsidR="002D4A2E" w:rsidRPr="00260E2A" w:rsidRDefault="002D4A2E" w:rsidP="002D4A2E">
      <w:pPr>
        <w:jc w:val="center"/>
        <w:rPr>
          <w:i/>
          <w:sz w:val="24"/>
          <w:szCs w:val="24"/>
        </w:rPr>
      </w:pPr>
      <w:r>
        <w:rPr>
          <w:i/>
          <w:sz w:val="24"/>
          <w:szCs w:val="24"/>
        </w:rPr>
        <w:t xml:space="preserve">TA: </w:t>
      </w:r>
      <w:proofErr w:type="spellStart"/>
      <w:r>
        <w:rPr>
          <w:i/>
          <w:sz w:val="24"/>
          <w:szCs w:val="24"/>
        </w:rPr>
        <w:t>Cyntia</w:t>
      </w:r>
      <w:proofErr w:type="spellEnd"/>
      <w:r>
        <w:rPr>
          <w:i/>
          <w:sz w:val="24"/>
          <w:szCs w:val="24"/>
        </w:rPr>
        <w:t xml:space="preserve"> </w:t>
      </w:r>
      <w:proofErr w:type="spellStart"/>
      <w:r>
        <w:rPr>
          <w:i/>
          <w:sz w:val="24"/>
          <w:szCs w:val="24"/>
        </w:rPr>
        <w:t>Tarlao</w:t>
      </w:r>
      <w:proofErr w:type="spellEnd"/>
    </w:p>
    <w:p w14:paraId="1A9DEB8D" w14:textId="77777777" w:rsidR="002D4A2E" w:rsidRDefault="002D4A2E" w:rsidP="00376B50">
      <w:pPr>
        <w:pStyle w:val="Heading1"/>
      </w:pPr>
    </w:p>
    <w:p w14:paraId="72BDB705" w14:textId="6812218C" w:rsidR="00376B50" w:rsidRDefault="00376B50" w:rsidP="00376B50">
      <w:pPr>
        <w:pStyle w:val="Heading1"/>
      </w:pPr>
      <w:r>
        <w:t>Course Description</w:t>
      </w:r>
    </w:p>
    <w:p w14:paraId="73233B04" w14:textId="77777777" w:rsidR="00376B50" w:rsidRDefault="00376B50" w:rsidP="00376B50">
      <w:r>
        <w:t>This course introduces the field of data science with a focus on the application of its various tools and methodologies in a professional context. It will cover the theoretical background and context of data science as a new field and allow students to become familiar with the basics of the end-to-end data science workflow, including data modelling, descriptive and predictive analytics, technical implementation and results reporting.</w:t>
      </w:r>
    </w:p>
    <w:p w14:paraId="299C0091" w14:textId="77777777" w:rsidR="00376B50" w:rsidRDefault="00376B50" w:rsidP="00376B50">
      <w:r>
        <w:t>The course is acceptable for technical and non-technical audiences, but for non-technical students will require the willingness to learn some basics of programming in R.</w:t>
      </w:r>
    </w:p>
    <w:p w14:paraId="60CE74BE" w14:textId="77777777" w:rsidR="00376B50" w:rsidRDefault="00376B50" w:rsidP="00376B50">
      <w:pPr>
        <w:pStyle w:val="Heading1"/>
      </w:pPr>
      <w:r>
        <w:t>Learning Outcomes</w:t>
      </w:r>
    </w:p>
    <w:p w14:paraId="6B619475" w14:textId="77777777" w:rsidR="00376B50" w:rsidRPr="00C52A88" w:rsidRDefault="00376B50" w:rsidP="00376B50">
      <w:r>
        <w:t xml:space="preserve">At the end of this course the student should be able to </w:t>
      </w:r>
    </w:p>
    <w:p w14:paraId="19893AE0" w14:textId="77777777" w:rsidR="00376B50" w:rsidRDefault="00376B50" w:rsidP="00376B50">
      <w:pPr>
        <w:pStyle w:val="ListParagraph"/>
        <w:numPr>
          <w:ilvl w:val="0"/>
          <w:numId w:val="2"/>
        </w:numPr>
      </w:pPr>
      <w:r>
        <w:t>Identify and understand the main elements of a data scientists' toolkit</w:t>
      </w:r>
    </w:p>
    <w:p w14:paraId="40A46C48" w14:textId="77777777" w:rsidR="00376B50" w:rsidRDefault="00376B50" w:rsidP="00376B50">
      <w:pPr>
        <w:pStyle w:val="ListParagraph"/>
        <w:numPr>
          <w:ilvl w:val="0"/>
          <w:numId w:val="2"/>
        </w:numPr>
      </w:pPr>
      <w:r>
        <w:t>Construct analytical questions from abstract requirements</w:t>
      </w:r>
    </w:p>
    <w:p w14:paraId="7EDAD5E0" w14:textId="77777777" w:rsidR="00376B50" w:rsidRDefault="00376B50" w:rsidP="00376B50">
      <w:pPr>
        <w:pStyle w:val="ListParagraph"/>
        <w:numPr>
          <w:ilvl w:val="0"/>
          <w:numId w:val="2"/>
        </w:numPr>
      </w:pPr>
      <w:r>
        <w:t>Select appropriate data sources and methodologies to answer analytical questions</w:t>
      </w:r>
    </w:p>
    <w:p w14:paraId="2C4BFCC5" w14:textId="77777777" w:rsidR="00376B50" w:rsidRDefault="00376B50" w:rsidP="00376B50">
      <w:pPr>
        <w:pStyle w:val="ListParagraph"/>
        <w:numPr>
          <w:ilvl w:val="0"/>
          <w:numId w:val="2"/>
        </w:numPr>
      </w:pPr>
      <w:r>
        <w:t>Discuss the basic mathematical constructs of data science</w:t>
      </w:r>
    </w:p>
    <w:p w14:paraId="7A2CD7EC" w14:textId="77777777" w:rsidR="00376B50" w:rsidRDefault="00376B50" w:rsidP="00376B50">
      <w:pPr>
        <w:pStyle w:val="ListParagraph"/>
        <w:numPr>
          <w:ilvl w:val="0"/>
          <w:numId w:val="2"/>
        </w:numPr>
      </w:pPr>
      <w:r>
        <w:t>Understand the concepts of descriptive and predictive analytics and their application</w:t>
      </w:r>
    </w:p>
    <w:p w14:paraId="25646814" w14:textId="77777777" w:rsidR="00376B50" w:rsidRDefault="00376B50" w:rsidP="00376B50">
      <w:pPr>
        <w:pStyle w:val="ListParagraph"/>
        <w:numPr>
          <w:ilvl w:val="0"/>
          <w:numId w:val="2"/>
        </w:numPr>
      </w:pPr>
      <w:r>
        <w:t>Demonstrate comfort with the various analytical tools of the R environment</w:t>
      </w:r>
    </w:p>
    <w:p w14:paraId="17F99E1C" w14:textId="77777777" w:rsidR="00376B50" w:rsidRDefault="00376B50" w:rsidP="00376B50">
      <w:pPr>
        <w:pStyle w:val="ListParagraph"/>
        <w:numPr>
          <w:ilvl w:val="0"/>
          <w:numId w:val="2"/>
        </w:numPr>
      </w:pPr>
      <w:r>
        <w:t>Develop simple visualizations to communicate analytical outcomes</w:t>
      </w:r>
    </w:p>
    <w:p w14:paraId="5E335FA7" w14:textId="77777777" w:rsidR="00376B50" w:rsidRDefault="00376B50" w:rsidP="00376B50">
      <w:pPr>
        <w:pStyle w:val="ListParagraph"/>
        <w:numPr>
          <w:ilvl w:val="0"/>
          <w:numId w:val="2"/>
        </w:numPr>
      </w:pPr>
      <w:r>
        <w:t>Discuss and critique the societal impacts and uses of data science.</w:t>
      </w:r>
    </w:p>
    <w:p w14:paraId="73E96E72" w14:textId="77777777" w:rsidR="00376B50" w:rsidRDefault="00376B50" w:rsidP="00376B50">
      <w:pPr>
        <w:pStyle w:val="Heading1"/>
      </w:pPr>
      <w:r>
        <w:t>Course content</w:t>
      </w:r>
    </w:p>
    <w:p w14:paraId="5D3EF104" w14:textId="02AC9FBA" w:rsidR="00376B50" w:rsidRPr="00C20879" w:rsidRDefault="00376B50" w:rsidP="00376B50">
      <w:pPr>
        <w:pStyle w:val="ListParagraph"/>
        <w:numPr>
          <w:ilvl w:val="0"/>
          <w:numId w:val="1"/>
        </w:numPr>
        <w:rPr>
          <w:rFonts w:eastAsiaTheme="minorEastAsia"/>
        </w:rPr>
      </w:pPr>
      <w:r>
        <w:rPr>
          <w:rFonts w:eastAsiaTheme="minorEastAsia"/>
        </w:rPr>
        <w:t>Basic tool kit: Introduction to data science and R</w:t>
      </w:r>
    </w:p>
    <w:p w14:paraId="52B10BFB" w14:textId="644D30A7" w:rsidR="00376B50" w:rsidRDefault="00376B50" w:rsidP="00376B50">
      <w:pPr>
        <w:pStyle w:val="ListParagraph"/>
        <w:numPr>
          <w:ilvl w:val="0"/>
          <w:numId w:val="1"/>
        </w:numPr>
        <w:rPr>
          <w:rFonts w:eastAsiaTheme="minorEastAsia"/>
        </w:rPr>
      </w:pPr>
      <w:r>
        <w:rPr>
          <w:rFonts w:eastAsiaTheme="minorEastAsia"/>
        </w:rPr>
        <w:t xml:space="preserve">Basic tool kit:  </w:t>
      </w:r>
      <w:r>
        <w:rPr>
          <w:rFonts w:ascii="Calibri" w:eastAsia="Calibri" w:hAnsi="Calibri" w:cs="Calibri"/>
        </w:rPr>
        <w:t>R for data science</w:t>
      </w:r>
    </w:p>
    <w:p w14:paraId="6D257ABE" w14:textId="7430964B" w:rsidR="00376B50" w:rsidRPr="00376B50" w:rsidRDefault="00376B50" w:rsidP="00376B50">
      <w:pPr>
        <w:pStyle w:val="ListParagraph"/>
        <w:numPr>
          <w:ilvl w:val="0"/>
          <w:numId w:val="1"/>
        </w:numPr>
        <w:rPr>
          <w:rFonts w:eastAsiaTheme="minorEastAsia"/>
        </w:rPr>
      </w:pPr>
      <w:r>
        <w:rPr>
          <w:rFonts w:eastAsiaTheme="minorEastAsia"/>
        </w:rPr>
        <w:t xml:space="preserve">Basic tool kit: </w:t>
      </w:r>
      <w:r>
        <w:rPr>
          <w:rFonts w:ascii="Calibri" w:eastAsia="Calibri" w:hAnsi="Calibri" w:cs="Calibri"/>
        </w:rPr>
        <w:t>Visualizations and plotting</w:t>
      </w:r>
    </w:p>
    <w:p w14:paraId="5086E676" w14:textId="7BE7ACAA" w:rsidR="00376B50" w:rsidRPr="002D4A2E" w:rsidRDefault="00376B50" w:rsidP="002D4A2E">
      <w:pPr>
        <w:pStyle w:val="ListParagraph"/>
        <w:numPr>
          <w:ilvl w:val="0"/>
          <w:numId w:val="1"/>
        </w:numPr>
        <w:rPr>
          <w:rFonts w:eastAsiaTheme="minorEastAsia"/>
        </w:rPr>
      </w:pPr>
      <w:r>
        <w:rPr>
          <w:rFonts w:eastAsiaTheme="minorEastAsia"/>
        </w:rPr>
        <w:t xml:space="preserve">Basic tool kit: </w:t>
      </w:r>
      <w:r w:rsidR="002D4A2E">
        <w:rPr>
          <w:rFonts w:ascii="Calibri" w:eastAsia="Calibri" w:hAnsi="Calibri" w:cs="Calibri"/>
        </w:rPr>
        <w:t>Data analytics and model building</w:t>
      </w:r>
    </w:p>
    <w:p w14:paraId="62EE1F8F" w14:textId="0131FC24" w:rsidR="00376B50" w:rsidRDefault="00376B50" w:rsidP="00376B50">
      <w:pPr>
        <w:pStyle w:val="ListParagraph"/>
        <w:numPr>
          <w:ilvl w:val="0"/>
          <w:numId w:val="1"/>
        </w:numPr>
        <w:rPr>
          <w:rFonts w:eastAsiaTheme="minorEastAsia"/>
        </w:rPr>
      </w:pPr>
      <w:r>
        <w:rPr>
          <w:rFonts w:ascii="Calibri" w:eastAsia="Calibri" w:hAnsi="Calibri" w:cs="Calibri"/>
        </w:rPr>
        <w:t>Computational analysis:</w:t>
      </w:r>
      <w:r w:rsidRPr="00376B50">
        <w:rPr>
          <w:rFonts w:ascii="Calibri" w:eastAsia="Calibri" w:hAnsi="Calibri" w:cs="Calibri"/>
        </w:rPr>
        <w:t xml:space="preserve"> </w:t>
      </w:r>
      <w:r w:rsidRPr="7385D69E">
        <w:rPr>
          <w:rFonts w:ascii="Calibri" w:eastAsia="Calibri" w:hAnsi="Calibri" w:cs="Calibri"/>
        </w:rPr>
        <w:t>Regression</w:t>
      </w:r>
    </w:p>
    <w:p w14:paraId="3ECDA12D" w14:textId="616BFCA1" w:rsidR="00376B50" w:rsidRDefault="00376B50" w:rsidP="00376B50">
      <w:pPr>
        <w:pStyle w:val="ListParagraph"/>
        <w:numPr>
          <w:ilvl w:val="0"/>
          <w:numId w:val="1"/>
        </w:numPr>
        <w:rPr>
          <w:rFonts w:eastAsiaTheme="minorEastAsia"/>
        </w:rPr>
      </w:pPr>
      <w:r>
        <w:rPr>
          <w:rFonts w:ascii="Calibri" w:eastAsia="Calibri" w:hAnsi="Calibri" w:cs="Calibri"/>
        </w:rPr>
        <w:t>Computational analysis:</w:t>
      </w:r>
      <w:r w:rsidRPr="00376B50">
        <w:rPr>
          <w:rFonts w:ascii="Calibri" w:eastAsia="Calibri" w:hAnsi="Calibri" w:cs="Calibri"/>
        </w:rPr>
        <w:t xml:space="preserve"> </w:t>
      </w:r>
      <w:r w:rsidRPr="3CB42B51">
        <w:rPr>
          <w:rFonts w:ascii="Calibri" w:eastAsia="Calibri" w:hAnsi="Calibri" w:cs="Calibri"/>
        </w:rPr>
        <w:t xml:space="preserve">Classification  </w:t>
      </w:r>
    </w:p>
    <w:p w14:paraId="71AD212C" w14:textId="30B547F6" w:rsidR="00376B50" w:rsidRPr="00376B50" w:rsidRDefault="00376B50" w:rsidP="00376B50">
      <w:pPr>
        <w:pStyle w:val="ListParagraph"/>
        <w:numPr>
          <w:ilvl w:val="0"/>
          <w:numId w:val="1"/>
        </w:numPr>
        <w:rPr>
          <w:rFonts w:eastAsiaTheme="minorEastAsia"/>
        </w:rPr>
      </w:pPr>
      <w:r>
        <w:rPr>
          <w:rFonts w:ascii="Calibri" w:eastAsia="Calibri" w:hAnsi="Calibri" w:cs="Calibri"/>
        </w:rPr>
        <w:t>Computational analysis:</w:t>
      </w:r>
      <w:r w:rsidRPr="00376B50">
        <w:rPr>
          <w:rFonts w:ascii="Calibri" w:eastAsia="Calibri" w:hAnsi="Calibri" w:cs="Calibri"/>
        </w:rPr>
        <w:t xml:space="preserve"> </w:t>
      </w:r>
      <w:r w:rsidRPr="7385D69E">
        <w:rPr>
          <w:rFonts w:ascii="Calibri" w:eastAsia="Calibri" w:hAnsi="Calibri" w:cs="Calibri"/>
        </w:rPr>
        <w:t>Clustering</w:t>
      </w:r>
    </w:p>
    <w:p w14:paraId="686A5AD9" w14:textId="444598CF" w:rsidR="00376B50" w:rsidRPr="00376B50" w:rsidRDefault="00376B50" w:rsidP="00376B50">
      <w:pPr>
        <w:pStyle w:val="ListParagraph"/>
        <w:numPr>
          <w:ilvl w:val="0"/>
          <w:numId w:val="1"/>
        </w:numPr>
        <w:rPr>
          <w:rFonts w:eastAsiaTheme="minorEastAsia"/>
        </w:rPr>
      </w:pPr>
      <w:r>
        <w:rPr>
          <w:rFonts w:ascii="Calibri" w:eastAsia="Calibri" w:hAnsi="Calibri" w:cs="Calibri"/>
        </w:rPr>
        <w:t>Computational analysis</w:t>
      </w:r>
      <w:r w:rsidRPr="00376B50">
        <w:rPr>
          <w:rFonts w:ascii="Calibri" w:eastAsia="Calibri" w:hAnsi="Calibri" w:cs="Calibri"/>
        </w:rPr>
        <w:t>: Text analysis</w:t>
      </w:r>
      <w:r w:rsidR="00A76361">
        <w:rPr>
          <w:rFonts w:ascii="Calibri" w:eastAsia="Calibri" w:hAnsi="Calibri" w:cs="Calibri"/>
        </w:rPr>
        <w:t xml:space="preserve"> – Part 1</w:t>
      </w:r>
    </w:p>
    <w:p w14:paraId="1CFB7F5C" w14:textId="0A6A9E58" w:rsidR="00376B50" w:rsidRDefault="00376B50" w:rsidP="00376B50">
      <w:pPr>
        <w:pStyle w:val="ListParagraph"/>
        <w:numPr>
          <w:ilvl w:val="0"/>
          <w:numId w:val="1"/>
        </w:numPr>
        <w:rPr>
          <w:rFonts w:eastAsiaTheme="minorEastAsia"/>
        </w:rPr>
      </w:pPr>
      <w:r>
        <w:rPr>
          <w:rFonts w:ascii="Calibri" w:eastAsia="Calibri" w:hAnsi="Calibri" w:cs="Calibri"/>
        </w:rPr>
        <w:t>Computational analysis</w:t>
      </w:r>
      <w:r w:rsidRPr="00376B50">
        <w:rPr>
          <w:rFonts w:ascii="Calibri" w:eastAsia="Calibri" w:hAnsi="Calibri" w:cs="Calibri"/>
        </w:rPr>
        <w:t xml:space="preserve">: </w:t>
      </w:r>
      <w:r w:rsidR="008A6DC4">
        <w:rPr>
          <w:rFonts w:eastAsiaTheme="minorEastAsia"/>
        </w:rPr>
        <w:t>Network analysis</w:t>
      </w:r>
    </w:p>
    <w:p w14:paraId="0F04D750" w14:textId="574CAC4D" w:rsidR="00376B50" w:rsidRPr="00376B50" w:rsidRDefault="002D4A2E" w:rsidP="00376B50">
      <w:pPr>
        <w:pStyle w:val="ListParagraph"/>
        <w:numPr>
          <w:ilvl w:val="0"/>
          <w:numId w:val="1"/>
        </w:numPr>
        <w:rPr>
          <w:rFonts w:eastAsiaTheme="minorEastAsia"/>
        </w:rPr>
      </w:pPr>
      <w:r>
        <w:rPr>
          <w:rFonts w:eastAsiaTheme="minorEastAsia"/>
        </w:rPr>
        <w:t>Computational analysis</w:t>
      </w:r>
      <w:r w:rsidR="00376B50">
        <w:rPr>
          <w:rFonts w:eastAsiaTheme="minorEastAsia"/>
        </w:rPr>
        <w:t xml:space="preserve">: </w:t>
      </w:r>
      <w:r w:rsidR="008A6DC4">
        <w:rPr>
          <w:rFonts w:eastAsiaTheme="minorEastAsia"/>
        </w:rPr>
        <w:t>Methodology review</w:t>
      </w:r>
    </w:p>
    <w:p w14:paraId="62928475" w14:textId="4C78714F" w:rsidR="00376B50" w:rsidRPr="00376B50" w:rsidRDefault="00376B50" w:rsidP="00376B50">
      <w:pPr>
        <w:pStyle w:val="ListParagraph"/>
        <w:numPr>
          <w:ilvl w:val="0"/>
          <w:numId w:val="1"/>
        </w:numPr>
        <w:rPr>
          <w:rFonts w:eastAsiaTheme="minorEastAsia"/>
        </w:rPr>
      </w:pPr>
      <w:r>
        <w:rPr>
          <w:rFonts w:eastAsiaTheme="minorEastAsia"/>
        </w:rPr>
        <w:lastRenderedPageBreak/>
        <w:t>Working in data science: Algorithmic bias</w:t>
      </w:r>
    </w:p>
    <w:p w14:paraId="00EA8211" w14:textId="5B57D650" w:rsidR="005C7D0D" w:rsidRPr="00376B50" w:rsidRDefault="00376B50" w:rsidP="00376B50">
      <w:pPr>
        <w:pStyle w:val="ListParagraph"/>
        <w:numPr>
          <w:ilvl w:val="0"/>
          <w:numId w:val="1"/>
        </w:numPr>
        <w:rPr>
          <w:rFonts w:eastAsiaTheme="minorEastAsia"/>
        </w:rPr>
      </w:pPr>
      <w:r>
        <w:rPr>
          <w:rFonts w:eastAsiaTheme="minorEastAsia"/>
        </w:rPr>
        <w:t>Working in data science: The future of data science</w:t>
      </w:r>
    </w:p>
    <w:p w14:paraId="7B40601D" w14:textId="314ECB3B" w:rsidR="00376B50" w:rsidRPr="00376B50" w:rsidRDefault="00376B50" w:rsidP="00A76361">
      <w:pPr>
        <w:pStyle w:val="Heading1"/>
        <w:rPr>
          <w:lang w:val="fr-CA"/>
        </w:rPr>
      </w:pPr>
      <w:proofErr w:type="spellStart"/>
      <w:r w:rsidRPr="00376B50">
        <w:rPr>
          <w:lang w:val="fr-CA"/>
        </w:rPr>
        <w:t>Guest</w:t>
      </w:r>
      <w:proofErr w:type="spellEnd"/>
      <w:r w:rsidRPr="00376B50">
        <w:rPr>
          <w:lang w:val="fr-CA"/>
        </w:rPr>
        <w:t xml:space="preserve"> lectures:</w:t>
      </w:r>
    </w:p>
    <w:p w14:paraId="36D75393" w14:textId="42B534A7" w:rsidR="00376B50" w:rsidRPr="00376B50" w:rsidRDefault="00376B50" w:rsidP="00376B50">
      <w:pPr>
        <w:pStyle w:val="ListParagraph"/>
        <w:numPr>
          <w:ilvl w:val="0"/>
          <w:numId w:val="3"/>
        </w:numPr>
        <w:rPr>
          <w:lang w:val="en-CA"/>
        </w:rPr>
      </w:pPr>
      <w:r w:rsidRPr="00376B50">
        <w:rPr>
          <w:lang w:val="en-CA"/>
        </w:rPr>
        <w:t>Laurence Mathieu-Léger, Senior Producer and Video Journalist, Quebecor – Data, Inclusion and US Politics</w:t>
      </w:r>
    </w:p>
    <w:p w14:paraId="3CB1C09C" w14:textId="22831FEC" w:rsidR="00376B50" w:rsidRPr="00376B50" w:rsidRDefault="00376B50" w:rsidP="00376B50">
      <w:pPr>
        <w:pStyle w:val="ListParagraph"/>
        <w:numPr>
          <w:ilvl w:val="0"/>
          <w:numId w:val="3"/>
        </w:numPr>
        <w:rPr>
          <w:lang w:val="en-CA"/>
        </w:rPr>
      </w:pPr>
      <w:r w:rsidRPr="00376B50">
        <w:rPr>
          <w:lang w:val="en-CA"/>
        </w:rPr>
        <w:t>Manu Singh – Data Science and Political Science</w:t>
      </w:r>
      <w:r w:rsidR="00A76361">
        <w:rPr>
          <w:lang w:val="en-CA"/>
        </w:rPr>
        <w:t>, Columbia University</w:t>
      </w:r>
    </w:p>
    <w:p w14:paraId="4C69D30A" w14:textId="4A789E32" w:rsidR="002D0A8A" w:rsidRDefault="002D0A8A" w:rsidP="00376B50">
      <w:pPr>
        <w:pStyle w:val="ListParagraph"/>
        <w:numPr>
          <w:ilvl w:val="0"/>
          <w:numId w:val="3"/>
        </w:numPr>
        <w:rPr>
          <w:lang w:val="en-CA"/>
        </w:rPr>
      </w:pPr>
      <w:r>
        <w:rPr>
          <w:lang w:val="en-CA"/>
        </w:rPr>
        <w:t>Roberto Rocca – Data Journalism</w:t>
      </w:r>
    </w:p>
    <w:p w14:paraId="0BB4E6A7" w14:textId="315F54F7" w:rsidR="00A76361" w:rsidRPr="00A76361" w:rsidRDefault="00A76361" w:rsidP="00437F64">
      <w:pPr>
        <w:pStyle w:val="Heading1"/>
      </w:pPr>
      <w:r>
        <w:t xml:space="preserve">Readings </w:t>
      </w:r>
    </w:p>
    <w:p w14:paraId="71FBF8B6" w14:textId="77777777" w:rsidR="00A76361" w:rsidRDefault="00A76361" w:rsidP="00A76361">
      <w:pPr>
        <w:pStyle w:val="ListParagraph"/>
        <w:numPr>
          <w:ilvl w:val="0"/>
          <w:numId w:val="4"/>
        </w:numPr>
        <w:rPr>
          <w:rFonts w:eastAsiaTheme="minorEastAsia"/>
        </w:rPr>
      </w:pPr>
      <w:r>
        <w:t xml:space="preserve">Dietrich, D., Heller, B., &amp; Yang, B. (2015). Data Science and Big Data Analytics: Discovering. Analyzing, Visualizing and Presenting Data. Indianapolis, IN: Wiley. </w:t>
      </w:r>
    </w:p>
    <w:p w14:paraId="6A8155DA" w14:textId="77777777" w:rsidR="00A76361" w:rsidRDefault="00A76361" w:rsidP="00A76361">
      <w:pPr>
        <w:ind w:left="720"/>
      </w:pPr>
      <w:r>
        <w:t xml:space="preserve">eBook available through McGill Libraries: </w:t>
      </w:r>
      <w:hyperlink r:id="rId7">
        <w:r w:rsidRPr="7385D69E">
          <w:rPr>
            <w:rStyle w:val="Hyperlink"/>
          </w:rPr>
          <w:t>http://mcgill.worldcat.or</w:t>
        </w:r>
        <w:r w:rsidRPr="7385D69E">
          <w:rPr>
            <w:rStyle w:val="Hyperlink"/>
          </w:rPr>
          <w:t>g</w:t>
        </w:r>
        <w:r w:rsidRPr="7385D69E">
          <w:rPr>
            <w:rStyle w:val="Hyperlink"/>
          </w:rPr>
          <w:t>/oclc/898154112</w:t>
        </w:r>
      </w:hyperlink>
      <w:r>
        <w:t xml:space="preserve"> </w:t>
      </w:r>
    </w:p>
    <w:p w14:paraId="7EC77039" w14:textId="77777777" w:rsidR="00A76361" w:rsidRPr="00C20879" w:rsidRDefault="00A76361" w:rsidP="00A76361">
      <w:pPr>
        <w:pStyle w:val="ListParagraph"/>
        <w:numPr>
          <w:ilvl w:val="0"/>
          <w:numId w:val="4"/>
        </w:numPr>
        <w:rPr>
          <w:lang w:val="en-CA"/>
        </w:rPr>
      </w:pPr>
      <w:proofErr w:type="spellStart"/>
      <w:r w:rsidRPr="00C20879">
        <w:rPr>
          <w:lang w:val="en-CA"/>
        </w:rPr>
        <w:t>Grolemund</w:t>
      </w:r>
      <w:proofErr w:type="spellEnd"/>
      <w:r w:rsidRPr="00C20879">
        <w:rPr>
          <w:lang w:val="en-CA"/>
        </w:rPr>
        <w:t>, Garrett &amp; Wickham, Hadley. (2017). R for Data Science: </w:t>
      </w:r>
      <w:hyperlink r:id="rId8" w:history="1">
        <w:r w:rsidRPr="00C20879">
          <w:rPr>
            <w:rStyle w:val="Hyperlink"/>
            <w:lang w:val="en-CA"/>
          </w:rPr>
          <w:t>http</w:t>
        </w:r>
        <w:r w:rsidRPr="00C20879">
          <w:rPr>
            <w:rStyle w:val="Hyperlink"/>
            <w:lang w:val="en-CA"/>
          </w:rPr>
          <w:t>s</w:t>
        </w:r>
        <w:r w:rsidRPr="00C20879">
          <w:rPr>
            <w:rStyle w:val="Hyperlink"/>
            <w:lang w:val="en-CA"/>
          </w:rPr>
          <w:t>://r4ds.had.co.nz/</w:t>
        </w:r>
      </w:hyperlink>
    </w:p>
    <w:p w14:paraId="4429275A" w14:textId="77777777" w:rsidR="00A76361" w:rsidRPr="00C20879" w:rsidRDefault="00A76361" w:rsidP="00A76361">
      <w:pPr>
        <w:pStyle w:val="ListParagraph"/>
        <w:rPr>
          <w:lang w:val="en-CA"/>
        </w:rPr>
      </w:pPr>
    </w:p>
    <w:p w14:paraId="79D79038" w14:textId="77777777" w:rsidR="00A76361" w:rsidRPr="00C20879" w:rsidRDefault="00A76361" w:rsidP="00A76361">
      <w:pPr>
        <w:pStyle w:val="ListParagraph"/>
        <w:numPr>
          <w:ilvl w:val="0"/>
          <w:numId w:val="4"/>
        </w:numPr>
        <w:rPr>
          <w:lang w:val="en-CA"/>
        </w:rPr>
      </w:pPr>
      <w:r w:rsidRPr="00C20879">
        <w:rPr>
          <w:rFonts w:ascii="Calibri" w:eastAsia="Calibri" w:hAnsi="Calibri" w:cs="Calibri"/>
        </w:rPr>
        <w:t>Siegel, Eric (2016). Predictive Analytics: The Power to Predict Who Will Click, Buy, Lie or Die. Hoboken, NJ: Wiley.</w:t>
      </w:r>
    </w:p>
    <w:p w14:paraId="5DC49D18" w14:textId="77777777" w:rsidR="00A76361" w:rsidRDefault="00A76361" w:rsidP="00A76361">
      <w:pPr>
        <w:ind w:left="720"/>
        <w:rPr>
          <w:rFonts w:ascii="Calibri" w:eastAsia="Calibri" w:hAnsi="Calibri" w:cs="Calibri"/>
        </w:rPr>
      </w:pPr>
      <w:r w:rsidRPr="7385D69E">
        <w:rPr>
          <w:rFonts w:ascii="Calibri" w:eastAsia="Calibri" w:hAnsi="Calibri" w:cs="Calibri"/>
        </w:rPr>
        <w:t xml:space="preserve">eBook available through McGill libraries: </w:t>
      </w:r>
      <w:hyperlink r:id="rId9">
        <w:r w:rsidRPr="7385D69E">
          <w:rPr>
            <w:rStyle w:val="Hyperlink"/>
            <w:rFonts w:ascii="Calibri" w:eastAsia="Calibri" w:hAnsi="Calibri" w:cs="Calibri"/>
          </w:rPr>
          <w:t>http://mcgill.world</w:t>
        </w:r>
        <w:r w:rsidRPr="7385D69E">
          <w:rPr>
            <w:rStyle w:val="Hyperlink"/>
            <w:rFonts w:ascii="Calibri" w:eastAsia="Calibri" w:hAnsi="Calibri" w:cs="Calibri"/>
          </w:rPr>
          <w:t>c</w:t>
        </w:r>
        <w:r w:rsidRPr="7385D69E">
          <w:rPr>
            <w:rStyle w:val="Hyperlink"/>
            <w:rFonts w:ascii="Calibri" w:eastAsia="Calibri" w:hAnsi="Calibri" w:cs="Calibri"/>
          </w:rPr>
          <w:t>at.org/oclc/924684043</w:t>
        </w:r>
      </w:hyperlink>
      <w:r w:rsidRPr="7385D69E">
        <w:rPr>
          <w:rFonts w:ascii="Calibri" w:eastAsia="Calibri" w:hAnsi="Calibri" w:cs="Calibri"/>
        </w:rPr>
        <w:t xml:space="preserve"> </w:t>
      </w:r>
    </w:p>
    <w:p w14:paraId="1059BBE9" w14:textId="7A0B9505" w:rsidR="00A76361" w:rsidRDefault="00A76361" w:rsidP="00A76361"/>
    <w:p w14:paraId="048E4F9A" w14:textId="77777777" w:rsidR="002D4A2E" w:rsidRDefault="002D4A2E" w:rsidP="002D4A2E">
      <w:pPr>
        <w:pStyle w:val="Heading1"/>
      </w:pPr>
      <w:r>
        <w:t>Course outline</w:t>
      </w:r>
    </w:p>
    <w:tbl>
      <w:tblPr>
        <w:tblStyle w:val="GridTable1Light-Accent1"/>
        <w:tblW w:w="9493" w:type="dxa"/>
        <w:tblLayout w:type="fixed"/>
        <w:tblLook w:val="06A0" w:firstRow="1" w:lastRow="0" w:firstColumn="1" w:lastColumn="0" w:noHBand="1" w:noVBand="1"/>
      </w:tblPr>
      <w:tblGrid>
        <w:gridCol w:w="885"/>
        <w:gridCol w:w="1804"/>
        <w:gridCol w:w="3260"/>
        <w:gridCol w:w="3544"/>
      </w:tblGrid>
      <w:tr w:rsidR="002D4A2E" w14:paraId="40765368" w14:textId="77777777" w:rsidTr="00E46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shd w:val="clear" w:color="auto" w:fill="E7E6E6" w:themeFill="background2"/>
          </w:tcPr>
          <w:p w14:paraId="62907B8B" w14:textId="77777777" w:rsidR="002D4A2E" w:rsidRDefault="002D4A2E" w:rsidP="004578D6">
            <w:r w:rsidRPr="3CB42B51">
              <w:t>Week</w:t>
            </w:r>
          </w:p>
        </w:tc>
        <w:tc>
          <w:tcPr>
            <w:tcW w:w="1804" w:type="dxa"/>
            <w:shd w:val="clear" w:color="auto" w:fill="E7E6E6" w:themeFill="background2"/>
          </w:tcPr>
          <w:p w14:paraId="5BE070F7" w14:textId="77777777" w:rsidR="002D4A2E" w:rsidRDefault="002D4A2E" w:rsidP="004578D6">
            <w:pPr>
              <w:cnfStyle w:val="100000000000" w:firstRow="1" w:lastRow="0" w:firstColumn="0" w:lastColumn="0" w:oddVBand="0" w:evenVBand="0" w:oddHBand="0" w:evenHBand="0" w:firstRowFirstColumn="0" w:firstRowLastColumn="0" w:lastRowFirstColumn="0" w:lastRowLastColumn="0"/>
            </w:pPr>
            <w:r w:rsidRPr="3CB42B51">
              <w:t>Class content</w:t>
            </w:r>
          </w:p>
        </w:tc>
        <w:tc>
          <w:tcPr>
            <w:tcW w:w="3260" w:type="dxa"/>
            <w:shd w:val="clear" w:color="auto" w:fill="E7E6E6" w:themeFill="background2"/>
          </w:tcPr>
          <w:p w14:paraId="4C5A9C08" w14:textId="14B0AA72" w:rsidR="002D4A2E" w:rsidRPr="3CB42B51" w:rsidRDefault="002D4A2E" w:rsidP="004578D6">
            <w:pPr>
              <w:cnfStyle w:val="100000000000" w:firstRow="1" w:lastRow="0" w:firstColumn="0" w:lastColumn="0" w:oddVBand="0" w:evenVBand="0" w:oddHBand="0" w:evenHBand="0" w:firstRowFirstColumn="0" w:firstRowLastColumn="0" w:lastRowFirstColumn="0" w:lastRowLastColumn="0"/>
            </w:pPr>
            <w:r>
              <w:t>Readings</w:t>
            </w:r>
            <w:r>
              <w:t xml:space="preserve"> and Videos</w:t>
            </w:r>
            <w:r w:rsidR="003A5108">
              <w:t xml:space="preserve"> (to complete before class)</w:t>
            </w:r>
          </w:p>
        </w:tc>
        <w:tc>
          <w:tcPr>
            <w:tcW w:w="3544" w:type="dxa"/>
            <w:shd w:val="clear" w:color="auto" w:fill="E7E6E6" w:themeFill="background2"/>
          </w:tcPr>
          <w:p w14:paraId="4B20B2C0" w14:textId="1066AC8F" w:rsidR="002D4A2E" w:rsidRDefault="002D4A2E" w:rsidP="004578D6">
            <w:pPr>
              <w:cnfStyle w:val="100000000000" w:firstRow="1" w:lastRow="0" w:firstColumn="0" w:lastColumn="0" w:oddVBand="0" w:evenVBand="0" w:oddHBand="0" w:evenHBand="0" w:firstRowFirstColumn="0" w:firstRowLastColumn="0" w:lastRowFirstColumn="0" w:lastRowLastColumn="0"/>
            </w:pPr>
            <w:r>
              <w:t>Workshop</w:t>
            </w:r>
          </w:p>
        </w:tc>
      </w:tr>
      <w:tr w:rsidR="002D4A2E" w14:paraId="50DF36B1" w14:textId="77777777" w:rsidTr="004578D6">
        <w:tc>
          <w:tcPr>
            <w:cnfStyle w:val="001000000000" w:firstRow="0" w:lastRow="0" w:firstColumn="1" w:lastColumn="0" w:oddVBand="0" w:evenVBand="0" w:oddHBand="0" w:evenHBand="0" w:firstRowFirstColumn="0" w:firstRowLastColumn="0" w:lastRowFirstColumn="0" w:lastRowLastColumn="0"/>
            <w:tcW w:w="885" w:type="dxa"/>
          </w:tcPr>
          <w:p w14:paraId="166A8697" w14:textId="2B760EA1" w:rsidR="002D4A2E" w:rsidRDefault="002D4A2E" w:rsidP="004578D6">
            <w:r>
              <w:t>1</w:t>
            </w:r>
            <w:r w:rsidR="0061591E">
              <w:t>. Jan 11-17 2021</w:t>
            </w:r>
          </w:p>
        </w:tc>
        <w:tc>
          <w:tcPr>
            <w:tcW w:w="1804" w:type="dxa"/>
          </w:tcPr>
          <w:p w14:paraId="263180EA" w14:textId="77777777" w:rsidR="002D4A2E" w:rsidRPr="002D4A2E" w:rsidRDefault="002D4A2E" w:rsidP="002D4A2E">
            <w:pPr>
              <w:cnfStyle w:val="000000000000" w:firstRow="0" w:lastRow="0" w:firstColumn="0" w:lastColumn="0" w:oddVBand="0" w:evenVBand="0" w:oddHBand="0" w:evenHBand="0" w:firstRowFirstColumn="0" w:firstRowLastColumn="0" w:lastRowFirstColumn="0" w:lastRowLastColumn="0"/>
              <w:rPr>
                <w:rFonts w:eastAsiaTheme="minorEastAsia"/>
              </w:rPr>
            </w:pPr>
            <w:r w:rsidRPr="002D4A2E">
              <w:rPr>
                <w:rFonts w:eastAsiaTheme="minorEastAsia"/>
              </w:rPr>
              <w:t>Basic tool kit: Introduction to data science and R</w:t>
            </w:r>
          </w:p>
          <w:p w14:paraId="0FB9FF1D" w14:textId="35CA1FC4" w:rsidR="002D4A2E" w:rsidRDefault="002D4A2E" w:rsidP="004578D6">
            <w:pPr>
              <w:cnfStyle w:val="000000000000" w:firstRow="0" w:lastRow="0" w:firstColumn="0" w:lastColumn="0" w:oddVBand="0" w:evenVBand="0" w:oddHBand="0" w:evenHBand="0" w:firstRowFirstColumn="0" w:firstRowLastColumn="0" w:lastRowFirstColumn="0" w:lastRowLastColumn="0"/>
            </w:pPr>
          </w:p>
        </w:tc>
        <w:tc>
          <w:tcPr>
            <w:tcW w:w="3260" w:type="dxa"/>
          </w:tcPr>
          <w:p w14:paraId="3CDB7E57" w14:textId="77777777" w:rsidR="002D4A2E" w:rsidRDefault="002D4A2E" w:rsidP="002D4A2E">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Week 1 videos</w:t>
            </w:r>
          </w:p>
          <w:p w14:paraId="2156C46F" w14:textId="77777777" w:rsidR="00F64520" w:rsidRDefault="00F64520" w:rsidP="002D4A2E">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Week 1 quiz</w:t>
            </w:r>
          </w:p>
          <w:p w14:paraId="6D7CAE1C" w14:textId="2FF7753E" w:rsidR="00223E4A" w:rsidRPr="3CB42B51" w:rsidRDefault="00223E4A" w:rsidP="002D4A2E">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Instructions to install R in </w:t>
            </w:r>
            <w:proofErr w:type="spellStart"/>
            <w:r>
              <w:t>Grolemund</w:t>
            </w:r>
            <w:proofErr w:type="spellEnd"/>
            <w:r>
              <w:t xml:space="preserve"> et al (2017) Introduction</w:t>
            </w:r>
          </w:p>
        </w:tc>
        <w:tc>
          <w:tcPr>
            <w:tcW w:w="3544" w:type="dxa"/>
          </w:tcPr>
          <w:p w14:paraId="63305950" w14:textId="77777777" w:rsidR="002D4A2E" w:rsidRDefault="002D4A2E" w:rsidP="004578D6">
            <w:pPr>
              <w:cnfStyle w:val="000000000000" w:firstRow="0" w:lastRow="0" w:firstColumn="0" w:lastColumn="0" w:oddVBand="0" w:evenVBand="0" w:oddHBand="0" w:evenHBand="0" w:firstRowFirstColumn="0" w:firstRowLastColumn="0" w:lastRowFirstColumn="0" w:lastRowLastColumn="0"/>
            </w:pPr>
            <w:r w:rsidRPr="3CB42B51">
              <w:t>Installation of R-studio and basic R exercises</w:t>
            </w:r>
          </w:p>
        </w:tc>
      </w:tr>
      <w:tr w:rsidR="002D4A2E" w14:paraId="1DE2A278" w14:textId="77777777" w:rsidTr="004578D6">
        <w:tc>
          <w:tcPr>
            <w:cnfStyle w:val="001000000000" w:firstRow="0" w:lastRow="0" w:firstColumn="1" w:lastColumn="0" w:oddVBand="0" w:evenVBand="0" w:oddHBand="0" w:evenHBand="0" w:firstRowFirstColumn="0" w:firstRowLastColumn="0" w:lastRowFirstColumn="0" w:lastRowLastColumn="0"/>
            <w:tcW w:w="885" w:type="dxa"/>
          </w:tcPr>
          <w:p w14:paraId="1E41FBF8" w14:textId="15645A95" w:rsidR="002D4A2E" w:rsidRDefault="002D4A2E" w:rsidP="004578D6">
            <w:r>
              <w:t>2</w:t>
            </w:r>
            <w:r w:rsidR="0061591E">
              <w:t>. Jan 18-24 2021</w:t>
            </w:r>
          </w:p>
        </w:tc>
        <w:tc>
          <w:tcPr>
            <w:tcW w:w="1804" w:type="dxa"/>
          </w:tcPr>
          <w:p w14:paraId="5F6A482F" w14:textId="77777777" w:rsidR="002D4A2E" w:rsidRPr="002D4A2E" w:rsidRDefault="002D4A2E" w:rsidP="002D4A2E">
            <w:pPr>
              <w:cnfStyle w:val="000000000000" w:firstRow="0" w:lastRow="0" w:firstColumn="0" w:lastColumn="0" w:oddVBand="0" w:evenVBand="0" w:oddHBand="0" w:evenHBand="0" w:firstRowFirstColumn="0" w:firstRowLastColumn="0" w:lastRowFirstColumn="0" w:lastRowLastColumn="0"/>
              <w:rPr>
                <w:rFonts w:eastAsiaTheme="minorEastAsia"/>
              </w:rPr>
            </w:pPr>
            <w:r w:rsidRPr="002D4A2E">
              <w:rPr>
                <w:rFonts w:eastAsiaTheme="minorEastAsia"/>
              </w:rPr>
              <w:t xml:space="preserve">Basic tool kit:  </w:t>
            </w:r>
            <w:r w:rsidRPr="002D4A2E">
              <w:rPr>
                <w:rFonts w:ascii="Calibri" w:eastAsia="Calibri" w:hAnsi="Calibri" w:cs="Calibri"/>
              </w:rPr>
              <w:t>R for data science</w:t>
            </w:r>
          </w:p>
          <w:p w14:paraId="2327AC50" w14:textId="77777777" w:rsidR="002D4A2E" w:rsidRDefault="002D4A2E" w:rsidP="004578D6">
            <w:pPr>
              <w:cnfStyle w:val="000000000000" w:firstRow="0" w:lastRow="0" w:firstColumn="0" w:lastColumn="0" w:oddVBand="0" w:evenVBand="0" w:oddHBand="0" w:evenHBand="0" w:firstRowFirstColumn="0" w:firstRowLastColumn="0" w:lastRowFirstColumn="0" w:lastRowLastColumn="0"/>
            </w:pPr>
          </w:p>
        </w:tc>
        <w:tc>
          <w:tcPr>
            <w:tcW w:w="3260" w:type="dxa"/>
          </w:tcPr>
          <w:p w14:paraId="179046CF" w14:textId="61C08F37" w:rsidR="002D4A2E" w:rsidRDefault="002D4A2E" w:rsidP="002D4A2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lang w:val="en-CA"/>
              </w:rPr>
            </w:pPr>
            <w:r w:rsidRPr="002D4A2E">
              <w:rPr>
                <w:lang w:val="en-CA"/>
              </w:rPr>
              <w:t>Week 2 videos</w:t>
            </w:r>
          </w:p>
          <w:p w14:paraId="33430A4C" w14:textId="5940E07B" w:rsidR="00F64520" w:rsidRPr="002D4A2E" w:rsidRDefault="00F64520" w:rsidP="002D4A2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lang w:val="en-CA"/>
              </w:rPr>
            </w:pPr>
            <w:r>
              <w:rPr>
                <w:lang w:val="en-CA"/>
              </w:rPr>
              <w:t>Week 2 quiz</w:t>
            </w:r>
          </w:p>
          <w:p w14:paraId="67DCB26E" w14:textId="77777777" w:rsidR="0094723C" w:rsidRDefault="0094723C" w:rsidP="002D4A2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lang w:val="fr-CA"/>
              </w:rPr>
            </w:pPr>
            <w:proofErr w:type="spellStart"/>
            <w:r w:rsidRPr="002D4A2E">
              <w:rPr>
                <w:lang w:val="fr-CA"/>
              </w:rPr>
              <w:t>Grolemund</w:t>
            </w:r>
            <w:proofErr w:type="spellEnd"/>
            <w:r w:rsidRPr="002D4A2E">
              <w:rPr>
                <w:lang w:val="fr-CA"/>
              </w:rPr>
              <w:t xml:space="preserve"> et al (2017). </w:t>
            </w:r>
            <w:r w:rsidRPr="0094723C">
              <w:rPr>
                <w:lang w:val="fr-CA"/>
              </w:rPr>
              <w:t>Ch. 4</w:t>
            </w:r>
          </w:p>
          <w:p w14:paraId="03F9180D" w14:textId="67CD9EEB" w:rsidR="002D4A2E" w:rsidRPr="0094723C" w:rsidRDefault="002D4A2E" w:rsidP="0094723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lang w:val="fr-CA"/>
              </w:rPr>
            </w:pPr>
            <w:r w:rsidRPr="0094723C">
              <w:rPr>
                <w:lang w:val="fr-CA"/>
              </w:rPr>
              <w:t xml:space="preserve">Dietrich et al (2015). </w:t>
            </w:r>
            <w:r w:rsidRPr="002D4A2E">
              <w:rPr>
                <w:lang w:val="fr-CA"/>
              </w:rPr>
              <w:t>Ch. 1</w:t>
            </w:r>
          </w:p>
        </w:tc>
        <w:tc>
          <w:tcPr>
            <w:tcW w:w="3544" w:type="dxa"/>
          </w:tcPr>
          <w:p w14:paraId="061C5549" w14:textId="77777777" w:rsidR="002D4A2E" w:rsidRDefault="002D4A2E" w:rsidP="004578D6">
            <w:pPr>
              <w:cnfStyle w:val="000000000000" w:firstRow="0" w:lastRow="0" w:firstColumn="0" w:lastColumn="0" w:oddVBand="0" w:evenVBand="0" w:oddHBand="0" w:evenHBand="0" w:firstRowFirstColumn="0" w:firstRowLastColumn="0" w:lastRowFirstColumn="0" w:lastRowLastColumn="0"/>
            </w:pPr>
            <w:r>
              <w:t>Discussion workshop on data science question framing</w:t>
            </w:r>
          </w:p>
          <w:p w14:paraId="08008B98" w14:textId="77777777" w:rsidR="002D4A2E" w:rsidRDefault="002D4A2E" w:rsidP="004578D6">
            <w:pPr>
              <w:cnfStyle w:val="000000000000" w:firstRow="0" w:lastRow="0" w:firstColumn="0" w:lastColumn="0" w:oddVBand="0" w:evenVBand="0" w:oddHBand="0" w:evenHBand="0" w:firstRowFirstColumn="0" w:firstRowLastColumn="0" w:lastRowFirstColumn="0" w:lastRowLastColumn="0"/>
            </w:pPr>
            <w:r>
              <w:t>R and R studio exercises</w:t>
            </w:r>
          </w:p>
          <w:p w14:paraId="17F7F0EE" w14:textId="77777777" w:rsidR="002D4A2E" w:rsidRDefault="002D4A2E" w:rsidP="004578D6">
            <w:pPr>
              <w:cnfStyle w:val="000000000000" w:firstRow="0" w:lastRow="0" w:firstColumn="0" w:lastColumn="0" w:oddVBand="0" w:evenVBand="0" w:oddHBand="0" w:evenHBand="0" w:firstRowFirstColumn="0" w:firstRowLastColumn="0" w:lastRowFirstColumn="0" w:lastRowLastColumn="0"/>
            </w:pPr>
          </w:p>
        </w:tc>
      </w:tr>
      <w:tr w:rsidR="002D4A2E" w14:paraId="2894FD34" w14:textId="77777777" w:rsidTr="004578D6">
        <w:tc>
          <w:tcPr>
            <w:cnfStyle w:val="001000000000" w:firstRow="0" w:lastRow="0" w:firstColumn="1" w:lastColumn="0" w:oddVBand="0" w:evenVBand="0" w:oddHBand="0" w:evenHBand="0" w:firstRowFirstColumn="0" w:firstRowLastColumn="0" w:lastRowFirstColumn="0" w:lastRowLastColumn="0"/>
            <w:tcW w:w="885" w:type="dxa"/>
          </w:tcPr>
          <w:p w14:paraId="1A7F9E6D" w14:textId="7313EB36" w:rsidR="002D4A2E" w:rsidRDefault="002D4A2E" w:rsidP="004578D6">
            <w:r>
              <w:t>3</w:t>
            </w:r>
            <w:r w:rsidR="0061591E">
              <w:t>. Jan 25-31 2021</w:t>
            </w:r>
          </w:p>
        </w:tc>
        <w:tc>
          <w:tcPr>
            <w:tcW w:w="1804" w:type="dxa"/>
          </w:tcPr>
          <w:p w14:paraId="34BEDA71" w14:textId="77777777" w:rsidR="002D4A2E" w:rsidRPr="002D4A2E" w:rsidRDefault="002D4A2E" w:rsidP="002D4A2E">
            <w:pPr>
              <w:cnfStyle w:val="000000000000" w:firstRow="0" w:lastRow="0" w:firstColumn="0" w:lastColumn="0" w:oddVBand="0" w:evenVBand="0" w:oddHBand="0" w:evenHBand="0" w:firstRowFirstColumn="0" w:firstRowLastColumn="0" w:lastRowFirstColumn="0" w:lastRowLastColumn="0"/>
              <w:rPr>
                <w:rFonts w:eastAsiaTheme="minorEastAsia"/>
              </w:rPr>
            </w:pPr>
            <w:r w:rsidRPr="002D4A2E">
              <w:rPr>
                <w:rFonts w:eastAsiaTheme="minorEastAsia"/>
              </w:rPr>
              <w:t xml:space="preserve">Basic tool kit: </w:t>
            </w:r>
            <w:r w:rsidRPr="002D4A2E">
              <w:rPr>
                <w:rFonts w:ascii="Calibri" w:eastAsia="Calibri" w:hAnsi="Calibri" w:cs="Calibri"/>
              </w:rPr>
              <w:t>Visualizations and plotting</w:t>
            </w:r>
          </w:p>
          <w:p w14:paraId="2CED845B" w14:textId="1CBDB469" w:rsidR="002D4A2E" w:rsidRDefault="002D4A2E" w:rsidP="004578D6">
            <w:pPr>
              <w:cnfStyle w:val="000000000000" w:firstRow="0" w:lastRow="0" w:firstColumn="0" w:lastColumn="0" w:oddVBand="0" w:evenVBand="0" w:oddHBand="0" w:evenHBand="0" w:firstRowFirstColumn="0" w:firstRowLastColumn="0" w:lastRowFirstColumn="0" w:lastRowLastColumn="0"/>
            </w:pPr>
          </w:p>
        </w:tc>
        <w:tc>
          <w:tcPr>
            <w:tcW w:w="3260" w:type="dxa"/>
          </w:tcPr>
          <w:p w14:paraId="3A1892EC" w14:textId="28F0B15E" w:rsidR="003A5108" w:rsidRPr="00F64520" w:rsidRDefault="003A5108" w:rsidP="002D4A2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lang w:val="fr-CA"/>
              </w:rPr>
            </w:pPr>
            <w:r>
              <w:lastRenderedPageBreak/>
              <w:t xml:space="preserve">Week </w:t>
            </w:r>
            <w:r>
              <w:t>3</w:t>
            </w:r>
            <w:r>
              <w:t xml:space="preserve"> videos</w:t>
            </w:r>
          </w:p>
          <w:p w14:paraId="34D11F18" w14:textId="566A603B" w:rsidR="00F64520" w:rsidRDefault="00F64520" w:rsidP="002D4A2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lang w:val="fr-CA"/>
              </w:rPr>
            </w:pPr>
            <w:r>
              <w:t>Week 3 quiz</w:t>
            </w:r>
          </w:p>
          <w:p w14:paraId="7AA1DA28" w14:textId="77777777" w:rsidR="0094723C" w:rsidRPr="0094723C" w:rsidRDefault="0094723C" w:rsidP="002D4A2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lang w:val="fr-CA"/>
              </w:rPr>
            </w:pPr>
            <w:proofErr w:type="spellStart"/>
            <w:r w:rsidRPr="002D4A2E">
              <w:rPr>
                <w:lang w:val="fr-CA"/>
              </w:rPr>
              <w:t>Grolemund</w:t>
            </w:r>
            <w:proofErr w:type="spellEnd"/>
            <w:r w:rsidRPr="002D4A2E">
              <w:rPr>
                <w:lang w:val="fr-CA"/>
              </w:rPr>
              <w:t xml:space="preserve"> et al (2017). </w:t>
            </w:r>
            <w:r w:rsidRPr="002D4A2E">
              <w:rPr>
                <w:lang w:val="en-CA"/>
              </w:rPr>
              <w:t>Ch. 3 &amp; Ch. 27</w:t>
            </w:r>
          </w:p>
          <w:p w14:paraId="2EFB58D9" w14:textId="7BEE28D8" w:rsidR="002D4A2E" w:rsidRPr="002D4A2E" w:rsidRDefault="002D4A2E" w:rsidP="002D4A2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lang w:val="fr-CA"/>
              </w:rPr>
            </w:pPr>
            <w:r w:rsidRPr="002D4A2E">
              <w:rPr>
                <w:lang w:val="fr-CA"/>
              </w:rPr>
              <w:lastRenderedPageBreak/>
              <w:t>Dietrich et al (2015). Ch. 3</w:t>
            </w:r>
          </w:p>
          <w:p w14:paraId="4EE9388E" w14:textId="3B8E0564" w:rsidR="002D4A2E" w:rsidRPr="0094723C" w:rsidRDefault="002D4A2E" w:rsidP="0094723C">
            <w:pPr>
              <w:cnfStyle w:val="000000000000" w:firstRow="0" w:lastRow="0" w:firstColumn="0" w:lastColumn="0" w:oddVBand="0" w:evenVBand="0" w:oddHBand="0" w:evenHBand="0" w:firstRowFirstColumn="0" w:firstRowLastColumn="0" w:lastRowFirstColumn="0" w:lastRowLastColumn="0"/>
              <w:rPr>
                <w:lang w:val="en-CA"/>
              </w:rPr>
            </w:pPr>
          </w:p>
        </w:tc>
        <w:tc>
          <w:tcPr>
            <w:tcW w:w="3544" w:type="dxa"/>
          </w:tcPr>
          <w:p w14:paraId="7619F705" w14:textId="77777777" w:rsidR="002D4A2E" w:rsidRDefault="002D4A2E" w:rsidP="004578D6">
            <w:pPr>
              <w:cnfStyle w:val="000000000000" w:firstRow="0" w:lastRow="0" w:firstColumn="0" w:lastColumn="0" w:oddVBand="0" w:evenVBand="0" w:oddHBand="0" w:evenHBand="0" w:firstRowFirstColumn="0" w:firstRowLastColumn="0" w:lastRowFirstColumn="0" w:lastRowLastColumn="0"/>
            </w:pPr>
            <w:r>
              <w:lastRenderedPageBreak/>
              <w:t xml:space="preserve">R and R studio </w:t>
            </w:r>
            <w:proofErr w:type="gramStart"/>
            <w:r>
              <w:t>exercises  -</w:t>
            </w:r>
            <w:proofErr w:type="gramEnd"/>
            <w:r>
              <w:t xml:space="preserve"> analysis and plotting using melanoma dataset</w:t>
            </w:r>
          </w:p>
          <w:p w14:paraId="5D267CF7" w14:textId="77777777" w:rsidR="002D4A2E" w:rsidRDefault="002D4A2E" w:rsidP="004578D6">
            <w:pPr>
              <w:cnfStyle w:val="000000000000" w:firstRow="0" w:lastRow="0" w:firstColumn="0" w:lastColumn="0" w:oddVBand="0" w:evenVBand="0" w:oddHBand="0" w:evenHBand="0" w:firstRowFirstColumn="0" w:firstRowLastColumn="0" w:lastRowFirstColumn="0" w:lastRowLastColumn="0"/>
            </w:pPr>
            <w:r>
              <w:lastRenderedPageBreak/>
              <w:t>Assignment 1 work</w:t>
            </w:r>
          </w:p>
        </w:tc>
      </w:tr>
      <w:tr w:rsidR="002D4A2E" w14:paraId="25E7359B" w14:textId="77777777" w:rsidTr="004578D6">
        <w:tc>
          <w:tcPr>
            <w:cnfStyle w:val="001000000000" w:firstRow="0" w:lastRow="0" w:firstColumn="1" w:lastColumn="0" w:oddVBand="0" w:evenVBand="0" w:oddHBand="0" w:evenHBand="0" w:firstRowFirstColumn="0" w:firstRowLastColumn="0" w:lastRowFirstColumn="0" w:lastRowLastColumn="0"/>
            <w:tcW w:w="885" w:type="dxa"/>
          </w:tcPr>
          <w:p w14:paraId="76C275D3" w14:textId="5E335DA4" w:rsidR="002D4A2E" w:rsidRDefault="002D4A2E" w:rsidP="004578D6">
            <w:r>
              <w:lastRenderedPageBreak/>
              <w:t>4</w:t>
            </w:r>
            <w:r w:rsidR="0061591E">
              <w:t>. Feb 1-7 2021</w:t>
            </w:r>
          </w:p>
        </w:tc>
        <w:tc>
          <w:tcPr>
            <w:tcW w:w="1804" w:type="dxa"/>
          </w:tcPr>
          <w:p w14:paraId="1D2F19DD" w14:textId="1DB21174" w:rsidR="002D4A2E" w:rsidRDefault="002D4A2E" w:rsidP="004578D6">
            <w:pPr>
              <w:cnfStyle w:val="000000000000" w:firstRow="0" w:lastRow="0" w:firstColumn="0" w:lastColumn="0" w:oddVBand="0" w:evenVBand="0" w:oddHBand="0" w:evenHBand="0" w:firstRowFirstColumn="0" w:firstRowLastColumn="0" w:lastRowFirstColumn="0" w:lastRowLastColumn="0"/>
            </w:pPr>
            <w:r>
              <w:rPr>
                <w:rFonts w:eastAsiaTheme="minorEastAsia"/>
              </w:rPr>
              <w:t xml:space="preserve">Basic tool kit: </w:t>
            </w:r>
            <w:r>
              <w:rPr>
                <w:rFonts w:ascii="Calibri" w:eastAsia="Calibri" w:hAnsi="Calibri" w:cs="Calibri"/>
              </w:rPr>
              <w:t>Data analytics and model building</w:t>
            </w:r>
          </w:p>
        </w:tc>
        <w:tc>
          <w:tcPr>
            <w:tcW w:w="3260" w:type="dxa"/>
          </w:tcPr>
          <w:p w14:paraId="08A78105" w14:textId="49FAAE7F" w:rsidR="003A5108" w:rsidRPr="00F64520" w:rsidRDefault="003A5108" w:rsidP="003A510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en-CA"/>
              </w:rPr>
            </w:pPr>
            <w:r>
              <w:t xml:space="preserve">Week </w:t>
            </w:r>
            <w:r>
              <w:t>4</w:t>
            </w:r>
            <w:r>
              <w:t xml:space="preserve"> videos</w:t>
            </w:r>
          </w:p>
          <w:p w14:paraId="310509AA" w14:textId="149966DA" w:rsidR="00F64520" w:rsidRDefault="00F64520" w:rsidP="003A510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en-CA"/>
              </w:rPr>
            </w:pPr>
            <w:r>
              <w:t>Week 4 quiz</w:t>
            </w:r>
          </w:p>
          <w:p w14:paraId="408BAAF8" w14:textId="77777777" w:rsidR="0094723C" w:rsidRDefault="0094723C" w:rsidP="0094723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en-CA"/>
              </w:rPr>
            </w:pPr>
            <w:proofErr w:type="spellStart"/>
            <w:r w:rsidRPr="002D4A2E">
              <w:rPr>
                <w:lang w:val="en-CA"/>
              </w:rPr>
              <w:t>Grolemund</w:t>
            </w:r>
            <w:proofErr w:type="spellEnd"/>
            <w:r w:rsidRPr="002D4A2E">
              <w:rPr>
                <w:lang w:val="en-CA"/>
              </w:rPr>
              <w:t xml:space="preserve"> et al Ch. 7 &amp; Ch. 23</w:t>
            </w:r>
          </w:p>
          <w:p w14:paraId="32FFF0A7" w14:textId="49CE412F" w:rsidR="002D4A2E" w:rsidRPr="003A5108" w:rsidRDefault="002D4A2E" w:rsidP="003A510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en-CA"/>
              </w:rPr>
            </w:pPr>
            <w:r w:rsidRPr="002D4A2E">
              <w:rPr>
                <w:lang w:val="en-CA"/>
              </w:rPr>
              <w:t>D</w:t>
            </w:r>
            <w:r w:rsidRPr="003A5108">
              <w:rPr>
                <w:lang w:val="en-CA"/>
              </w:rPr>
              <w:t>ietrich et al (2015). Ch. 2</w:t>
            </w:r>
          </w:p>
          <w:p w14:paraId="1FC00771" w14:textId="52D22AE9" w:rsidR="003A5108" w:rsidRPr="002D4A2E" w:rsidRDefault="003A5108" w:rsidP="002D4A2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lang w:val="en-CA"/>
              </w:rPr>
            </w:pPr>
            <w:r w:rsidRPr="002D4A2E">
              <w:rPr>
                <w:lang w:val="en-CA"/>
              </w:rPr>
              <w:t>Siegel (2016). Introduction</w:t>
            </w:r>
          </w:p>
        </w:tc>
        <w:tc>
          <w:tcPr>
            <w:tcW w:w="3544" w:type="dxa"/>
          </w:tcPr>
          <w:p w14:paraId="4B87702C" w14:textId="77777777" w:rsidR="002D4A2E" w:rsidRDefault="002D4A2E" w:rsidP="004578D6">
            <w:pPr>
              <w:cnfStyle w:val="000000000000" w:firstRow="0" w:lastRow="0" w:firstColumn="0" w:lastColumn="0" w:oddVBand="0" w:evenVBand="0" w:oddHBand="0" w:evenHBand="0" w:firstRowFirstColumn="0" w:firstRowLastColumn="0" w:lastRowFirstColumn="0" w:lastRowLastColumn="0"/>
            </w:pPr>
            <w:r>
              <w:t>R and R studio exercises – Human Freedom Index</w:t>
            </w:r>
          </w:p>
        </w:tc>
      </w:tr>
      <w:tr w:rsidR="002D4A2E" w14:paraId="4EE5EEA1" w14:textId="77777777" w:rsidTr="004578D6">
        <w:tc>
          <w:tcPr>
            <w:cnfStyle w:val="001000000000" w:firstRow="0" w:lastRow="0" w:firstColumn="1" w:lastColumn="0" w:oddVBand="0" w:evenVBand="0" w:oddHBand="0" w:evenHBand="0" w:firstRowFirstColumn="0" w:firstRowLastColumn="0" w:lastRowFirstColumn="0" w:lastRowLastColumn="0"/>
            <w:tcW w:w="885" w:type="dxa"/>
          </w:tcPr>
          <w:p w14:paraId="32004B2F" w14:textId="739C537D" w:rsidR="002D4A2E" w:rsidRDefault="002D4A2E" w:rsidP="004578D6">
            <w:r>
              <w:t>5</w:t>
            </w:r>
            <w:r w:rsidR="0061591E">
              <w:t>. Feb 8-14</w:t>
            </w:r>
          </w:p>
        </w:tc>
        <w:tc>
          <w:tcPr>
            <w:tcW w:w="1804" w:type="dxa"/>
          </w:tcPr>
          <w:p w14:paraId="0DECBF88" w14:textId="77777777" w:rsidR="002D4A2E" w:rsidRPr="002D4A2E" w:rsidRDefault="002D4A2E" w:rsidP="002D4A2E">
            <w:pPr>
              <w:cnfStyle w:val="000000000000" w:firstRow="0" w:lastRow="0" w:firstColumn="0" w:lastColumn="0" w:oddVBand="0" w:evenVBand="0" w:oddHBand="0" w:evenHBand="0" w:firstRowFirstColumn="0" w:firstRowLastColumn="0" w:lastRowFirstColumn="0" w:lastRowLastColumn="0"/>
              <w:rPr>
                <w:rFonts w:eastAsiaTheme="minorEastAsia"/>
              </w:rPr>
            </w:pPr>
            <w:r w:rsidRPr="002D4A2E">
              <w:rPr>
                <w:rFonts w:ascii="Calibri" w:eastAsia="Calibri" w:hAnsi="Calibri" w:cs="Calibri"/>
              </w:rPr>
              <w:t>Computational analysis: Regression</w:t>
            </w:r>
          </w:p>
          <w:p w14:paraId="505115AD" w14:textId="45454820" w:rsidR="002D4A2E" w:rsidRDefault="002D4A2E" w:rsidP="004578D6">
            <w:pPr>
              <w:cnfStyle w:val="000000000000" w:firstRow="0" w:lastRow="0" w:firstColumn="0" w:lastColumn="0" w:oddVBand="0" w:evenVBand="0" w:oddHBand="0" w:evenHBand="0" w:firstRowFirstColumn="0" w:firstRowLastColumn="0" w:lastRowFirstColumn="0" w:lastRowLastColumn="0"/>
            </w:pPr>
          </w:p>
        </w:tc>
        <w:tc>
          <w:tcPr>
            <w:tcW w:w="3260" w:type="dxa"/>
          </w:tcPr>
          <w:p w14:paraId="3617EFC3" w14:textId="5C0B7D27" w:rsidR="003A5108" w:rsidRPr="00F64520" w:rsidRDefault="003A5108" w:rsidP="002D4A2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lang w:val="en-CA"/>
              </w:rPr>
            </w:pPr>
            <w:r>
              <w:t xml:space="preserve">Week </w:t>
            </w:r>
            <w:r>
              <w:t>5</w:t>
            </w:r>
            <w:r>
              <w:t xml:space="preserve"> videos</w:t>
            </w:r>
          </w:p>
          <w:p w14:paraId="3FCD37B4" w14:textId="240A654E" w:rsidR="00F64520" w:rsidRDefault="00F64520" w:rsidP="002D4A2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lang w:val="en-CA"/>
              </w:rPr>
            </w:pPr>
            <w:r>
              <w:t>Week 5 quiz</w:t>
            </w:r>
          </w:p>
          <w:p w14:paraId="51B97240" w14:textId="69106C4F" w:rsidR="002D4A2E" w:rsidRPr="002D4A2E" w:rsidRDefault="002D4A2E" w:rsidP="002D4A2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lang w:val="en-CA"/>
              </w:rPr>
            </w:pPr>
            <w:r w:rsidRPr="002D4A2E">
              <w:rPr>
                <w:lang w:val="en-CA"/>
              </w:rPr>
              <w:t>Dietrich et al (2015). Ch. 6</w:t>
            </w:r>
          </w:p>
          <w:p w14:paraId="5260EA60" w14:textId="123A45C7" w:rsidR="002D4A2E" w:rsidRPr="002D4A2E" w:rsidRDefault="003A5108" w:rsidP="002D4A2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lang w:val="en-CA"/>
              </w:rPr>
            </w:pPr>
            <w:r w:rsidRPr="002D4A2E">
              <w:rPr>
                <w:lang w:val="en-CA"/>
              </w:rPr>
              <w:t>Siegel (2016). Ch. 1</w:t>
            </w:r>
          </w:p>
        </w:tc>
        <w:tc>
          <w:tcPr>
            <w:tcW w:w="3544" w:type="dxa"/>
          </w:tcPr>
          <w:p w14:paraId="6B0C38A4" w14:textId="77777777" w:rsidR="002D4A2E" w:rsidRDefault="002D4A2E" w:rsidP="004578D6">
            <w:pPr>
              <w:cnfStyle w:val="000000000000" w:firstRow="0" w:lastRow="0" w:firstColumn="0" w:lastColumn="0" w:oddVBand="0" w:evenVBand="0" w:oddHBand="0" w:evenHBand="0" w:firstRowFirstColumn="0" w:firstRowLastColumn="0" w:lastRowFirstColumn="0" w:lastRowLastColumn="0"/>
            </w:pPr>
            <w:r>
              <w:t>R and R studio exercises – cost of US Airlines</w:t>
            </w:r>
          </w:p>
        </w:tc>
      </w:tr>
      <w:tr w:rsidR="002D4A2E" w14:paraId="24F69673" w14:textId="77777777" w:rsidTr="004578D6">
        <w:tc>
          <w:tcPr>
            <w:cnfStyle w:val="001000000000" w:firstRow="0" w:lastRow="0" w:firstColumn="1" w:lastColumn="0" w:oddVBand="0" w:evenVBand="0" w:oddHBand="0" w:evenHBand="0" w:firstRowFirstColumn="0" w:firstRowLastColumn="0" w:lastRowFirstColumn="0" w:lastRowLastColumn="0"/>
            <w:tcW w:w="885" w:type="dxa"/>
          </w:tcPr>
          <w:p w14:paraId="6600647D" w14:textId="4F3BC65D" w:rsidR="002D4A2E" w:rsidRDefault="002D4A2E" w:rsidP="004578D6">
            <w:r>
              <w:t>6</w:t>
            </w:r>
            <w:r w:rsidR="0061591E">
              <w:t>. Feb 15-21</w:t>
            </w:r>
          </w:p>
        </w:tc>
        <w:tc>
          <w:tcPr>
            <w:tcW w:w="1804" w:type="dxa"/>
          </w:tcPr>
          <w:p w14:paraId="381BEC9F" w14:textId="167EE8D4" w:rsidR="002D4A2E" w:rsidRDefault="002D4A2E" w:rsidP="004578D6">
            <w:pPr>
              <w:cnfStyle w:val="000000000000" w:firstRow="0" w:lastRow="0" w:firstColumn="0" w:lastColumn="0" w:oddVBand="0" w:evenVBand="0" w:oddHBand="0" w:evenHBand="0" w:firstRowFirstColumn="0" w:firstRowLastColumn="0" w:lastRowFirstColumn="0" w:lastRowLastColumn="0"/>
            </w:pPr>
            <w:r>
              <w:t xml:space="preserve">Computational analysis: </w:t>
            </w:r>
            <w:r>
              <w:t>Classification</w:t>
            </w:r>
          </w:p>
        </w:tc>
        <w:tc>
          <w:tcPr>
            <w:tcW w:w="3260" w:type="dxa"/>
          </w:tcPr>
          <w:p w14:paraId="7C3085BC" w14:textId="3DDD20E0" w:rsidR="003A5108" w:rsidRPr="00F64520" w:rsidRDefault="003A5108" w:rsidP="002D4A2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val="en-CA"/>
              </w:rPr>
            </w:pPr>
            <w:r>
              <w:t xml:space="preserve">Week </w:t>
            </w:r>
            <w:r>
              <w:t>6</w:t>
            </w:r>
            <w:r>
              <w:t xml:space="preserve"> videos</w:t>
            </w:r>
          </w:p>
          <w:p w14:paraId="67430C69" w14:textId="4A30B230" w:rsidR="00F64520" w:rsidRDefault="00F64520" w:rsidP="002D4A2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val="en-CA"/>
              </w:rPr>
            </w:pPr>
            <w:r>
              <w:t>Week 6 quiz</w:t>
            </w:r>
          </w:p>
          <w:p w14:paraId="2251681B" w14:textId="4D4C1E3A" w:rsidR="002D4A2E" w:rsidRPr="002D4A2E" w:rsidRDefault="002D4A2E" w:rsidP="002D4A2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val="en-CA"/>
              </w:rPr>
            </w:pPr>
            <w:r w:rsidRPr="002D4A2E">
              <w:rPr>
                <w:lang w:val="en-CA"/>
              </w:rPr>
              <w:t>Dietrich et al (2015). Ch. 7</w:t>
            </w:r>
          </w:p>
          <w:p w14:paraId="28138D35" w14:textId="1773A79B" w:rsidR="002D4A2E" w:rsidRPr="002D4A2E" w:rsidRDefault="003A5108" w:rsidP="002D4A2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lang w:val="en-CA"/>
              </w:rPr>
            </w:pPr>
            <w:r w:rsidRPr="002D4A2E">
              <w:rPr>
                <w:lang w:val="en-CA"/>
              </w:rPr>
              <w:t>Siegel (2016). Ch. 2</w:t>
            </w:r>
          </w:p>
        </w:tc>
        <w:tc>
          <w:tcPr>
            <w:tcW w:w="3544" w:type="dxa"/>
          </w:tcPr>
          <w:p w14:paraId="111CE2FA" w14:textId="77777777" w:rsidR="002D4A2E" w:rsidRDefault="002D4A2E" w:rsidP="004578D6">
            <w:pPr>
              <w:cnfStyle w:val="000000000000" w:firstRow="0" w:lastRow="0" w:firstColumn="0" w:lastColumn="0" w:oddVBand="0" w:evenVBand="0" w:oddHBand="0" w:evenHBand="0" w:firstRowFirstColumn="0" w:firstRowLastColumn="0" w:lastRowFirstColumn="0" w:lastRowLastColumn="0"/>
            </w:pPr>
            <w:r>
              <w:t>Discussion workshop on modeling in data science</w:t>
            </w:r>
          </w:p>
          <w:p w14:paraId="51F7A80B" w14:textId="4ED85CFA" w:rsidR="002D4A2E" w:rsidRDefault="002D4A2E" w:rsidP="004578D6">
            <w:pPr>
              <w:cnfStyle w:val="000000000000" w:firstRow="0" w:lastRow="0" w:firstColumn="0" w:lastColumn="0" w:oddVBand="0" w:evenVBand="0" w:oddHBand="0" w:evenHBand="0" w:firstRowFirstColumn="0" w:firstRowLastColumn="0" w:lastRowFirstColumn="0" w:lastRowLastColumn="0"/>
            </w:pPr>
            <w:r>
              <w:t>R and R studio exercises – predicting presence of frogs in micro-eco systems</w:t>
            </w:r>
          </w:p>
        </w:tc>
      </w:tr>
      <w:tr w:rsidR="002D4A2E" w14:paraId="3295C520" w14:textId="77777777" w:rsidTr="004578D6">
        <w:tc>
          <w:tcPr>
            <w:cnfStyle w:val="001000000000" w:firstRow="0" w:lastRow="0" w:firstColumn="1" w:lastColumn="0" w:oddVBand="0" w:evenVBand="0" w:oddHBand="0" w:evenHBand="0" w:firstRowFirstColumn="0" w:firstRowLastColumn="0" w:lastRowFirstColumn="0" w:lastRowLastColumn="0"/>
            <w:tcW w:w="885" w:type="dxa"/>
          </w:tcPr>
          <w:p w14:paraId="639678BE" w14:textId="4335C39D" w:rsidR="002D4A2E" w:rsidRDefault="002D4A2E" w:rsidP="004578D6">
            <w:r>
              <w:t>7</w:t>
            </w:r>
            <w:r w:rsidR="0061591E">
              <w:t>. Feb 22-28 2021</w:t>
            </w:r>
          </w:p>
        </w:tc>
        <w:tc>
          <w:tcPr>
            <w:tcW w:w="1804" w:type="dxa"/>
          </w:tcPr>
          <w:p w14:paraId="1EA30BE8" w14:textId="50B1F08E" w:rsidR="002D4A2E" w:rsidRDefault="002D4A2E" w:rsidP="004578D6">
            <w:pPr>
              <w:cnfStyle w:val="000000000000" w:firstRow="0" w:lastRow="0" w:firstColumn="0" w:lastColumn="0" w:oddVBand="0" w:evenVBand="0" w:oddHBand="0" w:evenHBand="0" w:firstRowFirstColumn="0" w:firstRowLastColumn="0" w:lastRowFirstColumn="0" w:lastRowLastColumn="0"/>
            </w:pPr>
            <w:r>
              <w:t xml:space="preserve">Computational analysis: </w:t>
            </w:r>
            <w:r>
              <w:t>Clustering</w:t>
            </w:r>
          </w:p>
        </w:tc>
        <w:tc>
          <w:tcPr>
            <w:tcW w:w="3260" w:type="dxa"/>
          </w:tcPr>
          <w:p w14:paraId="4BE7F783" w14:textId="4930C4B6" w:rsidR="003A5108" w:rsidRDefault="003A5108" w:rsidP="002D4A2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val="en-CA"/>
              </w:rPr>
            </w:pPr>
            <w:r>
              <w:t xml:space="preserve">Week </w:t>
            </w:r>
            <w:r>
              <w:t>7</w:t>
            </w:r>
            <w:r>
              <w:t xml:space="preserve"> videos</w:t>
            </w:r>
            <w:r w:rsidRPr="002D4A2E">
              <w:rPr>
                <w:lang w:val="en-CA"/>
              </w:rPr>
              <w:t xml:space="preserve"> </w:t>
            </w:r>
          </w:p>
          <w:p w14:paraId="6EF75BD2" w14:textId="284C3B8D" w:rsidR="00F64520" w:rsidRDefault="00F64520" w:rsidP="002D4A2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val="en-CA"/>
              </w:rPr>
            </w:pPr>
            <w:r>
              <w:rPr>
                <w:lang w:val="en-CA"/>
              </w:rPr>
              <w:t>Week 7 quiz</w:t>
            </w:r>
          </w:p>
          <w:p w14:paraId="700C98EC" w14:textId="292D5A25" w:rsidR="002D4A2E" w:rsidRPr="002D4A2E" w:rsidRDefault="002D4A2E" w:rsidP="002D4A2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val="en-CA"/>
              </w:rPr>
            </w:pPr>
            <w:r w:rsidRPr="002D4A2E">
              <w:rPr>
                <w:lang w:val="en-CA"/>
              </w:rPr>
              <w:t>Dietrich et al (2015). Ch. 4</w:t>
            </w:r>
          </w:p>
          <w:p w14:paraId="2E53872D" w14:textId="32E398A8" w:rsidR="002D4A2E" w:rsidRPr="002D4A2E" w:rsidRDefault="002D4A2E" w:rsidP="002D4A2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lang w:val="en-CA"/>
              </w:rPr>
            </w:pPr>
            <w:r w:rsidRPr="002D4A2E">
              <w:rPr>
                <w:lang w:val="en-CA"/>
              </w:rPr>
              <w:t xml:space="preserve">Siegel (2016). Ch. </w:t>
            </w:r>
            <w:r w:rsidR="003A5108">
              <w:rPr>
                <w:lang w:val="en-CA"/>
              </w:rPr>
              <w:t>3</w:t>
            </w:r>
          </w:p>
        </w:tc>
        <w:tc>
          <w:tcPr>
            <w:tcW w:w="3544" w:type="dxa"/>
          </w:tcPr>
          <w:p w14:paraId="5575A37C" w14:textId="77777777" w:rsidR="002D4A2E" w:rsidRDefault="002D4A2E" w:rsidP="004578D6">
            <w:pPr>
              <w:cnfStyle w:val="000000000000" w:firstRow="0" w:lastRow="0" w:firstColumn="0" w:lastColumn="0" w:oddVBand="0" w:evenVBand="0" w:oddHBand="0" w:evenHBand="0" w:firstRowFirstColumn="0" w:firstRowLastColumn="0" w:lastRowFirstColumn="0" w:lastRowLastColumn="0"/>
            </w:pPr>
            <w:r>
              <w:t>Discussion workshop on Canadian customer segments</w:t>
            </w:r>
          </w:p>
          <w:p w14:paraId="1D0DB998" w14:textId="77777777" w:rsidR="002D4A2E" w:rsidRDefault="002D4A2E" w:rsidP="004578D6">
            <w:pPr>
              <w:cnfStyle w:val="000000000000" w:firstRow="0" w:lastRow="0" w:firstColumn="0" w:lastColumn="0" w:oddVBand="0" w:evenVBand="0" w:oddHBand="0" w:evenHBand="0" w:firstRowFirstColumn="0" w:firstRowLastColumn="0" w:lastRowFirstColumn="0" w:lastRowLastColumn="0"/>
            </w:pPr>
            <w:r>
              <w:t>R and R studio exercises – United Nations voter blocks</w:t>
            </w:r>
          </w:p>
        </w:tc>
      </w:tr>
      <w:tr w:rsidR="0061591E" w14:paraId="2B6DB99A" w14:textId="77777777" w:rsidTr="00437F64">
        <w:tc>
          <w:tcPr>
            <w:cnfStyle w:val="001000000000" w:firstRow="0" w:lastRow="0" w:firstColumn="1" w:lastColumn="0" w:oddVBand="0" w:evenVBand="0" w:oddHBand="0" w:evenHBand="0" w:firstRowFirstColumn="0" w:firstRowLastColumn="0" w:lastRowFirstColumn="0" w:lastRowLastColumn="0"/>
            <w:tcW w:w="9493" w:type="dxa"/>
            <w:gridSpan w:val="4"/>
            <w:shd w:val="clear" w:color="auto" w:fill="E7E6E6" w:themeFill="background2"/>
          </w:tcPr>
          <w:p w14:paraId="370DE743" w14:textId="0BE969C7" w:rsidR="0061591E" w:rsidRDefault="0061591E" w:rsidP="0061591E">
            <w:pPr>
              <w:jc w:val="center"/>
            </w:pPr>
            <w:r>
              <w:t xml:space="preserve">MARCH BREAK (March </w:t>
            </w:r>
            <w:proofErr w:type="gramStart"/>
            <w:r>
              <w:t>1-7</w:t>
            </w:r>
            <w:proofErr w:type="gramEnd"/>
            <w:r>
              <w:t xml:space="preserve"> 2021)</w:t>
            </w:r>
          </w:p>
        </w:tc>
      </w:tr>
      <w:tr w:rsidR="002D4A2E" w14:paraId="67F2B503" w14:textId="77777777" w:rsidTr="004578D6">
        <w:tc>
          <w:tcPr>
            <w:cnfStyle w:val="001000000000" w:firstRow="0" w:lastRow="0" w:firstColumn="1" w:lastColumn="0" w:oddVBand="0" w:evenVBand="0" w:oddHBand="0" w:evenHBand="0" w:firstRowFirstColumn="0" w:firstRowLastColumn="0" w:lastRowFirstColumn="0" w:lastRowLastColumn="0"/>
            <w:tcW w:w="885" w:type="dxa"/>
          </w:tcPr>
          <w:p w14:paraId="36B82C59" w14:textId="57C3EED5" w:rsidR="002D4A2E" w:rsidRDefault="0061591E" w:rsidP="004578D6">
            <w:r>
              <w:t>8. Mar 8-14 2021</w:t>
            </w:r>
          </w:p>
        </w:tc>
        <w:tc>
          <w:tcPr>
            <w:tcW w:w="1804" w:type="dxa"/>
          </w:tcPr>
          <w:p w14:paraId="0933DCBC" w14:textId="671EF52D" w:rsidR="002D4A2E" w:rsidRPr="002D4A2E" w:rsidRDefault="002D4A2E" w:rsidP="002D4A2E">
            <w:pPr>
              <w:cnfStyle w:val="000000000000" w:firstRow="0" w:lastRow="0" w:firstColumn="0" w:lastColumn="0" w:oddVBand="0" w:evenVBand="0" w:oddHBand="0" w:evenHBand="0" w:firstRowFirstColumn="0" w:firstRowLastColumn="0" w:lastRowFirstColumn="0" w:lastRowLastColumn="0"/>
              <w:rPr>
                <w:rFonts w:eastAsiaTheme="minorEastAsia"/>
              </w:rPr>
            </w:pPr>
            <w:r w:rsidRPr="002D4A2E">
              <w:rPr>
                <w:rFonts w:ascii="Calibri" w:eastAsia="Calibri" w:hAnsi="Calibri" w:cs="Calibri"/>
              </w:rPr>
              <w:t>Computational analysis: Text analysis – Part 1</w:t>
            </w:r>
          </w:p>
          <w:p w14:paraId="528A365C" w14:textId="03BD1DFB" w:rsidR="002D4A2E" w:rsidRDefault="002D4A2E" w:rsidP="004578D6">
            <w:pPr>
              <w:cnfStyle w:val="000000000000" w:firstRow="0" w:lastRow="0" w:firstColumn="0" w:lastColumn="0" w:oddVBand="0" w:evenVBand="0" w:oddHBand="0" w:evenHBand="0" w:firstRowFirstColumn="0" w:firstRowLastColumn="0" w:lastRowFirstColumn="0" w:lastRowLastColumn="0"/>
            </w:pPr>
          </w:p>
        </w:tc>
        <w:tc>
          <w:tcPr>
            <w:tcW w:w="3260" w:type="dxa"/>
          </w:tcPr>
          <w:p w14:paraId="4CC89406" w14:textId="0F955CBA" w:rsidR="003A5108" w:rsidRPr="00F64520" w:rsidRDefault="003A5108" w:rsidP="003A510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CA"/>
              </w:rPr>
            </w:pPr>
            <w:r>
              <w:t xml:space="preserve">Week </w:t>
            </w:r>
            <w:r>
              <w:t>8</w:t>
            </w:r>
            <w:r>
              <w:t xml:space="preserve"> videos</w:t>
            </w:r>
          </w:p>
          <w:p w14:paraId="70131080" w14:textId="215A4D60" w:rsidR="00F64520" w:rsidRDefault="00F64520" w:rsidP="003A510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CA"/>
              </w:rPr>
            </w:pPr>
            <w:r>
              <w:t>Week 8 quiz</w:t>
            </w:r>
          </w:p>
          <w:p w14:paraId="1B545412" w14:textId="3DD91A09" w:rsidR="002D4A2E" w:rsidRPr="003A5108" w:rsidRDefault="002D4A2E" w:rsidP="003A510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CA"/>
              </w:rPr>
            </w:pPr>
            <w:r w:rsidRPr="003A5108">
              <w:rPr>
                <w:lang w:val="en-CA"/>
              </w:rPr>
              <w:t>Dietrich et al (2015). Ch. 9</w:t>
            </w:r>
          </w:p>
          <w:p w14:paraId="0D29F88E" w14:textId="4A35EB7A" w:rsidR="002D4A2E" w:rsidRPr="003A5108" w:rsidRDefault="003A5108" w:rsidP="003A510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lang w:val="en-CA"/>
              </w:rPr>
            </w:pPr>
            <w:r w:rsidRPr="003A5108">
              <w:rPr>
                <w:lang w:val="en-CA"/>
              </w:rPr>
              <w:t>Siegel (2016). Ch 4</w:t>
            </w:r>
          </w:p>
        </w:tc>
        <w:tc>
          <w:tcPr>
            <w:tcW w:w="3544" w:type="dxa"/>
          </w:tcPr>
          <w:p w14:paraId="1E31140A" w14:textId="0B61F73E" w:rsidR="002D4A2E" w:rsidRDefault="002D4A2E" w:rsidP="004578D6">
            <w:pPr>
              <w:cnfStyle w:val="000000000000" w:firstRow="0" w:lastRow="0" w:firstColumn="0" w:lastColumn="0" w:oddVBand="0" w:evenVBand="0" w:oddHBand="0" w:evenHBand="0" w:firstRowFirstColumn="0" w:firstRowLastColumn="0" w:lastRowFirstColumn="0" w:lastRowLastColumn="0"/>
            </w:pPr>
            <w:r>
              <w:t>R and R studio exercises – LDA analysis of research papers</w:t>
            </w:r>
          </w:p>
          <w:p w14:paraId="5BDA7CCD" w14:textId="571F198A" w:rsidR="002D4A2E" w:rsidRDefault="008A6DC4" w:rsidP="004578D6">
            <w:pPr>
              <w:cnfStyle w:val="000000000000" w:firstRow="0" w:lastRow="0" w:firstColumn="0" w:lastColumn="0" w:oddVBand="0" w:evenVBand="0" w:oddHBand="0" w:evenHBand="0" w:firstRowFirstColumn="0" w:firstRowLastColumn="0" w:lastRowFirstColumn="0" w:lastRowLastColumn="0"/>
            </w:pPr>
            <w:r>
              <w:t>Create a text message spam classifier</w:t>
            </w:r>
          </w:p>
        </w:tc>
      </w:tr>
      <w:tr w:rsidR="002D4A2E" w14:paraId="378CDBD0" w14:textId="77777777" w:rsidTr="004578D6">
        <w:tc>
          <w:tcPr>
            <w:cnfStyle w:val="001000000000" w:firstRow="0" w:lastRow="0" w:firstColumn="1" w:lastColumn="0" w:oddVBand="0" w:evenVBand="0" w:oddHBand="0" w:evenHBand="0" w:firstRowFirstColumn="0" w:firstRowLastColumn="0" w:lastRowFirstColumn="0" w:lastRowLastColumn="0"/>
            <w:tcW w:w="885" w:type="dxa"/>
          </w:tcPr>
          <w:p w14:paraId="5349BD9C" w14:textId="00B88B56" w:rsidR="002D4A2E" w:rsidRDefault="0061591E" w:rsidP="004578D6">
            <w:r>
              <w:t>9. Mar 15-21 2021</w:t>
            </w:r>
          </w:p>
        </w:tc>
        <w:tc>
          <w:tcPr>
            <w:tcW w:w="1804" w:type="dxa"/>
          </w:tcPr>
          <w:p w14:paraId="4EFBDA25" w14:textId="2B5BA195" w:rsidR="002D4A2E" w:rsidRDefault="008A6DC4" w:rsidP="004578D6">
            <w:pPr>
              <w:cnfStyle w:val="000000000000" w:firstRow="0" w:lastRow="0" w:firstColumn="0" w:lastColumn="0" w:oddVBand="0" w:evenVBand="0" w:oddHBand="0" w:evenHBand="0" w:firstRowFirstColumn="0" w:firstRowLastColumn="0" w:lastRowFirstColumn="0" w:lastRowLastColumn="0"/>
            </w:pPr>
            <w:r>
              <w:t>Computational analysis: Network Analysis</w:t>
            </w:r>
          </w:p>
        </w:tc>
        <w:tc>
          <w:tcPr>
            <w:tcW w:w="3260" w:type="dxa"/>
          </w:tcPr>
          <w:p w14:paraId="0E2A175D" w14:textId="20573258" w:rsidR="003A5108" w:rsidRPr="00437F64" w:rsidRDefault="003A5108" w:rsidP="003A510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lang w:val="en-CA"/>
              </w:rPr>
            </w:pPr>
            <w:r w:rsidRPr="00437F64">
              <w:t xml:space="preserve">Week </w:t>
            </w:r>
            <w:r w:rsidRPr="00437F64">
              <w:t>9</w:t>
            </w:r>
            <w:r w:rsidRPr="00437F64">
              <w:t xml:space="preserve"> videos</w:t>
            </w:r>
            <w:r w:rsidRPr="00437F64">
              <w:rPr>
                <w:lang w:val="en-CA"/>
              </w:rPr>
              <w:t xml:space="preserve"> </w:t>
            </w:r>
          </w:p>
          <w:p w14:paraId="4C3324F9" w14:textId="4A833D0F" w:rsidR="00F64520" w:rsidRPr="00437F64" w:rsidRDefault="00F64520" w:rsidP="003A510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lang w:val="en-CA"/>
              </w:rPr>
            </w:pPr>
            <w:r w:rsidRPr="00437F64">
              <w:rPr>
                <w:lang w:val="en-CA"/>
              </w:rPr>
              <w:t>Week 9 quiz</w:t>
            </w:r>
          </w:p>
          <w:p w14:paraId="27CA5698" w14:textId="2A2C68D8" w:rsidR="00437F64" w:rsidRPr="00437F64" w:rsidRDefault="00437F64" w:rsidP="003A510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lang w:val="en-CA"/>
              </w:rPr>
            </w:pPr>
            <w:hyperlink r:id="rId10" w:history="1">
              <w:r w:rsidRPr="00437F64">
                <w:rPr>
                  <w:rStyle w:val="Hyperlink"/>
                  <w:lang w:val="en-CA"/>
                </w:rPr>
                <w:t>https://www.jessesadler.com/post/network-analysis-with-r/</w:t>
              </w:r>
            </w:hyperlink>
            <w:r w:rsidRPr="00437F64">
              <w:rPr>
                <w:lang w:val="en-CA"/>
              </w:rPr>
              <w:t xml:space="preserve">  </w:t>
            </w:r>
          </w:p>
          <w:p w14:paraId="2EEC9A6E" w14:textId="781664E8" w:rsidR="002D4A2E" w:rsidRPr="003A5108" w:rsidRDefault="002D4A2E" w:rsidP="003A510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lang w:val="en-CA"/>
              </w:rPr>
            </w:pPr>
            <w:r w:rsidRPr="00437F64">
              <w:rPr>
                <w:lang w:val="en-CA"/>
              </w:rPr>
              <w:lastRenderedPageBreak/>
              <w:t>Siegel (2016). Ch. 5</w:t>
            </w:r>
          </w:p>
        </w:tc>
        <w:tc>
          <w:tcPr>
            <w:tcW w:w="3544" w:type="dxa"/>
          </w:tcPr>
          <w:p w14:paraId="45ED3165" w14:textId="36794604" w:rsidR="002D4A2E" w:rsidRDefault="008A6DC4" w:rsidP="004578D6">
            <w:pPr>
              <w:cnfStyle w:val="000000000000" w:firstRow="0" w:lastRow="0" w:firstColumn="0" w:lastColumn="0" w:oddVBand="0" w:evenVBand="0" w:oddHBand="0" w:evenHBand="0" w:firstRowFirstColumn="0" w:firstRowLastColumn="0" w:lastRowFirstColumn="0" w:lastRowLastColumn="0"/>
            </w:pPr>
            <w:r>
              <w:lastRenderedPageBreak/>
              <w:t>R and R studio exercises – modeling the Marvel Universe network</w:t>
            </w:r>
          </w:p>
        </w:tc>
      </w:tr>
      <w:tr w:rsidR="008A6DC4" w14:paraId="0727C9C7" w14:textId="77777777" w:rsidTr="004578D6">
        <w:tc>
          <w:tcPr>
            <w:cnfStyle w:val="001000000000" w:firstRow="0" w:lastRow="0" w:firstColumn="1" w:lastColumn="0" w:oddVBand="0" w:evenVBand="0" w:oddHBand="0" w:evenHBand="0" w:firstRowFirstColumn="0" w:firstRowLastColumn="0" w:lastRowFirstColumn="0" w:lastRowLastColumn="0"/>
            <w:tcW w:w="885" w:type="dxa"/>
          </w:tcPr>
          <w:p w14:paraId="30240FFB" w14:textId="470311FD" w:rsidR="008A6DC4" w:rsidRDefault="008A6DC4" w:rsidP="004578D6">
            <w:r>
              <w:t>10. Mar 22-29</w:t>
            </w:r>
          </w:p>
        </w:tc>
        <w:tc>
          <w:tcPr>
            <w:tcW w:w="1804" w:type="dxa"/>
          </w:tcPr>
          <w:p w14:paraId="7285CB00" w14:textId="348231BA" w:rsidR="008A6DC4" w:rsidRDefault="008A6DC4" w:rsidP="004578D6">
            <w:pPr>
              <w:cnfStyle w:val="000000000000" w:firstRow="0" w:lastRow="0" w:firstColumn="0" w:lastColumn="0" w:oddVBand="0" w:evenVBand="0" w:oddHBand="0" w:evenHBand="0" w:firstRowFirstColumn="0" w:firstRowLastColumn="0" w:lastRowFirstColumn="0" w:lastRowLastColumn="0"/>
            </w:pPr>
            <w:r>
              <w:t>Computational analysis: Methodology review</w:t>
            </w:r>
          </w:p>
        </w:tc>
        <w:tc>
          <w:tcPr>
            <w:tcW w:w="3260" w:type="dxa"/>
          </w:tcPr>
          <w:p w14:paraId="6C24CA37" w14:textId="05BC9BC7" w:rsidR="008A6DC4" w:rsidRPr="00437F64" w:rsidRDefault="008A6DC4" w:rsidP="008A6DC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lang w:val="en-CA"/>
              </w:rPr>
            </w:pPr>
            <w:r w:rsidRPr="00437F64">
              <w:t>Week 10 videos</w:t>
            </w:r>
          </w:p>
          <w:p w14:paraId="0AFE22D0" w14:textId="77777777" w:rsidR="00437F64" w:rsidRPr="00437F64" w:rsidRDefault="00F64520" w:rsidP="00437F6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lang w:val="en-CA"/>
              </w:rPr>
            </w:pPr>
            <w:r w:rsidRPr="00437F64">
              <w:t>Week 10 quiz</w:t>
            </w:r>
          </w:p>
          <w:p w14:paraId="11C9AF65" w14:textId="1AAD7214" w:rsidR="008A6DC4" w:rsidRPr="00437F64" w:rsidRDefault="008A6DC4" w:rsidP="00437F6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lang w:val="en-CA"/>
              </w:rPr>
            </w:pPr>
            <w:r w:rsidRPr="00437F64">
              <w:rPr>
                <w:lang w:val="en-CA"/>
              </w:rPr>
              <w:t>Siegel (2016). Ch. 6</w:t>
            </w:r>
          </w:p>
        </w:tc>
        <w:tc>
          <w:tcPr>
            <w:tcW w:w="3544" w:type="dxa"/>
          </w:tcPr>
          <w:p w14:paraId="015A7ADB" w14:textId="39531A44" w:rsidR="008A6DC4" w:rsidRDefault="0094723C" w:rsidP="004578D6">
            <w:pPr>
              <w:cnfStyle w:val="000000000000" w:firstRow="0" w:lastRow="0" w:firstColumn="0" w:lastColumn="0" w:oddVBand="0" w:evenVBand="0" w:oddHBand="0" w:evenHBand="0" w:firstRowFirstColumn="0" w:firstRowLastColumn="0" w:lastRowFirstColumn="0" w:lastRowLastColumn="0"/>
            </w:pPr>
            <w:r>
              <w:t>Review exercises and class discussion</w:t>
            </w:r>
          </w:p>
        </w:tc>
      </w:tr>
      <w:tr w:rsidR="002D4A2E" w14:paraId="60B28282" w14:textId="77777777" w:rsidTr="0094723C">
        <w:tc>
          <w:tcPr>
            <w:cnfStyle w:val="001000000000" w:firstRow="0" w:lastRow="0" w:firstColumn="1" w:lastColumn="0" w:oddVBand="0" w:evenVBand="0" w:oddHBand="0" w:evenHBand="0" w:firstRowFirstColumn="0" w:firstRowLastColumn="0" w:lastRowFirstColumn="0" w:lastRowLastColumn="0"/>
            <w:tcW w:w="885" w:type="dxa"/>
          </w:tcPr>
          <w:p w14:paraId="2044ECDC" w14:textId="379ED89C" w:rsidR="002D4A2E" w:rsidRDefault="002D4A2E" w:rsidP="004578D6">
            <w:r>
              <w:t>11</w:t>
            </w:r>
            <w:r w:rsidR="0061591E">
              <w:t xml:space="preserve"> Mar 30-Apr 4 </w:t>
            </w:r>
          </w:p>
        </w:tc>
        <w:tc>
          <w:tcPr>
            <w:tcW w:w="1804" w:type="dxa"/>
          </w:tcPr>
          <w:p w14:paraId="0F3F85AC" w14:textId="5F97BD10" w:rsidR="002D4A2E" w:rsidRPr="0061591E" w:rsidRDefault="0061591E" w:rsidP="004578D6">
            <w:pPr>
              <w:cnfStyle w:val="000000000000" w:firstRow="0" w:lastRow="0" w:firstColumn="0" w:lastColumn="0" w:oddVBand="0" w:evenVBand="0" w:oddHBand="0" w:evenHBand="0" w:firstRowFirstColumn="0" w:firstRowLastColumn="0" w:lastRowFirstColumn="0" w:lastRowLastColumn="0"/>
              <w:rPr>
                <w:rFonts w:eastAsiaTheme="minorEastAsia"/>
              </w:rPr>
            </w:pPr>
            <w:r w:rsidRPr="0061591E">
              <w:rPr>
                <w:rFonts w:eastAsiaTheme="minorEastAsia"/>
              </w:rPr>
              <w:t>Working in data science: Algorithmic bias</w:t>
            </w:r>
          </w:p>
        </w:tc>
        <w:tc>
          <w:tcPr>
            <w:tcW w:w="3260" w:type="dxa"/>
            <w:shd w:val="clear" w:color="auto" w:fill="auto"/>
          </w:tcPr>
          <w:p w14:paraId="1290EDAE" w14:textId="0B9CAA11" w:rsidR="003A5108" w:rsidRPr="0094723C" w:rsidRDefault="003A5108" w:rsidP="003A510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lang w:val="en-CA"/>
              </w:rPr>
            </w:pPr>
            <w:r w:rsidRPr="0094723C">
              <w:t>Week 1</w:t>
            </w:r>
            <w:r w:rsidRPr="0094723C">
              <w:t>1</w:t>
            </w:r>
            <w:r w:rsidRPr="0094723C">
              <w:t xml:space="preserve"> videos</w:t>
            </w:r>
          </w:p>
          <w:p w14:paraId="143513CA" w14:textId="7258C9BF" w:rsidR="00F64520" w:rsidRPr="0094723C" w:rsidRDefault="00F64520" w:rsidP="003A510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lang w:val="en-CA"/>
              </w:rPr>
            </w:pPr>
            <w:r w:rsidRPr="0094723C">
              <w:t>Week 11 quiz</w:t>
            </w:r>
          </w:p>
          <w:p w14:paraId="12F7D17B" w14:textId="50A6301F" w:rsidR="002D4A2E" w:rsidRPr="003A5108" w:rsidRDefault="002D4A2E" w:rsidP="003A510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lang w:val="en-CA"/>
              </w:rPr>
            </w:pPr>
            <w:r w:rsidRPr="0094723C">
              <w:rPr>
                <w:lang w:val="en-CA"/>
              </w:rPr>
              <w:t>Siegel (2016). Ch. 7</w:t>
            </w:r>
          </w:p>
        </w:tc>
        <w:tc>
          <w:tcPr>
            <w:tcW w:w="3544" w:type="dxa"/>
          </w:tcPr>
          <w:p w14:paraId="482C25CA" w14:textId="77777777" w:rsidR="002D4A2E" w:rsidRDefault="002D4A2E" w:rsidP="004578D6">
            <w:pPr>
              <w:cnfStyle w:val="000000000000" w:firstRow="0" w:lastRow="0" w:firstColumn="0" w:lastColumn="0" w:oddVBand="0" w:evenVBand="0" w:oddHBand="0" w:evenHBand="0" w:firstRowFirstColumn="0" w:firstRowLastColumn="0" w:lastRowFirstColumn="0" w:lastRowLastColumn="0"/>
            </w:pPr>
            <w:r>
              <w:t>Work on assignment 3</w:t>
            </w:r>
          </w:p>
        </w:tc>
      </w:tr>
      <w:tr w:rsidR="008A6DC4" w14:paraId="446F2334" w14:textId="77777777" w:rsidTr="00437F64">
        <w:tc>
          <w:tcPr>
            <w:cnfStyle w:val="001000000000" w:firstRow="0" w:lastRow="0" w:firstColumn="1" w:lastColumn="0" w:oddVBand="0" w:evenVBand="0" w:oddHBand="0" w:evenHBand="0" w:firstRowFirstColumn="0" w:firstRowLastColumn="0" w:lastRowFirstColumn="0" w:lastRowLastColumn="0"/>
            <w:tcW w:w="9493" w:type="dxa"/>
            <w:gridSpan w:val="4"/>
            <w:shd w:val="clear" w:color="auto" w:fill="E7E6E6" w:themeFill="background2"/>
          </w:tcPr>
          <w:p w14:paraId="53F6F703" w14:textId="28734C1D" w:rsidR="008A6DC4" w:rsidRPr="008A6DC4" w:rsidRDefault="008A6DC4" w:rsidP="008A6DC4">
            <w:pPr>
              <w:jc w:val="center"/>
            </w:pPr>
            <w:r w:rsidRPr="008A6DC4">
              <w:t>EASTER BREAK</w:t>
            </w:r>
            <w:r w:rsidR="00437F64">
              <w:t xml:space="preserve"> (April 5-April 11, 2021)</w:t>
            </w:r>
          </w:p>
        </w:tc>
      </w:tr>
      <w:tr w:rsidR="002D4A2E" w14:paraId="7E7F7B6F" w14:textId="77777777" w:rsidTr="004578D6">
        <w:tc>
          <w:tcPr>
            <w:cnfStyle w:val="001000000000" w:firstRow="0" w:lastRow="0" w:firstColumn="1" w:lastColumn="0" w:oddVBand="0" w:evenVBand="0" w:oddHBand="0" w:evenHBand="0" w:firstRowFirstColumn="0" w:firstRowLastColumn="0" w:lastRowFirstColumn="0" w:lastRowLastColumn="0"/>
            <w:tcW w:w="885" w:type="dxa"/>
          </w:tcPr>
          <w:p w14:paraId="3B45A40C" w14:textId="52E78C98" w:rsidR="002D4A2E" w:rsidRDefault="002D4A2E" w:rsidP="004578D6">
            <w:r>
              <w:t>12</w:t>
            </w:r>
            <w:r w:rsidR="0061591E">
              <w:t xml:space="preserve"> Apr </w:t>
            </w:r>
            <w:r w:rsidR="008A6DC4">
              <w:t>12</w:t>
            </w:r>
            <w:r w:rsidR="0061591E">
              <w:t>-Apr 1</w:t>
            </w:r>
            <w:r w:rsidR="008A6DC4">
              <w:t>8</w:t>
            </w:r>
          </w:p>
        </w:tc>
        <w:tc>
          <w:tcPr>
            <w:tcW w:w="1804" w:type="dxa"/>
          </w:tcPr>
          <w:p w14:paraId="79B32CA2" w14:textId="5D73C93F" w:rsidR="002D4A2E" w:rsidRPr="00E4691D" w:rsidRDefault="0061591E" w:rsidP="004578D6">
            <w:pPr>
              <w:cnfStyle w:val="000000000000" w:firstRow="0" w:lastRow="0" w:firstColumn="0" w:lastColumn="0" w:oddVBand="0" w:evenVBand="0" w:oddHBand="0" w:evenHBand="0" w:firstRowFirstColumn="0" w:firstRowLastColumn="0" w:lastRowFirstColumn="0" w:lastRowLastColumn="0"/>
              <w:rPr>
                <w:rFonts w:eastAsiaTheme="minorEastAsia"/>
              </w:rPr>
            </w:pPr>
            <w:r w:rsidRPr="0061591E">
              <w:rPr>
                <w:rFonts w:eastAsiaTheme="minorEastAsia"/>
              </w:rPr>
              <w:t>Working in data science: The future of data science</w:t>
            </w:r>
          </w:p>
        </w:tc>
        <w:tc>
          <w:tcPr>
            <w:tcW w:w="3260" w:type="dxa"/>
          </w:tcPr>
          <w:p w14:paraId="7B2AFCE9" w14:textId="5340929C" w:rsidR="003A5108" w:rsidRPr="0094723C" w:rsidRDefault="003A5108" w:rsidP="003A5108">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94723C">
              <w:t>Week 1</w:t>
            </w:r>
            <w:r w:rsidRPr="0094723C">
              <w:t>2</w:t>
            </w:r>
            <w:r w:rsidRPr="0094723C">
              <w:t xml:space="preserve"> videos</w:t>
            </w:r>
          </w:p>
          <w:p w14:paraId="6F453C91" w14:textId="7CA00E6B" w:rsidR="00F64520" w:rsidRPr="0094723C" w:rsidRDefault="00F64520" w:rsidP="003A5108">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94723C">
              <w:t>Week 12 quiz</w:t>
            </w:r>
          </w:p>
          <w:p w14:paraId="69C43F9B" w14:textId="79924341" w:rsidR="002D4A2E" w:rsidRPr="0094723C" w:rsidRDefault="003A5108" w:rsidP="003A5108">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94723C">
              <w:t>Reading TBD</w:t>
            </w:r>
          </w:p>
        </w:tc>
        <w:tc>
          <w:tcPr>
            <w:tcW w:w="3544" w:type="dxa"/>
          </w:tcPr>
          <w:p w14:paraId="433C61C4" w14:textId="77777777" w:rsidR="002D4A2E" w:rsidRDefault="002D4A2E" w:rsidP="004578D6">
            <w:pPr>
              <w:cnfStyle w:val="000000000000" w:firstRow="0" w:lastRow="0" w:firstColumn="0" w:lastColumn="0" w:oddVBand="0" w:evenVBand="0" w:oddHBand="0" w:evenHBand="0" w:firstRowFirstColumn="0" w:firstRowLastColumn="0" w:lastRowFirstColumn="0" w:lastRowLastColumn="0"/>
            </w:pPr>
            <w:r>
              <w:t>Discussion workshop on jobs in data science</w:t>
            </w:r>
          </w:p>
        </w:tc>
      </w:tr>
    </w:tbl>
    <w:p w14:paraId="7BAF4C5A" w14:textId="77777777" w:rsidR="002D4A2E" w:rsidRDefault="002D4A2E" w:rsidP="002D4A2E">
      <w:pPr>
        <w:pStyle w:val="Heading1"/>
      </w:pPr>
      <w:r>
        <w:t>Assignments and learning outcome mapping</w:t>
      </w:r>
    </w:p>
    <w:p w14:paraId="0F1122CB" w14:textId="54D66807" w:rsidR="002D4A2E" w:rsidRDefault="002D4A2E" w:rsidP="002D4A2E">
      <w:r w:rsidRPr="3CB42B51">
        <w:t xml:space="preserve">The main assignment for this course will be the development of a data science project, which will be separated into three assignments, building upon each other. In the first assignment, the students will </w:t>
      </w:r>
      <w:r w:rsidR="008A6DC4">
        <w:t xml:space="preserve">conduct a peer review of a data science paper, in order to understand </w:t>
      </w:r>
      <w:r w:rsidR="00F64520">
        <w:t xml:space="preserve">typical components of research papers and practice critical analysis are. </w:t>
      </w:r>
      <w:r w:rsidRPr="3CB42B51">
        <w:t xml:space="preserve">In the second assignment, they will </w:t>
      </w:r>
      <w:r w:rsidR="00F64520" w:rsidRPr="3CB42B51">
        <w:t>describe the</w:t>
      </w:r>
      <w:r w:rsidR="00F64520">
        <w:t>ir chosen</w:t>
      </w:r>
      <w:r w:rsidR="00F64520" w:rsidRPr="3CB42B51">
        <w:t xml:space="preserve"> problem statement, proposed methodology and data sources for their project</w:t>
      </w:r>
      <w:r w:rsidR="00F64520">
        <w:t>, as well as exploratory analysis.</w:t>
      </w:r>
      <w:r w:rsidRPr="3CB42B51">
        <w:t xml:space="preserve"> In the third assignment, they will bring all elements together to submit a complete data science report, including results and recommendations.</w:t>
      </w:r>
    </w:p>
    <w:p w14:paraId="5F6F53FA" w14:textId="1548F033" w:rsidR="00437F64" w:rsidRDefault="00F64520" w:rsidP="002D4A2E">
      <w:r>
        <w:t xml:space="preserve">The quizzes are meant to improve retention and reflection after </w:t>
      </w:r>
      <w:r w:rsidR="00182D7B">
        <w:t xml:space="preserve">having watched each </w:t>
      </w:r>
      <w:proofErr w:type="gramStart"/>
      <w:r w:rsidR="00182D7B">
        <w:t>videos</w:t>
      </w:r>
      <w:proofErr w:type="gramEnd"/>
      <w:r w:rsidR="00182D7B">
        <w:t xml:space="preserve">. They will not be </w:t>
      </w:r>
      <w:proofErr w:type="gramStart"/>
      <w:r w:rsidR="00182D7B">
        <w:t>graded,</w:t>
      </w:r>
      <w:proofErr w:type="gramEnd"/>
      <w:r w:rsidR="00182D7B">
        <w:t xml:space="preserve"> however students are highly encouraged to complete them on a weekly basis in order to be able to interact critically with the material that is provided. </w:t>
      </w:r>
    </w:p>
    <w:p w14:paraId="2A3394F8" w14:textId="77777777" w:rsidR="00E4691D" w:rsidRDefault="00E4691D" w:rsidP="002D4A2E"/>
    <w:tbl>
      <w:tblPr>
        <w:tblStyle w:val="GridTable1Light-Accent1"/>
        <w:tblW w:w="10212" w:type="dxa"/>
        <w:tblLayout w:type="fixed"/>
        <w:tblLook w:val="06A0" w:firstRow="1" w:lastRow="0" w:firstColumn="1" w:lastColumn="0" w:noHBand="1" w:noVBand="1"/>
      </w:tblPr>
      <w:tblGrid>
        <w:gridCol w:w="851"/>
        <w:gridCol w:w="4455"/>
        <w:gridCol w:w="386"/>
        <w:gridCol w:w="401"/>
        <w:gridCol w:w="416"/>
        <w:gridCol w:w="431"/>
        <w:gridCol w:w="401"/>
        <w:gridCol w:w="401"/>
        <w:gridCol w:w="386"/>
        <w:gridCol w:w="382"/>
        <w:gridCol w:w="1124"/>
        <w:gridCol w:w="578"/>
      </w:tblGrid>
      <w:tr w:rsidR="00F64520" w14:paraId="5A8EBCE2" w14:textId="73859BE8" w:rsidTr="00437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F70703C" w14:textId="77777777" w:rsidR="00F64520" w:rsidRDefault="00F64520" w:rsidP="004578D6"/>
        </w:tc>
        <w:tc>
          <w:tcPr>
            <w:tcW w:w="4455" w:type="dxa"/>
          </w:tcPr>
          <w:p w14:paraId="378E60E6" w14:textId="77777777" w:rsidR="00F64520" w:rsidRDefault="00F64520" w:rsidP="004578D6">
            <w:pPr>
              <w:cnfStyle w:val="100000000000" w:firstRow="1" w:lastRow="0" w:firstColumn="0" w:lastColumn="0" w:oddVBand="0" w:evenVBand="0" w:oddHBand="0" w:evenHBand="0" w:firstRowFirstColumn="0" w:firstRowLastColumn="0" w:lastRowFirstColumn="0" w:lastRowLastColumn="0"/>
            </w:pPr>
            <w:r>
              <w:t>Description</w:t>
            </w:r>
          </w:p>
        </w:tc>
        <w:tc>
          <w:tcPr>
            <w:tcW w:w="386" w:type="dxa"/>
          </w:tcPr>
          <w:p w14:paraId="6C282CBF" w14:textId="77777777" w:rsidR="00F64520" w:rsidRDefault="00F64520" w:rsidP="004578D6">
            <w:pPr>
              <w:cnfStyle w:val="100000000000" w:firstRow="1" w:lastRow="0" w:firstColumn="0" w:lastColumn="0" w:oddVBand="0" w:evenVBand="0" w:oddHBand="0" w:evenHBand="0" w:firstRowFirstColumn="0" w:firstRowLastColumn="0" w:lastRowFirstColumn="0" w:lastRowLastColumn="0"/>
            </w:pPr>
            <w:r>
              <w:t>1</w:t>
            </w:r>
          </w:p>
        </w:tc>
        <w:tc>
          <w:tcPr>
            <w:tcW w:w="401" w:type="dxa"/>
          </w:tcPr>
          <w:p w14:paraId="5C498961" w14:textId="77777777" w:rsidR="00F64520" w:rsidRDefault="00F64520" w:rsidP="004578D6">
            <w:pPr>
              <w:cnfStyle w:val="100000000000" w:firstRow="1" w:lastRow="0" w:firstColumn="0" w:lastColumn="0" w:oddVBand="0" w:evenVBand="0" w:oddHBand="0" w:evenHBand="0" w:firstRowFirstColumn="0" w:firstRowLastColumn="0" w:lastRowFirstColumn="0" w:lastRowLastColumn="0"/>
            </w:pPr>
            <w:r>
              <w:t>2</w:t>
            </w:r>
          </w:p>
        </w:tc>
        <w:tc>
          <w:tcPr>
            <w:tcW w:w="416" w:type="dxa"/>
          </w:tcPr>
          <w:p w14:paraId="0C2840F5" w14:textId="77777777" w:rsidR="00F64520" w:rsidRDefault="00F64520" w:rsidP="004578D6">
            <w:pPr>
              <w:cnfStyle w:val="100000000000" w:firstRow="1" w:lastRow="0" w:firstColumn="0" w:lastColumn="0" w:oddVBand="0" w:evenVBand="0" w:oddHBand="0" w:evenHBand="0" w:firstRowFirstColumn="0" w:firstRowLastColumn="0" w:lastRowFirstColumn="0" w:lastRowLastColumn="0"/>
            </w:pPr>
            <w:r>
              <w:t>3</w:t>
            </w:r>
          </w:p>
        </w:tc>
        <w:tc>
          <w:tcPr>
            <w:tcW w:w="431" w:type="dxa"/>
          </w:tcPr>
          <w:p w14:paraId="7F50ADFF" w14:textId="77777777" w:rsidR="00F64520" w:rsidRDefault="00F64520" w:rsidP="004578D6">
            <w:pPr>
              <w:cnfStyle w:val="100000000000" w:firstRow="1" w:lastRow="0" w:firstColumn="0" w:lastColumn="0" w:oddVBand="0" w:evenVBand="0" w:oddHBand="0" w:evenHBand="0" w:firstRowFirstColumn="0" w:firstRowLastColumn="0" w:lastRowFirstColumn="0" w:lastRowLastColumn="0"/>
            </w:pPr>
            <w:r>
              <w:t>4</w:t>
            </w:r>
          </w:p>
        </w:tc>
        <w:tc>
          <w:tcPr>
            <w:tcW w:w="401" w:type="dxa"/>
          </w:tcPr>
          <w:p w14:paraId="55301C47" w14:textId="77777777" w:rsidR="00F64520" w:rsidRDefault="00F64520" w:rsidP="004578D6">
            <w:pPr>
              <w:cnfStyle w:val="100000000000" w:firstRow="1" w:lastRow="0" w:firstColumn="0" w:lastColumn="0" w:oddVBand="0" w:evenVBand="0" w:oddHBand="0" w:evenHBand="0" w:firstRowFirstColumn="0" w:firstRowLastColumn="0" w:lastRowFirstColumn="0" w:lastRowLastColumn="0"/>
            </w:pPr>
            <w:r>
              <w:t>5</w:t>
            </w:r>
          </w:p>
        </w:tc>
        <w:tc>
          <w:tcPr>
            <w:tcW w:w="401" w:type="dxa"/>
          </w:tcPr>
          <w:p w14:paraId="31B9A763" w14:textId="77777777" w:rsidR="00F64520" w:rsidRDefault="00F64520" w:rsidP="004578D6">
            <w:pPr>
              <w:cnfStyle w:val="100000000000" w:firstRow="1" w:lastRow="0" w:firstColumn="0" w:lastColumn="0" w:oddVBand="0" w:evenVBand="0" w:oddHBand="0" w:evenHBand="0" w:firstRowFirstColumn="0" w:firstRowLastColumn="0" w:lastRowFirstColumn="0" w:lastRowLastColumn="0"/>
            </w:pPr>
            <w:r>
              <w:t>6</w:t>
            </w:r>
          </w:p>
        </w:tc>
        <w:tc>
          <w:tcPr>
            <w:tcW w:w="386" w:type="dxa"/>
          </w:tcPr>
          <w:p w14:paraId="3A574167" w14:textId="77777777" w:rsidR="00F64520" w:rsidRDefault="00F64520" w:rsidP="004578D6">
            <w:pPr>
              <w:cnfStyle w:val="100000000000" w:firstRow="1" w:lastRow="0" w:firstColumn="0" w:lastColumn="0" w:oddVBand="0" w:evenVBand="0" w:oddHBand="0" w:evenHBand="0" w:firstRowFirstColumn="0" w:firstRowLastColumn="0" w:lastRowFirstColumn="0" w:lastRowLastColumn="0"/>
            </w:pPr>
            <w:r>
              <w:t>7</w:t>
            </w:r>
          </w:p>
        </w:tc>
        <w:tc>
          <w:tcPr>
            <w:tcW w:w="382" w:type="dxa"/>
          </w:tcPr>
          <w:p w14:paraId="4074EE59" w14:textId="77777777" w:rsidR="00F64520" w:rsidRDefault="00F64520" w:rsidP="004578D6">
            <w:pPr>
              <w:cnfStyle w:val="100000000000" w:firstRow="1" w:lastRow="0" w:firstColumn="0" w:lastColumn="0" w:oddVBand="0" w:evenVBand="0" w:oddHBand="0" w:evenHBand="0" w:firstRowFirstColumn="0" w:firstRowLastColumn="0" w:lastRowFirstColumn="0" w:lastRowLastColumn="0"/>
            </w:pPr>
            <w:r>
              <w:t>8</w:t>
            </w:r>
          </w:p>
        </w:tc>
        <w:tc>
          <w:tcPr>
            <w:tcW w:w="1124" w:type="dxa"/>
          </w:tcPr>
          <w:p w14:paraId="60E8B5AE" w14:textId="77777777" w:rsidR="00F64520" w:rsidRDefault="00F64520" w:rsidP="004578D6">
            <w:pPr>
              <w:cnfStyle w:val="100000000000" w:firstRow="1" w:lastRow="0" w:firstColumn="0" w:lastColumn="0" w:oddVBand="0" w:evenVBand="0" w:oddHBand="0" w:evenHBand="0" w:firstRowFirstColumn="0" w:firstRowLastColumn="0" w:lastRowFirstColumn="0" w:lastRowLastColumn="0"/>
            </w:pPr>
            <w:r>
              <w:t>Due</w:t>
            </w:r>
          </w:p>
        </w:tc>
        <w:tc>
          <w:tcPr>
            <w:tcW w:w="578" w:type="dxa"/>
          </w:tcPr>
          <w:p w14:paraId="67BB19C7" w14:textId="53D875F4" w:rsidR="00F64520" w:rsidRPr="00F64520" w:rsidRDefault="00F64520" w:rsidP="004578D6">
            <w:pPr>
              <w:cnfStyle w:val="100000000000" w:firstRow="1" w:lastRow="0" w:firstColumn="0" w:lastColumn="0" w:oddVBand="0" w:evenVBand="0" w:oddHBand="0" w:evenHBand="0" w:firstRowFirstColumn="0" w:firstRowLastColumn="0" w:lastRowFirstColumn="0" w:lastRowLastColumn="0"/>
            </w:pPr>
            <w:r w:rsidRPr="00F64520">
              <w:t>%</w:t>
            </w:r>
          </w:p>
        </w:tc>
      </w:tr>
      <w:tr w:rsidR="00F64520" w14:paraId="40362E68" w14:textId="0FD8C2EF" w:rsidTr="00437F64">
        <w:tc>
          <w:tcPr>
            <w:cnfStyle w:val="001000000000" w:firstRow="0" w:lastRow="0" w:firstColumn="1" w:lastColumn="0" w:oddVBand="0" w:evenVBand="0" w:oddHBand="0" w:evenHBand="0" w:firstRowFirstColumn="0" w:firstRowLastColumn="0" w:lastRowFirstColumn="0" w:lastRowLastColumn="0"/>
            <w:tcW w:w="851" w:type="dxa"/>
          </w:tcPr>
          <w:p w14:paraId="3FF9E739" w14:textId="66511A83" w:rsidR="00F64520" w:rsidRDefault="00F64520" w:rsidP="004578D6">
            <w:r>
              <w:t>A0</w:t>
            </w:r>
          </w:p>
        </w:tc>
        <w:tc>
          <w:tcPr>
            <w:tcW w:w="4455" w:type="dxa"/>
          </w:tcPr>
          <w:p w14:paraId="71283B63" w14:textId="521E73C3" w:rsidR="00F64520" w:rsidRDefault="00182D7B" w:rsidP="004578D6">
            <w:pPr>
              <w:cnfStyle w:val="000000000000" w:firstRow="0" w:lastRow="0" w:firstColumn="0" w:lastColumn="0" w:oddVBand="0" w:evenVBand="0" w:oddHBand="0" w:evenHBand="0" w:firstRowFirstColumn="0" w:firstRowLastColumn="0" w:lastRowFirstColumn="0" w:lastRowLastColumn="0"/>
            </w:pPr>
            <w:r>
              <w:t>Retention and critical thinking</w:t>
            </w:r>
            <w:r w:rsidR="00F64520">
              <w:t xml:space="preserve"> quizzes</w:t>
            </w:r>
          </w:p>
        </w:tc>
        <w:tc>
          <w:tcPr>
            <w:tcW w:w="386" w:type="dxa"/>
          </w:tcPr>
          <w:p w14:paraId="2F7B4252" w14:textId="3DA949AE"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401" w:type="dxa"/>
          </w:tcPr>
          <w:p w14:paraId="26AC1949" w14:textId="227C7FEA"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416" w:type="dxa"/>
          </w:tcPr>
          <w:p w14:paraId="3352C2AA" w14:textId="1D43F679"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431" w:type="dxa"/>
          </w:tcPr>
          <w:p w14:paraId="0902AFA1" w14:textId="242C4994"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401" w:type="dxa"/>
          </w:tcPr>
          <w:p w14:paraId="47186BFC" w14:textId="520F70BB"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401" w:type="dxa"/>
          </w:tcPr>
          <w:p w14:paraId="0EF37ABE" w14:textId="35649817"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386" w:type="dxa"/>
          </w:tcPr>
          <w:p w14:paraId="2DB8767C" w14:textId="6F2B823E"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382" w:type="dxa"/>
          </w:tcPr>
          <w:p w14:paraId="18A63403" w14:textId="73308732"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1124" w:type="dxa"/>
          </w:tcPr>
          <w:p w14:paraId="3B261D13" w14:textId="68E4A483" w:rsidR="00F64520" w:rsidRDefault="00F64520" w:rsidP="004578D6">
            <w:pPr>
              <w:cnfStyle w:val="000000000000" w:firstRow="0" w:lastRow="0" w:firstColumn="0" w:lastColumn="0" w:oddVBand="0" w:evenVBand="0" w:oddHBand="0" w:evenHBand="0" w:firstRowFirstColumn="0" w:firstRowLastColumn="0" w:lastRowFirstColumn="0" w:lastRowLastColumn="0"/>
            </w:pPr>
            <w:r>
              <w:t>Week 12</w:t>
            </w:r>
          </w:p>
        </w:tc>
        <w:tc>
          <w:tcPr>
            <w:tcW w:w="578" w:type="dxa"/>
          </w:tcPr>
          <w:p w14:paraId="09BB03EC" w14:textId="1C2C5A1D" w:rsidR="00F64520" w:rsidRDefault="00F64520" w:rsidP="004578D6">
            <w:pPr>
              <w:cnfStyle w:val="000000000000" w:firstRow="0" w:lastRow="0" w:firstColumn="0" w:lastColumn="0" w:oddVBand="0" w:evenVBand="0" w:oddHBand="0" w:evenHBand="0" w:firstRowFirstColumn="0" w:firstRowLastColumn="0" w:lastRowFirstColumn="0" w:lastRowLastColumn="0"/>
            </w:pPr>
            <w:r>
              <w:t>0</w:t>
            </w:r>
          </w:p>
        </w:tc>
      </w:tr>
      <w:tr w:rsidR="00F64520" w14:paraId="2530C116" w14:textId="669237F1" w:rsidTr="00437F64">
        <w:tc>
          <w:tcPr>
            <w:cnfStyle w:val="001000000000" w:firstRow="0" w:lastRow="0" w:firstColumn="1" w:lastColumn="0" w:oddVBand="0" w:evenVBand="0" w:oddHBand="0" w:evenHBand="0" w:firstRowFirstColumn="0" w:firstRowLastColumn="0" w:lastRowFirstColumn="0" w:lastRowLastColumn="0"/>
            <w:tcW w:w="851" w:type="dxa"/>
          </w:tcPr>
          <w:p w14:paraId="30F120CA" w14:textId="77777777" w:rsidR="00F64520" w:rsidRDefault="00F64520" w:rsidP="004578D6">
            <w:r>
              <w:t>A1</w:t>
            </w:r>
          </w:p>
        </w:tc>
        <w:tc>
          <w:tcPr>
            <w:tcW w:w="4455" w:type="dxa"/>
          </w:tcPr>
          <w:p w14:paraId="2D83B46F" w14:textId="57D5CABE" w:rsidR="00F64520" w:rsidRDefault="00F64520" w:rsidP="004578D6">
            <w:pPr>
              <w:cnfStyle w:val="000000000000" w:firstRow="0" w:lastRow="0" w:firstColumn="0" w:lastColumn="0" w:oddVBand="0" w:evenVBand="0" w:oddHBand="0" w:evenHBand="0" w:firstRowFirstColumn="0" w:firstRowLastColumn="0" w:lastRowFirstColumn="0" w:lastRowLastColumn="0"/>
            </w:pPr>
            <w:r>
              <w:t>3-page article peer review</w:t>
            </w:r>
          </w:p>
          <w:p w14:paraId="30ADD201"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p>
        </w:tc>
        <w:tc>
          <w:tcPr>
            <w:tcW w:w="386" w:type="dxa"/>
          </w:tcPr>
          <w:p w14:paraId="175E3560" w14:textId="4B7E96BD"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401" w:type="dxa"/>
          </w:tcPr>
          <w:p w14:paraId="14326285"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416" w:type="dxa"/>
          </w:tcPr>
          <w:p w14:paraId="6BFA3618"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431" w:type="dxa"/>
          </w:tcPr>
          <w:p w14:paraId="78FA363E"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p>
        </w:tc>
        <w:tc>
          <w:tcPr>
            <w:tcW w:w="401" w:type="dxa"/>
          </w:tcPr>
          <w:p w14:paraId="31FFEEB9" w14:textId="3DC9BF20"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401" w:type="dxa"/>
          </w:tcPr>
          <w:p w14:paraId="4275EEF9" w14:textId="7FB603BD" w:rsidR="00F64520" w:rsidRDefault="00F64520" w:rsidP="004578D6">
            <w:pPr>
              <w:cnfStyle w:val="000000000000" w:firstRow="0" w:lastRow="0" w:firstColumn="0" w:lastColumn="0" w:oddVBand="0" w:evenVBand="0" w:oddHBand="0" w:evenHBand="0" w:firstRowFirstColumn="0" w:firstRowLastColumn="0" w:lastRowFirstColumn="0" w:lastRowLastColumn="0"/>
            </w:pPr>
          </w:p>
        </w:tc>
        <w:tc>
          <w:tcPr>
            <w:tcW w:w="386" w:type="dxa"/>
          </w:tcPr>
          <w:p w14:paraId="415D9009"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p>
        </w:tc>
        <w:tc>
          <w:tcPr>
            <w:tcW w:w="382" w:type="dxa"/>
          </w:tcPr>
          <w:p w14:paraId="3D6B9158"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p>
        </w:tc>
        <w:tc>
          <w:tcPr>
            <w:tcW w:w="1124" w:type="dxa"/>
          </w:tcPr>
          <w:p w14:paraId="62B3C245" w14:textId="7767857C" w:rsidR="00F64520" w:rsidRDefault="00437F64" w:rsidP="004578D6">
            <w:pPr>
              <w:cnfStyle w:val="000000000000" w:firstRow="0" w:lastRow="0" w:firstColumn="0" w:lastColumn="0" w:oddVBand="0" w:evenVBand="0" w:oddHBand="0" w:evenHBand="0" w:firstRowFirstColumn="0" w:firstRowLastColumn="0" w:lastRowFirstColumn="0" w:lastRowLastColumn="0"/>
            </w:pPr>
            <w:r>
              <w:t>February 5, 2021</w:t>
            </w:r>
          </w:p>
        </w:tc>
        <w:tc>
          <w:tcPr>
            <w:tcW w:w="578" w:type="dxa"/>
          </w:tcPr>
          <w:p w14:paraId="12791622" w14:textId="14BDEA69" w:rsidR="00F64520" w:rsidRDefault="00F64520" w:rsidP="004578D6">
            <w:pPr>
              <w:cnfStyle w:val="000000000000" w:firstRow="0" w:lastRow="0" w:firstColumn="0" w:lastColumn="0" w:oddVBand="0" w:evenVBand="0" w:oddHBand="0" w:evenHBand="0" w:firstRowFirstColumn="0" w:firstRowLastColumn="0" w:lastRowFirstColumn="0" w:lastRowLastColumn="0"/>
            </w:pPr>
            <w:r>
              <w:t>25</w:t>
            </w:r>
          </w:p>
        </w:tc>
      </w:tr>
      <w:tr w:rsidR="00F64520" w14:paraId="19CFFD7C" w14:textId="4A52DA50" w:rsidTr="00437F64">
        <w:tc>
          <w:tcPr>
            <w:cnfStyle w:val="001000000000" w:firstRow="0" w:lastRow="0" w:firstColumn="1" w:lastColumn="0" w:oddVBand="0" w:evenVBand="0" w:oddHBand="0" w:evenHBand="0" w:firstRowFirstColumn="0" w:firstRowLastColumn="0" w:lastRowFirstColumn="0" w:lastRowLastColumn="0"/>
            <w:tcW w:w="851" w:type="dxa"/>
          </w:tcPr>
          <w:p w14:paraId="5A6C31AC" w14:textId="77777777" w:rsidR="00F64520" w:rsidRDefault="00F64520" w:rsidP="004578D6">
            <w:r>
              <w:t>A2</w:t>
            </w:r>
          </w:p>
        </w:tc>
        <w:tc>
          <w:tcPr>
            <w:tcW w:w="4455" w:type="dxa"/>
          </w:tcPr>
          <w:p w14:paraId="03BA74AC" w14:textId="30446FD4" w:rsidR="00F64520" w:rsidRDefault="00F64520" w:rsidP="004578D6">
            <w:pPr>
              <w:cnfStyle w:val="000000000000" w:firstRow="0" w:lastRow="0" w:firstColumn="0" w:lastColumn="0" w:oddVBand="0" w:evenVBand="0" w:oddHBand="0" w:evenHBand="0" w:firstRowFirstColumn="0" w:firstRowLastColumn="0" w:lastRowFirstColumn="0" w:lastRowLastColumn="0"/>
            </w:pPr>
            <w:r>
              <w:t>5</w:t>
            </w:r>
            <w:r>
              <w:t>-page description of problem statement, proposed methodology and data sources</w:t>
            </w:r>
            <w:r>
              <w:t>, d</w:t>
            </w:r>
            <w:r>
              <w:t xml:space="preserve">escriptive </w:t>
            </w:r>
            <w:r>
              <w:t>analytics and visualizations.</w:t>
            </w:r>
          </w:p>
        </w:tc>
        <w:tc>
          <w:tcPr>
            <w:tcW w:w="386" w:type="dxa"/>
          </w:tcPr>
          <w:p w14:paraId="231A8E27"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p>
        </w:tc>
        <w:tc>
          <w:tcPr>
            <w:tcW w:w="401" w:type="dxa"/>
          </w:tcPr>
          <w:p w14:paraId="4CCC3354"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p>
        </w:tc>
        <w:tc>
          <w:tcPr>
            <w:tcW w:w="416" w:type="dxa"/>
          </w:tcPr>
          <w:p w14:paraId="50D9EA17"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p>
        </w:tc>
        <w:tc>
          <w:tcPr>
            <w:tcW w:w="431" w:type="dxa"/>
          </w:tcPr>
          <w:p w14:paraId="52F6669F"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p>
        </w:tc>
        <w:tc>
          <w:tcPr>
            <w:tcW w:w="401" w:type="dxa"/>
          </w:tcPr>
          <w:p w14:paraId="51CBBBAD"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401" w:type="dxa"/>
          </w:tcPr>
          <w:p w14:paraId="0FEBB47E"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386" w:type="dxa"/>
          </w:tcPr>
          <w:p w14:paraId="6077F4AD"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382" w:type="dxa"/>
          </w:tcPr>
          <w:p w14:paraId="74F285CF"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p>
        </w:tc>
        <w:tc>
          <w:tcPr>
            <w:tcW w:w="1124" w:type="dxa"/>
          </w:tcPr>
          <w:p w14:paraId="170444CC" w14:textId="0BA31AA9" w:rsidR="00F64520" w:rsidRDefault="00437F64" w:rsidP="004578D6">
            <w:pPr>
              <w:cnfStyle w:val="000000000000" w:firstRow="0" w:lastRow="0" w:firstColumn="0" w:lastColumn="0" w:oddVBand="0" w:evenVBand="0" w:oddHBand="0" w:evenHBand="0" w:firstRowFirstColumn="0" w:firstRowLastColumn="0" w:lastRowFirstColumn="0" w:lastRowLastColumn="0"/>
            </w:pPr>
            <w:r>
              <w:t>March 19, 2021</w:t>
            </w:r>
          </w:p>
        </w:tc>
        <w:tc>
          <w:tcPr>
            <w:tcW w:w="578" w:type="dxa"/>
          </w:tcPr>
          <w:p w14:paraId="678DFF3C" w14:textId="5CD92DA3" w:rsidR="00F64520" w:rsidRDefault="00F64520" w:rsidP="004578D6">
            <w:pPr>
              <w:cnfStyle w:val="000000000000" w:firstRow="0" w:lastRow="0" w:firstColumn="0" w:lastColumn="0" w:oddVBand="0" w:evenVBand="0" w:oddHBand="0" w:evenHBand="0" w:firstRowFirstColumn="0" w:firstRowLastColumn="0" w:lastRowFirstColumn="0" w:lastRowLastColumn="0"/>
            </w:pPr>
            <w:r>
              <w:t>40</w:t>
            </w:r>
          </w:p>
        </w:tc>
      </w:tr>
      <w:tr w:rsidR="00F64520" w14:paraId="2A535D62" w14:textId="4D858846" w:rsidTr="00437F64">
        <w:tc>
          <w:tcPr>
            <w:cnfStyle w:val="001000000000" w:firstRow="0" w:lastRow="0" w:firstColumn="1" w:lastColumn="0" w:oddVBand="0" w:evenVBand="0" w:oddHBand="0" w:evenHBand="0" w:firstRowFirstColumn="0" w:firstRowLastColumn="0" w:lastRowFirstColumn="0" w:lastRowLastColumn="0"/>
            <w:tcW w:w="851" w:type="dxa"/>
          </w:tcPr>
          <w:p w14:paraId="5B3C3A70" w14:textId="77777777" w:rsidR="00F64520" w:rsidRDefault="00F64520" w:rsidP="004578D6">
            <w:r>
              <w:t>A3</w:t>
            </w:r>
          </w:p>
        </w:tc>
        <w:tc>
          <w:tcPr>
            <w:tcW w:w="4455" w:type="dxa"/>
          </w:tcPr>
          <w:p w14:paraId="309AC3F7" w14:textId="5753F8DA" w:rsidR="00F64520" w:rsidRDefault="00F64520" w:rsidP="004578D6">
            <w:pPr>
              <w:cnfStyle w:val="000000000000" w:firstRow="0" w:lastRow="0" w:firstColumn="0" w:lastColumn="0" w:oddVBand="0" w:evenVBand="0" w:oddHBand="0" w:evenHBand="0" w:firstRowFirstColumn="0" w:firstRowLastColumn="0" w:lastRowFirstColumn="0" w:lastRowLastColumn="0"/>
            </w:pPr>
            <w:r>
              <w:t>Final paper including revised A2, analytical results and recommendations</w:t>
            </w:r>
          </w:p>
        </w:tc>
        <w:tc>
          <w:tcPr>
            <w:tcW w:w="386" w:type="dxa"/>
          </w:tcPr>
          <w:p w14:paraId="3C5C9613"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p>
        </w:tc>
        <w:tc>
          <w:tcPr>
            <w:tcW w:w="401" w:type="dxa"/>
          </w:tcPr>
          <w:p w14:paraId="46F62B59"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416" w:type="dxa"/>
          </w:tcPr>
          <w:p w14:paraId="6CE9C401"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431" w:type="dxa"/>
          </w:tcPr>
          <w:p w14:paraId="5F114FED"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p>
        </w:tc>
        <w:tc>
          <w:tcPr>
            <w:tcW w:w="401" w:type="dxa"/>
          </w:tcPr>
          <w:p w14:paraId="363410CA"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401" w:type="dxa"/>
          </w:tcPr>
          <w:p w14:paraId="0674D91F"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386" w:type="dxa"/>
          </w:tcPr>
          <w:p w14:paraId="4BBA3588"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r>
              <w:t>X</w:t>
            </w:r>
          </w:p>
        </w:tc>
        <w:tc>
          <w:tcPr>
            <w:tcW w:w="382" w:type="dxa"/>
          </w:tcPr>
          <w:p w14:paraId="41A46FE2" w14:textId="77777777" w:rsidR="00F64520" w:rsidRDefault="00F64520" w:rsidP="004578D6">
            <w:pPr>
              <w:cnfStyle w:val="000000000000" w:firstRow="0" w:lastRow="0" w:firstColumn="0" w:lastColumn="0" w:oddVBand="0" w:evenVBand="0" w:oddHBand="0" w:evenHBand="0" w:firstRowFirstColumn="0" w:firstRowLastColumn="0" w:lastRowFirstColumn="0" w:lastRowLastColumn="0"/>
            </w:pPr>
          </w:p>
        </w:tc>
        <w:tc>
          <w:tcPr>
            <w:tcW w:w="1124" w:type="dxa"/>
          </w:tcPr>
          <w:p w14:paraId="5C6503E5" w14:textId="14935B08" w:rsidR="00F64520" w:rsidRDefault="00437F64" w:rsidP="004578D6">
            <w:pPr>
              <w:cnfStyle w:val="000000000000" w:firstRow="0" w:lastRow="0" w:firstColumn="0" w:lastColumn="0" w:oddVBand="0" w:evenVBand="0" w:oddHBand="0" w:evenHBand="0" w:firstRowFirstColumn="0" w:firstRowLastColumn="0" w:lastRowFirstColumn="0" w:lastRowLastColumn="0"/>
            </w:pPr>
            <w:r>
              <w:t>April 18, 2021</w:t>
            </w:r>
          </w:p>
        </w:tc>
        <w:tc>
          <w:tcPr>
            <w:tcW w:w="578" w:type="dxa"/>
          </w:tcPr>
          <w:p w14:paraId="16C9B95A" w14:textId="6336F12E" w:rsidR="00F64520" w:rsidRDefault="00F64520" w:rsidP="004578D6">
            <w:pPr>
              <w:cnfStyle w:val="000000000000" w:firstRow="0" w:lastRow="0" w:firstColumn="0" w:lastColumn="0" w:oddVBand="0" w:evenVBand="0" w:oddHBand="0" w:evenHBand="0" w:firstRowFirstColumn="0" w:firstRowLastColumn="0" w:lastRowFirstColumn="0" w:lastRowLastColumn="0"/>
            </w:pPr>
            <w:r>
              <w:t>45</w:t>
            </w:r>
          </w:p>
        </w:tc>
      </w:tr>
    </w:tbl>
    <w:p w14:paraId="337883A6" w14:textId="77777777" w:rsidR="00437F64" w:rsidRDefault="00437F64" w:rsidP="00437F64">
      <w:pPr>
        <w:pStyle w:val="Heading1"/>
      </w:pPr>
    </w:p>
    <w:p w14:paraId="439184D2" w14:textId="26C6CB78" w:rsidR="00EC1E75" w:rsidRPr="00EC1E75" w:rsidRDefault="00EC1E75" w:rsidP="00437F64">
      <w:pPr>
        <w:pStyle w:val="Heading1"/>
      </w:pPr>
      <w:r>
        <w:t>Distance learning - l</w:t>
      </w:r>
      <w:r w:rsidR="00383346">
        <w:t>ecture and video format</w:t>
      </w:r>
    </w:p>
    <w:p w14:paraId="4224B16B" w14:textId="5490203A" w:rsidR="00383346" w:rsidRPr="00383346" w:rsidRDefault="00383346" w:rsidP="00383346">
      <w:r>
        <w:t xml:space="preserve">Each week, there will be a 15-20 minutes video to watch, which will introduce the key learning elements for the week. The live lecture time will last between 60 and 90 minutes each week, and will focus on questions, </w:t>
      </w:r>
      <w:r w:rsidR="00E4691D">
        <w:t xml:space="preserve">live coding exercises, </w:t>
      </w:r>
      <w:r>
        <w:t xml:space="preserve">groups discussion and review of assignments and deliverables. The live lecture will be recorded, and attendance will </w:t>
      </w:r>
      <w:r w:rsidR="00E4691D">
        <w:t>not be mandatory</w:t>
      </w:r>
      <w:r>
        <w:t xml:space="preserve">. </w:t>
      </w:r>
      <w:r w:rsidR="00EC1E75">
        <w:t>Key elements discussed, such as assignments and deadlines, will be also communicated with the students separately.</w:t>
      </w:r>
    </w:p>
    <w:sectPr w:rsidR="00383346" w:rsidRPr="00383346" w:rsidSect="006C4C6E">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BDE80" w14:textId="77777777" w:rsidR="00F90023" w:rsidRDefault="00F90023" w:rsidP="00437F64">
      <w:pPr>
        <w:spacing w:after="0" w:line="240" w:lineRule="auto"/>
      </w:pPr>
      <w:r>
        <w:separator/>
      </w:r>
    </w:p>
  </w:endnote>
  <w:endnote w:type="continuationSeparator" w:id="0">
    <w:p w14:paraId="7500AEE0" w14:textId="77777777" w:rsidR="00F90023" w:rsidRDefault="00F90023" w:rsidP="0043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9586435"/>
      <w:docPartObj>
        <w:docPartGallery w:val="Page Numbers (Bottom of Page)"/>
        <w:docPartUnique/>
      </w:docPartObj>
    </w:sdtPr>
    <w:sdtContent>
      <w:p w14:paraId="33C71FD6" w14:textId="6FADB182" w:rsidR="00437F64" w:rsidRDefault="00437F64" w:rsidP="00B91E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501F22" w14:textId="77777777" w:rsidR="00437F64" w:rsidRDefault="0043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9823102"/>
      <w:docPartObj>
        <w:docPartGallery w:val="Page Numbers (Bottom of Page)"/>
        <w:docPartUnique/>
      </w:docPartObj>
    </w:sdtPr>
    <w:sdtContent>
      <w:p w14:paraId="58EA551B" w14:textId="043600BB" w:rsidR="00437F64" w:rsidRDefault="00437F64" w:rsidP="00B91E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B70292" w14:textId="77777777" w:rsidR="00437F64" w:rsidRDefault="0043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58E8F" w14:textId="77777777" w:rsidR="00F90023" w:rsidRDefault="00F90023" w:rsidP="00437F64">
      <w:pPr>
        <w:spacing w:after="0" w:line="240" w:lineRule="auto"/>
      </w:pPr>
      <w:r>
        <w:separator/>
      </w:r>
    </w:p>
  </w:footnote>
  <w:footnote w:type="continuationSeparator" w:id="0">
    <w:p w14:paraId="503CB811" w14:textId="77777777" w:rsidR="00F90023" w:rsidRDefault="00F90023" w:rsidP="00437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352E0"/>
    <w:multiLevelType w:val="hybridMultilevel"/>
    <w:tmpl w:val="426E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445D6"/>
    <w:multiLevelType w:val="hybridMultilevel"/>
    <w:tmpl w:val="BA66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06DD4"/>
    <w:multiLevelType w:val="hybridMultilevel"/>
    <w:tmpl w:val="6E50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E64DB"/>
    <w:multiLevelType w:val="hybridMultilevel"/>
    <w:tmpl w:val="FE2E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76287"/>
    <w:multiLevelType w:val="hybridMultilevel"/>
    <w:tmpl w:val="1B8E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A7434"/>
    <w:multiLevelType w:val="hybridMultilevel"/>
    <w:tmpl w:val="7892EEDE"/>
    <w:lvl w:ilvl="0" w:tplc="848C65BA">
      <w:start w:val="1"/>
      <w:numFmt w:val="decimal"/>
      <w:lvlText w:val="%1."/>
      <w:lvlJc w:val="left"/>
      <w:pPr>
        <w:ind w:left="720" w:hanging="360"/>
      </w:pPr>
    </w:lvl>
    <w:lvl w:ilvl="1" w:tplc="0BE0F10A">
      <w:start w:val="1"/>
      <w:numFmt w:val="lowerLetter"/>
      <w:lvlText w:val="%2."/>
      <w:lvlJc w:val="left"/>
      <w:pPr>
        <w:ind w:left="1440" w:hanging="360"/>
      </w:pPr>
    </w:lvl>
    <w:lvl w:ilvl="2" w:tplc="AF327D00">
      <w:start w:val="1"/>
      <w:numFmt w:val="lowerRoman"/>
      <w:lvlText w:val="%3."/>
      <w:lvlJc w:val="right"/>
      <w:pPr>
        <w:ind w:left="2160" w:hanging="180"/>
      </w:pPr>
    </w:lvl>
    <w:lvl w:ilvl="3" w:tplc="DB667688">
      <w:start w:val="1"/>
      <w:numFmt w:val="decimal"/>
      <w:lvlText w:val="%4."/>
      <w:lvlJc w:val="left"/>
      <w:pPr>
        <w:ind w:left="2880" w:hanging="360"/>
      </w:pPr>
    </w:lvl>
    <w:lvl w:ilvl="4" w:tplc="CE566796">
      <w:start w:val="1"/>
      <w:numFmt w:val="lowerLetter"/>
      <w:lvlText w:val="%5."/>
      <w:lvlJc w:val="left"/>
      <w:pPr>
        <w:ind w:left="3600" w:hanging="360"/>
      </w:pPr>
    </w:lvl>
    <w:lvl w:ilvl="5" w:tplc="6F4C5148">
      <w:start w:val="1"/>
      <w:numFmt w:val="lowerRoman"/>
      <w:lvlText w:val="%6."/>
      <w:lvlJc w:val="right"/>
      <w:pPr>
        <w:ind w:left="4320" w:hanging="180"/>
      </w:pPr>
    </w:lvl>
    <w:lvl w:ilvl="6" w:tplc="966C35BC">
      <w:start w:val="1"/>
      <w:numFmt w:val="decimal"/>
      <w:lvlText w:val="%7."/>
      <w:lvlJc w:val="left"/>
      <w:pPr>
        <w:ind w:left="5040" w:hanging="360"/>
      </w:pPr>
    </w:lvl>
    <w:lvl w:ilvl="7" w:tplc="DC2877F6">
      <w:start w:val="1"/>
      <w:numFmt w:val="lowerLetter"/>
      <w:lvlText w:val="%8."/>
      <w:lvlJc w:val="left"/>
      <w:pPr>
        <w:ind w:left="5760" w:hanging="360"/>
      </w:pPr>
    </w:lvl>
    <w:lvl w:ilvl="8" w:tplc="B19C23A4">
      <w:start w:val="1"/>
      <w:numFmt w:val="lowerRoman"/>
      <w:lvlText w:val="%9."/>
      <w:lvlJc w:val="right"/>
      <w:pPr>
        <w:ind w:left="6480" w:hanging="180"/>
      </w:pPr>
    </w:lvl>
  </w:abstractNum>
  <w:abstractNum w:abstractNumId="6" w15:restartNumberingAfterBreak="0">
    <w:nsid w:val="49FF10B5"/>
    <w:multiLevelType w:val="hybridMultilevel"/>
    <w:tmpl w:val="471E9FE2"/>
    <w:lvl w:ilvl="0" w:tplc="4B4ADF90">
      <w:start w:val="1"/>
      <w:numFmt w:val="decimal"/>
      <w:lvlText w:val="%1."/>
      <w:lvlJc w:val="left"/>
      <w:pPr>
        <w:ind w:left="720" w:hanging="360"/>
      </w:pPr>
    </w:lvl>
    <w:lvl w:ilvl="1" w:tplc="270A08EA">
      <w:start w:val="1"/>
      <w:numFmt w:val="decimal"/>
      <w:lvlText w:val="%2."/>
      <w:lvlJc w:val="left"/>
      <w:pPr>
        <w:ind w:left="1440" w:hanging="360"/>
      </w:pPr>
    </w:lvl>
    <w:lvl w:ilvl="2" w:tplc="6FA0B29A">
      <w:start w:val="1"/>
      <w:numFmt w:val="lowerRoman"/>
      <w:lvlText w:val="%3."/>
      <w:lvlJc w:val="right"/>
      <w:pPr>
        <w:ind w:left="2160" w:hanging="180"/>
      </w:pPr>
    </w:lvl>
    <w:lvl w:ilvl="3" w:tplc="4C7A758E">
      <w:start w:val="1"/>
      <w:numFmt w:val="decimal"/>
      <w:lvlText w:val="%4."/>
      <w:lvlJc w:val="left"/>
      <w:pPr>
        <w:ind w:left="2880" w:hanging="360"/>
      </w:pPr>
    </w:lvl>
    <w:lvl w:ilvl="4" w:tplc="304E7DA8">
      <w:start w:val="1"/>
      <w:numFmt w:val="lowerLetter"/>
      <w:lvlText w:val="%5."/>
      <w:lvlJc w:val="left"/>
      <w:pPr>
        <w:ind w:left="3600" w:hanging="360"/>
      </w:pPr>
    </w:lvl>
    <w:lvl w:ilvl="5" w:tplc="3094EF3C">
      <w:start w:val="1"/>
      <w:numFmt w:val="lowerRoman"/>
      <w:lvlText w:val="%6."/>
      <w:lvlJc w:val="right"/>
      <w:pPr>
        <w:ind w:left="4320" w:hanging="180"/>
      </w:pPr>
    </w:lvl>
    <w:lvl w:ilvl="6" w:tplc="53A43B78">
      <w:start w:val="1"/>
      <w:numFmt w:val="decimal"/>
      <w:lvlText w:val="%7."/>
      <w:lvlJc w:val="left"/>
      <w:pPr>
        <w:ind w:left="5040" w:hanging="360"/>
      </w:pPr>
    </w:lvl>
    <w:lvl w:ilvl="7" w:tplc="BBCE5478">
      <w:start w:val="1"/>
      <w:numFmt w:val="lowerLetter"/>
      <w:lvlText w:val="%8."/>
      <w:lvlJc w:val="left"/>
      <w:pPr>
        <w:ind w:left="5760" w:hanging="360"/>
      </w:pPr>
    </w:lvl>
    <w:lvl w:ilvl="8" w:tplc="137A9A9E">
      <w:start w:val="1"/>
      <w:numFmt w:val="lowerRoman"/>
      <w:lvlText w:val="%9."/>
      <w:lvlJc w:val="right"/>
      <w:pPr>
        <w:ind w:left="6480" w:hanging="180"/>
      </w:pPr>
    </w:lvl>
  </w:abstractNum>
  <w:abstractNum w:abstractNumId="7" w15:restartNumberingAfterBreak="0">
    <w:nsid w:val="53536477"/>
    <w:multiLevelType w:val="hybridMultilevel"/>
    <w:tmpl w:val="D62A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D4630"/>
    <w:multiLevelType w:val="hybridMultilevel"/>
    <w:tmpl w:val="E17C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1D497C"/>
    <w:multiLevelType w:val="hybridMultilevel"/>
    <w:tmpl w:val="BEEE2F3C"/>
    <w:lvl w:ilvl="0" w:tplc="7D327804">
      <w:start w:val="1"/>
      <w:numFmt w:val="bullet"/>
      <w:lvlText w:val=""/>
      <w:lvlJc w:val="left"/>
      <w:pPr>
        <w:ind w:left="720" w:hanging="360"/>
      </w:pPr>
      <w:rPr>
        <w:rFonts w:ascii="Symbol" w:hAnsi="Symbol" w:hint="default"/>
      </w:rPr>
    </w:lvl>
    <w:lvl w:ilvl="1" w:tplc="9020B492">
      <w:start w:val="1"/>
      <w:numFmt w:val="bullet"/>
      <w:lvlText w:val="o"/>
      <w:lvlJc w:val="left"/>
      <w:pPr>
        <w:ind w:left="1440" w:hanging="360"/>
      </w:pPr>
      <w:rPr>
        <w:rFonts w:ascii="Courier New" w:hAnsi="Courier New" w:hint="default"/>
      </w:rPr>
    </w:lvl>
    <w:lvl w:ilvl="2" w:tplc="FB4A109A">
      <w:start w:val="1"/>
      <w:numFmt w:val="bullet"/>
      <w:lvlText w:val=""/>
      <w:lvlJc w:val="left"/>
      <w:pPr>
        <w:ind w:left="2160" w:hanging="360"/>
      </w:pPr>
      <w:rPr>
        <w:rFonts w:ascii="Wingdings" w:hAnsi="Wingdings" w:hint="default"/>
      </w:rPr>
    </w:lvl>
    <w:lvl w:ilvl="3" w:tplc="5E960D3E">
      <w:start w:val="1"/>
      <w:numFmt w:val="bullet"/>
      <w:lvlText w:val=""/>
      <w:lvlJc w:val="left"/>
      <w:pPr>
        <w:ind w:left="2880" w:hanging="360"/>
      </w:pPr>
      <w:rPr>
        <w:rFonts w:ascii="Symbol" w:hAnsi="Symbol" w:hint="default"/>
      </w:rPr>
    </w:lvl>
    <w:lvl w:ilvl="4" w:tplc="848A224A">
      <w:start w:val="1"/>
      <w:numFmt w:val="bullet"/>
      <w:lvlText w:val="o"/>
      <w:lvlJc w:val="left"/>
      <w:pPr>
        <w:ind w:left="3600" w:hanging="360"/>
      </w:pPr>
      <w:rPr>
        <w:rFonts w:ascii="Courier New" w:hAnsi="Courier New" w:hint="default"/>
      </w:rPr>
    </w:lvl>
    <w:lvl w:ilvl="5" w:tplc="EA52F5FC">
      <w:start w:val="1"/>
      <w:numFmt w:val="bullet"/>
      <w:lvlText w:val=""/>
      <w:lvlJc w:val="left"/>
      <w:pPr>
        <w:ind w:left="4320" w:hanging="360"/>
      </w:pPr>
      <w:rPr>
        <w:rFonts w:ascii="Wingdings" w:hAnsi="Wingdings" w:hint="default"/>
      </w:rPr>
    </w:lvl>
    <w:lvl w:ilvl="6" w:tplc="8C38BD3A">
      <w:start w:val="1"/>
      <w:numFmt w:val="bullet"/>
      <w:lvlText w:val=""/>
      <w:lvlJc w:val="left"/>
      <w:pPr>
        <w:ind w:left="5040" w:hanging="360"/>
      </w:pPr>
      <w:rPr>
        <w:rFonts w:ascii="Symbol" w:hAnsi="Symbol" w:hint="default"/>
      </w:rPr>
    </w:lvl>
    <w:lvl w:ilvl="7" w:tplc="071653B0">
      <w:start w:val="1"/>
      <w:numFmt w:val="bullet"/>
      <w:lvlText w:val="o"/>
      <w:lvlJc w:val="left"/>
      <w:pPr>
        <w:ind w:left="5760" w:hanging="360"/>
      </w:pPr>
      <w:rPr>
        <w:rFonts w:ascii="Courier New" w:hAnsi="Courier New" w:hint="default"/>
      </w:rPr>
    </w:lvl>
    <w:lvl w:ilvl="8" w:tplc="F87E9DB4">
      <w:start w:val="1"/>
      <w:numFmt w:val="bullet"/>
      <w:lvlText w:val=""/>
      <w:lvlJc w:val="left"/>
      <w:pPr>
        <w:ind w:left="6480" w:hanging="360"/>
      </w:pPr>
      <w:rPr>
        <w:rFonts w:ascii="Wingdings" w:hAnsi="Wingdings" w:hint="default"/>
      </w:rPr>
    </w:lvl>
  </w:abstractNum>
  <w:abstractNum w:abstractNumId="10" w15:restartNumberingAfterBreak="0">
    <w:nsid w:val="6E4A5AC7"/>
    <w:multiLevelType w:val="hybridMultilevel"/>
    <w:tmpl w:val="5E1C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95997"/>
    <w:multiLevelType w:val="hybridMultilevel"/>
    <w:tmpl w:val="A1F0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6"/>
  </w:num>
  <w:num w:numId="5">
    <w:abstractNumId w:val="10"/>
  </w:num>
  <w:num w:numId="6">
    <w:abstractNumId w:val="4"/>
  </w:num>
  <w:num w:numId="7">
    <w:abstractNumId w:val="7"/>
  </w:num>
  <w:num w:numId="8">
    <w:abstractNumId w:val="0"/>
  </w:num>
  <w:num w:numId="9">
    <w:abstractNumId w:val="11"/>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17"/>
    <w:rsid w:val="00026DB0"/>
    <w:rsid w:val="000622FB"/>
    <w:rsid w:val="00064D19"/>
    <w:rsid w:val="000778E7"/>
    <w:rsid w:val="000F0C17"/>
    <w:rsid w:val="001505F1"/>
    <w:rsid w:val="001606B1"/>
    <w:rsid w:val="00182D7B"/>
    <w:rsid w:val="00196866"/>
    <w:rsid w:val="001B17B9"/>
    <w:rsid w:val="00223E4A"/>
    <w:rsid w:val="002D0A8A"/>
    <w:rsid w:val="002D4A2E"/>
    <w:rsid w:val="002E7143"/>
    <w:rsid w:val="003322C8"/>
    <w:rsid w:val="00372B82"/>
    <w:rsid w:val="00374D71"/>
    <w:rsid w:val="00376B50"/>
    <w:rsid w:val="00380E2A"/>
    <w:rsid w:val="00383346"/>
    <w:rsid w:val="003A5108"/>
    <w:rsid w:val="00400956"/>
    <w:rsid w:val="00437F64"/>
    <w:rsid w:val="004555CB"/>
    <w:rsid w:val="00456F98"/>
    <w:rsid w:val="005C7D0D"/>
    <w:rsid w:val="005E523F"/>
    <w:rsid w:val="0061591E"/>
    <w:rsid w:val="006C4C6E"/>
    <w:rsid w:val="006F2E70"/>
    <w:rsid w:val="0074384B"/>
    <w:rsid w:val="007A7EA4"/>
    <w:rsid w:val="007C2B88"/>
    <w:rsid w:val="007F6D1C"/>
    <w:rsid w:val="00812047"/>
    <w:rsid w:val="0081397B"/>
    <w:rsid w:val="008738FA"/>
    <w:rsid w:val="008A6DC4"/>
    <w:rsid w:val="008B0755"/>
    <w:rsid w:val="008B47F9"/>
    <w:rsid w:val="00920911"/>
    <w:rsid w:val="0094723C"/>
    <w:rsid w:val="009B66F9"/>
    <w:rsid w:val="00A12D32"/>
    <w:rsid w:val="00A66D3E"/>
    <w:rsid w:val="00A700D3"/>
    <w:rsid w:val="00A76361"/>
    <w:rsid w:val="00BF1FB4"/>
    <w:rsid w:val="00C538C8"/>
    <w:rsid w:val="00D8342C"/>
    <w:rsid w:val="00DA7531"/>
    <w:rsid w:val="00E050E1"/>
    <w:rsid w:val="00E4691D"/>
    <w:rsid w:val="00E83E50"/>
    <w:rsid w:val="00E85149"/>
    <w:rsid w:val="00EC1794"/>
    <w:rsid w:val="00EC1E75"/>
    <w:rsid w:val="00ED4151"/>
    <w:rsid w:val="00F11D73"/>
    <w:rsid w:val="00F64520"/>
    <w:rsid w:val="00F90023"/>
    <w:rsid w:val="00FB7FF3"/>
    <w:rsid w:val="00FE4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3A26"/>
  <w15:chartTrackingRefBased/>
  <w15:docId w15:val="{11FAF5E9-365B-844E-93F3-286E7B61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B50"/>
    <w:pPr>
      <w:spacing w:after="160" w:line="259" w:lineRule="auto"/>
    </w:pPr>
    <w:rPr>
      <w:sz w:val="22"/>
      <w:szCs w:val="22"/>
      <w:lang w:val="en-US"/>
    </w:rPr>
  </w:style>
  <w:style w:type="paragraph" w:styleId="Heading1">
    <w:name w:val="heading 1"/>
    <w:basedOn w:val="Normal"/>
    <w:next w:val="Normal"/>
    <w:link w:val="Heading1Char"/>
    <w:uiPriority w:val="9"/>
    <w:qFormat/>
    <w:rsid w:val="00376B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63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B50"/>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376B50"/>
    <w:pPr>
      <w:ind w:left="720"/>
      <w:contextualSpacing/>
    </w:pPr>
  </w:style>
  <w:style w:type="character" w:customStyle="1" w:styleId="Heading2Char">
    <w:name w:val="Heading 2 Char"/>
    <w:basedOn w:val="DefaultParagraphFont"/>
    <w:link w:val="Heading2"/>
    <w:uiPriority w:val="9"/>
    <w:rsid w:val="00A76361"/>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A76361"/>
    <w:rPr>
      <w:color w:val="0563C1" w:themeColor="hyperlink"/>
      <w:u w:val="single"/>
    </w:rPr>
  </w:style>
  <w:style w:type="table" w:styleId="GridTable1Light-Accent1">
    <w:name w:val="Grid Table 1 Light Accent 1"/>
    <w:basedOn w:val="TableNormal"/>
    <w:uiPriority w:val="46"/>
    <w:rsid w:val="002D4A2E"/>
    <w:rPr>
      <w:sz w:val="22"/>
      <w:szCs w:val="22"/>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37F64"/>
    <w:rPr>
      <w:color w:val="605E5C"/>
      <w:shd w:val="clear" w:color="auto" w:fill="E1DFDD"/>
    </w:rPr>
  </w:style>
  <w:style w:type="paragraph" w:styleId="FootnoteText">
    <w:name w:val="footnote text"/>
    <w:basedOn w:val="Normal"/>
    <w:link w:val="FootnoteTextChar"/>
    <w:uiPriority w:val="99"/>
    <w:semiHidden/>
    <w:unhideWhenUsed/>
    <w:rsid w:val="00437F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F64"/>
    <w:rPr>
      <w:sz w:val="20"/>
      <w:szCs w:val="20"/>
      <w:lang w:val="en-US"/>
    </w:rPr>
  </w:style>
  <w:style w:type="character" w:styleId="FootnoteReference">
    <w:name w:val="footnote reference"/>
    <w:basedOn w:val="DefaultParagraphFont"/>
    <w:uiPriority w:val="99"/>
    <w:semiHidden/>
    <w:unhideWhenUsed/>
    <w:rsid w:val="00437F64"/>
    <w:rPr>
      <w:vertAlign w:val="superscript"/>
    </w:rPr>
  </w:style>
  <w:style w:type="paragraph" w:styleId="Footer">
    <w:name w:val="footer"/>
    <w:basedOn w:val="Normal"/>
    <w:link w:val="FooterChar"/>
    <w:uiPriority w:val="99"/>
    <w:unhideWhenUsed/>
    <w:rsid w:val="00437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F64"/>
    <w:rPr>
      <w:sz w:val="22"/>
      <w:szCs w:val="22"/>
      <w:lang w:val="en-US"/>
    </w:rPr>
  </w:style>
  <w:style w:type="character" w:styleId="PageNumber">
    <w:name w:val="page number"/>
    <w:basedOn w:val="DefaultParagraphFont"/>
    <w:uiPriority w:val="99"/>
    <w:semiHidden/>
    <w:unhideWhenUsed/>
    <w:rsid w:val="00437F64"/>
  </w:style>
  <w:style w:type="character" w:styleId="FollowedHyperlink">
    <w:name w:val="FollowedHyperlink"/>
    <w:basedOn w:val="DefaultParagraphFont"/>
    <w:uiPriority w:val="99"/>
    <w:semiHidden/>
    <w:unhideWhenUsed/>
    <w:rsid w:val="00223E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4ds.had.co.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cgill.worldcat.org/oclc/89815411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jessesadler.com/post/network-analysis-with-r/" TargetMode="External"/><Relationship Id="rId4" Type="http://schemas.openxmlformats.org/officeDocument/2006/relationships/webSettings" Target="webSettings.xml"/><Relationship Id="rId9" Type="http://schemas.openxmlformats.org/officeDocument/2006/relationships/hyperlink" Target="http://mcgill.worldcat.org/oclc/9246840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Eleonore Fournier-Tombs</dc:creator>
  <cp:keywords/>
  <dc:description/>
  <cp:lastModifiedBy>Eleonore Fournier-Tombs</cp:lastModifiedBy>
  <cp:revision>7</cp:revision>
  <dcterms:created xsi:type="dcterms:W3CDTF">2020-10-14T13:16:00Z</dcterms:created>
  <dcterms:modified xsi:type="dcterms:W3CDTF">2020-12-18T20:33:00Z</dcterms:modified>
</cp:coreProperties>
</file>