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840A71" w:rsidP="542D9F03" w:rsidRDefault="00840A71" w14:paraId="480736DA" wp14:textId="77777777">
      <w:pPr>
        <w:tabs>
          <w:tab w:val="right" w:pos="9360"/>
        </w:tabs>
        <w:suppressAutoHyphens/>
        <w:jc w:val="center"/>
        <w:rPr>
          <w:b w:val="1"/>
          <w:bCs w:val="1"/>
          <w:spacing w:val="-2"/>
          <w:lang w:val="en-GB"/>
        </w:rPr>
      </w:pPr>
      <w:r w:rsidR="00840A71">
        <w:rPr>
          <w:b w:val="1"/>
          <w:bCs w:val="1"/>
          <w:spacing w:val="-2"/>
          <w:lang w:val="en-GB"/>
        </w:rPr>
        <w:t>McGill University</w:t>
      </w:r>
      <w:r>
        <w:rPr>
          <w:b/>
          <w:bCs/>
          <w:spacing w:val="-2"/>
          <w:lang w:val="en-GB"/>
        </w:rPr>
        <w:tab/>
      </w:r>
      <w:r>
        <w:rPr>
          <w:b w:val="1"/>
          <w:bCs w:val="1"/>
          <w:spacing w:val="-2"/>
          <w:lang w:val="en-GB"/>
        </w:rPr>
        <w:fldChar w:fldCharType="begin"/>
      </w:r>
      <w:r>
        <w:rPr>
          <w:b w:val="1"/>
          <w:bCs w:val="1"/>
          <w:spacing w:val="-2"/>
          <w:lang w:val="en-GB"/>
        </w:rPr>
        <w:instrText xml:space="preserve">PRIVATE </w:instrText>
      </w:r>
      <w:r>
        <w:rPr>
          <w:b/>
          <w:bCs/>
          <w:spacing w:val="-2"/>
          <w:lang w:val="en-GB"/>
        </w:rPr>
      </w:r>
      <w:r>
        <w:rPr>
          <w:b w:val="1"/>
          <w:bCs w:val="1"/>
          <w:spacing w:val="-2"/>
          <w:lang w:val="en-GB"/>
        </w:rPr>
        <w:fldChar w:fldCharType="end"/>
      </w:r>
    </w:p>
    <w:p xmlns:wp14="http://schemas.microsoft.com/office/word/2010/wordml" w:rsidR="00840A71" w:rsidP="2305C812" w:rsidRDefault="00840A71" w14:paraId="75525CD3" wp14:textId="72D973D5">
      <w:pPr>
        <w:tabs>
          <w:tab w:val="right" w:pos="9360"/>
        </w:tabs>
        <w:suppressAutoHyphens/>
        <w:ind w:left="0" w:firstLine="0"/>
        <w:jc w:val="left"/>
        <w:rPr>
          <w:b w:val="1"/>
          <w:bCs w:val="1"/>
          <w:lang w:val="en-GB"/>
        </w:rPr>
      </w:pPr>
      <w:r w:rsidR="00840A71">
        <w:rPr>
          <w:b w:val="1"/>
          <w:bCs w:val="1"/>
          <w:spacing w:val="-2"/>
          <w:lang w:val="en-GB"/>
        </w:rPr>
        <w:t xml:space="preserve">School of </w:t>
      </w:r>
      <w:r w:rsidR="00840A71">
        <w:rPr>
          <w:b w:val="1"/>
          <w:bCs w:val="1"/>
          <w:spacing w:val="-2"/>
          <w:lang w:val="en-GB"/>
        </w:rPr>
        <w:t xml:space="preserve">Information </w:t>
      </w:r>
      <w:r w:rsidR="00840A71">
        <w:rPr>
          <w:b w:val="1"/>
          <w:bCs w:val="1"/>
          <w:spacing w:val="-2"/>
          <w:lang w:val="en-GB"/>
        </w:rPr>
        <w:t>Studies</w:t>
      </w:r>
    </w:p>
    <w:p xmlns:wp14="http://schemas.microsoft.com/office/word/2010/wordml" w:rsidR="00840A71" w:rsidRDefault="00840A71" w14:paraId="5DAB6C7B" wp14:textId="77777777">
      <w:pPr>
        <w:widowControl w:val="0"/>
        <w:tabs>
          <w:tab w:val="center" w:pos="4680"/>
        </w:tabs>
        <w:suppressAutoHyphens/>
        <w:overflowPunct w:val="0"/>
        <w:autoSpaceDE w:val="0"/>
        <w:autoSpaceDN w:val="0"/>
        <w:adjustRightInd w:val="0"/>
        <w:jc w:val="both"/>
        <w:rPr>
          <w:b/>
          <w:spacing w:val="-2"/>
          <w:lang w:val="en-GB"/>
        </w:rPr>
      </w:pPr>
    </w:p>
    <w:p xmlns:wp14="http://schemas.microsoft.com/office/word/2010/wordml" w:rsidR="00840A71" w:rsidP="2305C812" w:rsidRDefault="00840A71" w14:paraId="0652ABCB" wp14:textId="0B4B21E6">
      <w:pPr>
        <w:pStyle w:val="Heading1"/>
        <w:spacing w:line="240" w:lineRule="auto"/>
        <w:jc w:val="center"/>
        <w:rPr>
          <w:b w:val="0"/>
          <w:bCs w:val="0"/>
        </w:rPr>
      </w:pPr>
      <w:r w:rsidR="00840A71">
        <w:rPr/>
        <w:t>Archival Principles and Practice</w:t>
      </w:r>
      <w:r w:rsidR="163B3B9C">
        <w:rPr/>
        <w:t>s</w:t>
      </w:r>
    </w:p>
    <w:p w:rsidR="316102A4" w:rsidP="2305C812" w:rsidRDefault="316102A4" w14:paraId="54AE3311" w14:textId="4D99F732">
      <w:pPr>
        <w:pStyle w:val="Normal"/>
        <w:spacing w:line="240" w:lineRule="auto"/>
        <w:ind w:left="0" w:firstLine="0"/>
        <w:jc w:val="center"/>
        <w:rPr>
          <w:b w:val="1"/>
          <w:bCs w:val="1"/>
        </w:rPr>
      </w:pPr>
      <w:r w:rsidRPr="2305C812" w:rsidR="316102A4">
        <w:rPr>
          <w:b w:val="1"/>
          <w:bCs w:val="1"/>
        </w:rPr>
        <w:t>Winter 2021 GLIS 645</w:t>
      </w:r>
    </w:p>
    <w:p w:rsidR="316102A4" w:rsidP="2305C812" w:rsidRDefault="316102A4" w14:paraId="0DA637C1" w14:textId="01CCF610">
      <w:pPr>
        <w:pStyle w:val="Normal"/>
        <w:spacing w:line="240" w:lineRule="auto"/>
        <w:ind w:left="0" w:firstLine="0"/>
        <w:jc w:val="center"/>
        <w:rPr>
          <w:b w:val="1"/>
          <w:bCs w:val="1"/>
        </w:rPr>
      </w:pPr>
      <w:r w:rsidRPr="2305C812" w:rsidR="316102A4">
        <w:rPr>
          <w:b w:val="1"/>
          <w:bCs w:val="1"/>
        </w:rPr>
        <w:t>Gordon Burr</w:t>
      </w:r>
    </w:p>
    <w:p w:rsidR="2305C812" w:rsidP="2305C812" w:rsidRDefault="2305C812" w14:paraId="760C1DC9" w14:textId="2F2BF113">
      <w:pPr>
        <w:jc w:val="both"/>
        <w:rPr>
          <w:b w:val="1"/>
          <w:bCs w:val="1"/>
          <w:lang w:val="en-GB"/>
        </w:rPr>
      </w:pPr>
    </w:p>
    <w:p w:rsidR="2305C812" w:rsidP="2305C812" w:rsidRDefault="2305C812" w14:paraId="3D067E55" w14:textId="5DF33736">
      <w:pPr>
        <w:jc w:val="both"/>
        <w:rPr>
          <w:b w:val="1"/>
          <w:bCs w:val="1"/>
          <w:lang w:val="en-GB"/>
        </w:rPr>
      </w:pPr>
    </w:p>
    <w:p xmlns:wp14="http://schemas.microsoft.com/office/word/2010/wordml" w:rsidR="00840A71" w:rsidRDefault="00840A71" w14:paraId="1C73742A" wp14:textId="77777777">
      <w:pPr>
        <w:widowControl w:val="0"/>
        <w:tabs>
          <w:tab w:val="left" w:pos="-720"/>
        </w:tabs>
        <w:suppressAutoHyphens/>
        <w:overflowPunct w:val="0"/>
        <w:autoSpaceDE w:val="0"/>
        <w:autoSpaceDN w:val="0"/>
        <w:adjustRightInd w:val="0"/>
        <w:jc w:val="both"/>
        <w:rPr>
          <w:b/>
          <w:bCs/>
          <w:spacing w:val="-2"/>
          <w:szCs w:val="20"/>
          <w:lang w:val="en-GB"/>
        </w:rPr>
      </w:pPr>
      <w:r>
        <w:rPr>
          <w:b/>
          <w:bCs/>
          <w:spacing w:val="-2"/>
          <w:szCs w:val="20"/>
          <w:lang w:val="en-GB"/>
        </w:rPr>
        <w:t>Course Description:</w:t>
      </w:r>
    </w:p>
    <w:p xmlns:wp14="http://schemas.microsoft.com/office/word/2010/wordml" w:rsidR="00840A71" w:rsidRDefault="00840A71" w14:paraId="02EB378F" wp14:textId="77777777">
      <w:pPr>
        <w:widowControl w:val="0"/>
        <w:tabs>
          <w:tab w:val="left" w:pos="-720"/>
        </w:tabs>
        <w:suppressAutoHyphens/>
        <w:overflowPunct w:val="0"/>
        <w:autoSpaceDE w:val="0"/>
        <w:autoSpaceDN w:val="0"/>
        <w:adjustRightInd w:val="0"/>
        <w:jc w:val="both"/>
        <w:rPr>
          <w:b/>
          <w:bCs/>
          <w:spacing w:val="-2"/>
          <w:szCs w:val="20"/>
          <w:lang w:val="en-GB"/>
        </w:rPr>
      </w:pPr>
    </w:p>
    <w:p xmlns:wp14="http://schemas.microsoft.com/office/word/2010/wordml" w:rsidR="00840A71" w:rsidRDefault="00840A71" w14:paraId="2BA7E1E2" wp14:textId="77777777">
      <w:pPr>
        <w:widowControl w:val="0"/>
        <w:tabs>
          <w:tab w:val="left" w:pos="-720"/>
        </w:tabs>
        <w:suppressAutoHyphens/>
        <w:overflowPunct w:val="0"/>
        <w:autoSpaceDE w:val="0"/>
        <w:autoSpaceDN w:val="0"/>
        <w:adjustRightInd w:val="0"/>
        <w:jc w:val="both"/>
        <w:rPr>
          <w:spacing w:val="-2"/>
          <w:lang w:val="en-GB"/>
        </w:rPr>
      </w:pPr>
      <w:r>
        <w:rPr>
          <w:spacing w:val="-2"/>
          <w:szCs w:val="20"/>
          <w:lang w:val="en-GB"/>
        </w:rPr>
        <w:t xml:space="preserve">This course is an introduction to the fundamental principles and practice of archival studies. Basic problems and solutions related to archival functions such as acquisition, appraisal, arrangement, description, preservation, and public services will be discussed. An exploration of both past and present societal organizational structures and records keeping systems will be undertaken from the archival perspective. </w:t>
      </w:r>
    </w:p>
    <w:p xmlns:wp14="http://schemas.microsoft.com/office/word/2010/wordml" w:rsidR="00840A71" w:rsidRDefault="00840A71" w14:paraId="6A05A809" wp14:textId="77777777">
      <w:pPr>
        <w:widowControl w:val="0"/>
        <w:tabs>
          <w:tab w:val="left" w:pos="-720"/>
        </w:tabs>
        <w:suppressAutoHyphens/>
        <w:overflowPunct w:val="0"/>
        <w:autoSpaceDE w:val="0"/>
        <w:autoSpaceDN w:val="0"/>
        <w:adjustRightInd w:val="0"/>
        <w:jc w:val="both"/>
        <w:rPr>
          <w:b/>
          <w:bCs/>
          <w:spacing w:val="-2"/>
          <w:sz w:val="20"/>
          <w:lang w:val="en-GB"/>
        </w:rPr>
      </w:pPr>
    </w:p>
    <w:p xmlns:wp14="http://schemas.microsoft.com/office/word/2010/wordml" w:rsidR="00840A71" w:rsidRDefault="00840A71" w14:paraId="5A39BBE3" wp14:textId="77777777">
      <w:pPr>
        <w:widowControl w:val="0"/>
        <w:tabs>
          <w:tab w:val="left" w:pos="-720"/>
        </w:tabs>
        <w:suppressAutoHyphens/>
        <w:overflowPunct w:val="0"/>
        <w:autoSpaceDE w:val="0"/>
        <w:autoSpaceDN w:val="0"/>
        <w:adjustRightInd w:val="0"/>
        <w:jc w:val="both"/>
        <w:rPr>
          <w:b/>
          <w:bCs/>
          <w:spacing w:val="-2"/>
          <w:sz w:val="20"/>
          <w:lang w:val="en-GB"/>
        </w:rPr>
      </w:pPr>
    </w:p>
    <w:p xmlns:wp14="http://schemas.microsoft.com/office/word/2010/wordml" w:rsidR="00840A71" w:rsidRDefault="00840A71" w14:paraId="30F50608" wp14:textId="77777777">
      <w:pPr>
        <w:widowControl w:val="0"/>
        <w:tabs>
          <w:tab w:val="left" w:pos="-720"/>
        </w:tabs>
        <w:suppressAutoHyphens/>
        <w:overflowPunct w:val="0"/>
        <w:autoSpaceDE w:val="0"/>
        <w:autoSpaceDN w:val="0"/>
        <w:adjustRightInd w:val="0"/>
        <w:jc w:val="both"/>
        <w:rPr>
          <w:b/>
          <w:bCs/>
          <w:spacing w:val="-2"/>
          <w:szCs w:val="20"/>
          <w:lang w:val="en-GB"/>
        </w:rPr>
      </w:pPr>
      <w:r>
        <w:rPr>
          <w:b/>
          <w:bCs/>
          <w:spacing w:val="-2"/>
          <w:lang w:val="en-GB"/>
        </w:rPr>
        <w:t>Goals and objectives:</w:t>
      </w:r>
    </w:p>
    <w:p xmlns:wp14="http://schemas.microsoft.com/office/word/2010/wordml" w:rsidR="00840A71" w:rsidRDefault="00840A71" w14:paraId="41C8F396"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542D9F03" w:rsidRDefault="00840A71" w14:paraId="71D84035" wp14:textId="336294E2">
      <w:pPr>
        <w:pStyle w:val="BodyTextIndent"/>
        <w:ind w:hanging="0" w:firstLine="0"/>
      </w:pPr>
      <w:r w:rsidR="00840A71">
        <w:rPr/>
        <w:t>The course introduces students to the principles of archival science and the activities of professional archivists</w:t>
      </w:r>
      <w:r w:rsidR="16CDC979">
        <w:rPr/>
        <w:t xml:space="preserve">. </w:t>
      </w:r>
      <w:r w:rsidR="00840A71">
        <w:rPr/>
        <w:t xml:space="preserve">The </w:t>
      </w:r>
      <w:r w:rsidR="00840A71">
        <w:rPr/>
        <w:t>objectives</w:t>
      </w:r>
      <w:r w:rsidR="00840A71">
        <w:rPr/>
        <w:t xml:space="preserve"> are to make students familiar with the history and societal context for archives, archival reference tools, basic professional skills of archivists and the management of archives.</w:t>
      </w:r>
    </w:p>
    <w:p xmlns:wp14="http://schemas.microsoft.com/office/word/2010/wordml" w:rsidR="00840A71" w:rsidRDefault="00840A71" w14:paraId="72A3D3EC" wp14:textId="77777777">
      <w:pPr>
        <w:widowControl w:val="0"/>
        <w:tabs>
          <w:tab w:val="left" w:pos="-720"/>
        </w:tabs>
        <w:suppressAutoHyphens/>
        <w:overflowPunct w:val="0"/>
        <w:autoSpaceDE w:val="0"/>
        <w:autoSpaceDN w:val="0"/>
        <w:adjustRightInd w:val="0"/>
        <w:jc w:val="both"/>
        <w:rPr>
          <w:spacing w:val="-2"/>
          <w:szCs w:val="20"/>
          <w:lang w:val="en-GB"/>
        </w:rPr>
      </w:pPr>
      <w:r>
        <w:rPr>
          <w:spacing w:val="-2"/>
          <w:lang w:val="en-GB"/>
        </w:rPr>
        <w:tab/>
      </w:r>
    </w:p>
    <w:p xmlns:wp14="http://schemas.microsoft.com/office/word/2010/wordml" w:rsidR="00840A71" w:rsidRDefault="00840A71" w14:paraId="32189ACC" wp14:textId="77777777">
      <w:pPr>
        <w:widowControl w:val="0"/>
        <w:tabs>
          <w:tab w:val="left" w:pos="-720"/>
        </w:tabs>
        <w:suppressAutoHyphens/>
        <w:overflowPunct w:val="0"/>
        <w:autoSpaceDE w:val="0"/>
        <w:autoSpaceDN w:val="0"/>
        <w:adjustRightInd w:val="0"/>
        <w:jc w:val="both"/>
        <w:rPr>
          <w:b/>
          <w:bCs/>
          <w:spacing w:val="-2"/>
          <w:szCs w:val="20"/>
          <w:lang w:val="en-GB"/>
        </w:rPr>
      </w:pPr>
      <w:r>
        <w:rPr>
          <w:b/>
          <w:bCs/>
          <w:spacing w:val="-2"/>
          <w:lang w:val="en-GB"/>
        </w:rPr>
        <w:t>Content:</w:t>
      </w:r>
    </w:p>
    <w:p xmlns:wp14="http://schemas.microsoft.com/office/word/2010/wordml" w:rsidR="00840A71" w:rsidRDefault="00840A71" w14:paraId="0D0B940D"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2305C812" w:rsidRDefault="00840A71" w14:paraId="5D46F9FA" wp14:textId="31296B2E">
      <w:pPr>
        <w:widowControl w:val="0"/>
        <w:tabs>
          <w:tab w:val="left" w:pos="-720"/>
        </w:tabs>
        <w:suppressAutoHyphens/>
        <w:overflowPunct w:val="0"/>
        <w:autoSpaceDE w:val="0"/>
        <w:autoSpaceDN w:val="0"/>
        <w:adjustRightInd w:val="0"/>
        <w:jc w:val="both"/>
        <w:rPr>
          <w:spacing w:val="-2"/>
          <w:lang w:val="en-GB"/>
        </w:rPr>
      </w:pPr>
      <w:r w:rsidR="00840A71">
        <w:rPr>
          <w:spacing w:val="-2"/>
          <w:lang w:val="en-GB"/>
        </w:rPr>
        <w:t xml:space="preserve">The course will cover the following </w:t>
      </w:r>
      <w:r w:rsidR="57B3DDE7">
        <w:rPr>
          <w:spacing w:val="-2"/>
          <w:lang w:val="en-GB"/>
        </w:rPr>
        <w:t xml:space="preserve">areas:</w:t>
      </w:r>
      <w:r w:rsidR="00840A71">
        <w:rPr>
          <w:spacing w:val="-2"/>
          <w:lang w:val="en-GB"/>
        </w:rPr>
        <w:t xml:space="preserve"> professional values and principles, institutional records keeping practices, historical methodology and archival research, history and functions of archives, legal frameworks for Archives, and the archival functions of preservation management, reference services and </w:t>
      </w:r>
      <w:r w:rsidR="36DDBF7D">
        <w:rPr>
          <w:spacing w:val="-2"/>
          <w:lang w:val="en-GB"/>
        </w:rPr>
        <w:t xml:space="preserve">outreach</w:t>
      </w:r>
      <w:r w:rsidR="00840A71">
        <w:rPr>
          <w:spacing w:val="-2"/>
          <w:lang w:val="en-GB"/>
        </w:rPr>
        <w:t xml:space="preserve">, arrangement, description, acquisition, as well as appraisal theory and practice. </w:t>
      </w:r>
    </w:p>
    <w:p xmlns:wp14="http://schemas.microsoft.com/office/word/2010/wordml" w:rsidR="00840A71" w:rsidRDefault="00840A71" w14:paraId="0E27B00A" wp14:textId="77777777">
      <w:pPr>
        <w:widowControl w:val="0"/>
        <w:tabs>
          <w:tab w:val="left" w:pos="-720"/>
        </w:tabs>
        <w:suppressAutoHyphens/>
        <w:overflowPunct w:val="0"/>
        <w:autoSpaceDE w:val="0"/>
        <w:autoSpaceDN w:val="0"/>
        <w:adjustRightInd w:val="0"/>
        <w:jc w:val="both"/>
        <w:rPr>
          <w:b/>
          <w:bCs/>
          <w:spacing w:val="-2"/>
          <w:lang w:val="en-GB"/>
        </w:rPr>
      </w:pPr>
    </w:p>
    <w:p xmlns:wp14="http://schemas.microsoft.com/office/word/2010/wordml" w:rsidR="00840A71" w:rsidP="2305C812" w:rsidRDefault="00840A71" w14:paraId="6A375B61" wp14:textId="4A2D7DE2">
      <w:pPr>
        <w:widowControl w:val="0"/>
        <w:tabs>
          <w:tab w:val="left" w:pos="-720"/>
        </w:tabs>
        <w:suppressAutoHyphens/>
        <w:overflowPunct w:val="0"/>
        <w:autoSpaceDE w:val="0"/>
        <w:autoSpaceDN w:val="0"/>
        <w:adjustRightInd w:val="0"/>
        <w:jc w:val="both"/>
        <w:rPr>
          <w:b w:val="1"/>
          <w:bCs w:val="1"/>
          <w:spacing w:val="-2"/>
          <w:lang w:val="en-GB"/>
        </w:rPr>
      </w:pPr>
      <w:r w:rsidRPr="2305C812" w:rsidR="00840A71">
        <w:rPr>
          <w:b w:val="1"/>
          <w:bCs w:val="1"/>
          <w:spacing w:val="-2"/>
          <w:lang w:val="en-GB"/>
        </w:rPr>
        <w:t>Topics:</w:t>
      </w:r>
      <w:r w:rsidRPr="2305C812" w:rsidR="66BD175C">
        <w:rPr>
          <w:b w:val="1"/>
          <w:bCs w:val="1"/>
          <w:spacing w:val="-2"/>
          <w:lang w:val="en-GB"/>
        </w:rPr>
        <w:t xml:space="preserve"> (by week)</w:t>
      </w:r>
      <w:r w:rsidRPr="2305C812" w:rsidR="1DB71ECE">
        <w:rPr>
          <w:b w:val="1"/>
          <w:bCs w:val="1"/>
          <w:spacing w:val="-2"/>
          <w:lang w:val="en-GB"/>
        </w:rPr>
        <w:t xml:space="preserve"> All lectures will be pre-recorded and available before class.</w:t>
      </w:r>
    </w:p>
    <w:p xmlns:wp14="http://schemas.microsoft.com/office/word/2010/wordml" w:rsidR="00840A71" w:rsidRDefault="00840A71" w14:paraId="60061E4C"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RDefault="00840A71" w14:paraId="21AD7233"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szCs w:val="20"/>
          <w:lang w:val="en-GB"/>
        </w:rPr>
      </w:pPr>
      <w:r>
        <w:rPr>
          <w:spacing w:val="-2"/>
          <w:lang w:val="en-GB"/>
        </w:rPr>
        <w:tab/>
      </w:r>
      <w:r>
        <w:rPr>
          <w:spacing w:val="-2"/>
          <w:lang w:val="en-GB"/>
        </w:rPr>
        <w:tab/>
      </w:r>
      <w:r>
        <w:rPr>
          <w:spacing w:val="-2"/>
          <w:lang w:val="en-GB"/>
        </w:rPr>
        <w:t xml:space="preserve"> 1. Defining Archives</w:t>
      </w:r>
    </w:p>
    <w:p xmlns:wp14="http://schemas.microsoft.com/office/word/2010/wordml" w:rsidR="00840A71" w:rsidRDefault="00840A71" w14:paraId="44EAFD9C" wp14:textId="77777777">
      <w:pPr>
        <w:widowControl w:val="0"/>
        <w:tabs>
          <w:tab w:val="left" w:pos="-720"/>
          <w:tab w:val="left" w:pos="0"/>
          <w:tab w:val="left" w:pos="720"/>
          <w:tab w:val="left" w:pos="1440"/>
        </w:tabs>
        <w:suppressAutoHyphens/>
        <w:overflowPunct w:val="0"/>
        <w:autoSpaceDE w:val="0"/>
        <w:autoSpaceDN w:val="0"/>
        <w:adjustRightInd w:val="0"/>
        <w:ind w:left="2160" w:hanging="2160"/>
        <w:jc w:val="both"/>
        <w:rPr>
          <w:spacing w:val="-2"/>
          <w:szCs w:val="20"/>
          <w:lang w:val="en-GB"/>
        </w:rPr>
      </w:pPr>
      <w:r>
        <w:rPr>
          <w:spacing w:val="-2"/>
          <w:lang w:val="en-GB"/>
        </w:rPr>
        <w:tab/>
      </w:r>
      <w:r>
        <w:rPr>
          <w:spacing w:val="-2"/>
          <w:lang w:val="en-GB"/>
        </w:rPr>
        <w:tab/>
      </w:r>
      <w:r>
        <w:rPr>
          <w:spacing w:val="-2"/>
          <w:lang w:val="en-GB"/>
        </w:rPr>
        <w:tab/>
      </w:r>
    </w:p>
    <w:p xmlns:wp14="http://schemas.microsoft.com/office/word/2010/wordml" w:rsidR="00840A71" w:rsidP="2305C812" w:rsidRDefault="00840A71" w14:paraId="2B71A479"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r w:rsidR="00840A71">
        <w:rPr>
          <w:spacing w:val="-2"/>
          <w:lang w:val="en-GB"/>
        </w:rPr>
        <w:t>Definition of Archives</w:t>
      </w:r>
    </w:p>
    <w:p xmlns:wp14="http://schemas.microsoft.com/office/word/2010/wordml" w:rsidR="00840A71" w:rsidP="2305C812" w:rsidRDefault="00840A71" w14:paraId="3369D09E" wp14:textId="2F720D0B">
      <w:pPr>
        <w:widowControl w:val="0"/>
        <w:tabs>
          <w:tab w:val="left" w:pos="-720"/>
        </w:tabs>
        <w:suppressAutoHyphens/>
        <w:overflowPunct w:val="0"/>
        <w:autoSpaceDE w:val="0"/>
        <w:autoSpaceDN w:val="0"/>
        <w:adjustRightInd w:val="0"/>
        <w:jc w:val="both"/>
        <w:rPr>
          <w:spacing w:val="-2"/>
          <w:lang w:val="en-GB"/>
        </w:rPr>
      </w:pPr>
      <w:r>
        <w:rPr>
          <w:spacing w:val="-2"/>
          <w:lang w:val="en-GB"/>
        </w:rPr>
        <w:tab/>
      </w:r>
      <w:r w:rsidR="00840A71">
        <w:rPr>
          <w:spacing w:val="-2"/>
          <w:lang w:val="en-GB"/>
        </w:rPr>
        <w:t xml:space="preserve"> </w:t>
      </w:r>
      <w:r w:rsidR="00840A71">
        <w:rPr>
          <w:spacing w:val="-2"/>
          <w:lang w:val="en-GB"/>
        </w:rPr>
        <w:t xml:space="preserve">-  American, </w:t>
      </w:r>
      <w:r w:rsidR="21D78DA7">
        <w:rPr>
          <w:spacing w:val="-2"/>
          <w:lang w:val="en-GB"/>
        </w:rPr>
        <w:t xml:space="preserve">British,</w:t>
      </w:r>
      <w:r w:rsidR="00840A71">
        <w:rPr>
          <w:spacing w:val="-2"/>
          <w:lang w:val="en-GB"/>
        </w:rPr>
        <w:t xml:space="preserve"> and Canadian perspectives </w:t>
      </w:r>
      <w:r>
        <w:rPr>
          <w:spacing w:val="-2"/>
          <w:lang w:val="en-GB"/>
        </w:rPr>
        <w:tab/>
      </w:r>
    </w:p>
    <w:p xmlns:wp14="http://schemas.microsoft.com/office/word/2010/wordml" w:rsidR="00840A71" w:rsidRDefault="00840A71" w14:paraId="4B94D5A5" wp14:textId="77777777">
      <w:pPr>
        <w:widowControl w:val="0"/>
        <w:tabs>
          <w:tab w:val="left" w:pos="-720"/>
        </w:tabs>
        <w:suppressAutoHyphens/>
        <w:overflowPunct w:val="0"/>
        <w:autoSpaceDE w:val="0"/>
        <w:autoSpaceDN w:val="0"/>
        <w:adjustRightInd w:val="0"/>
        <w:jc w:val="both"/>
        <w:rPr>
          <w:spacing w:val="-2"/>
          <w:lang w:val="en-GB"/>
        </w:rPr>
      </w:pPr>
      <w:r>
        <w:rPr>
          <w:spacing w:val="-2"/>
          <w:lang w:val="en-GB"/>
        </w:rPr>
        <w:tab/>
      </w:r>
      <w:r>
        <w:rPr>
          <w:spacing w:val="-2"/>
          <w:lang w:val="en-GB"/>
        </w:rPr>
        <w:tab/>
      </w:r>
    </w:p>
    <w:p xmlns:wp14="http://schemas.microsoft.com/office/word/2010/wordml" w:rsidR="00840A71" w:rsidRDefault="00840A71" w14:paraId="3DEEC669" wp14:textId="77777777">
      <w:pPr>
        <w:widowControl w:val="0"/>
        <w:tabs>
          <w:tab w:val="left" w:pos="-720"/>
        </w:tabs>
        <w:suppressAutoHyphens/>
        <w:overflowPunct w:val="0"/>
        <w:autoSpaceDE w:val="0"/>
        <w:autoSpaceDN w:val="0"/>
        <w:adjustRightInd w:val="0"/>
        <w:jc w:val="both"/>
        <w:rPr>
          <w:spacing w:val="-2"/>
          <w:lang w:val="en-GB"/>
        </w:rPr>
      </w:pPr>
      <w:r>
        <w:rPr>
          <w:spacing w:val="-2"/>
          <w:lang w:val="en-GB"/>
        </w:rPr>
        <w:tab/>
      </w:r>
      <w:r>
        <w:rPr>
          <w:spacing w:val="-2"/>
          <w:lang w:val="en-GB"/>
        </w:rPr>
        <w:tab/>
      </w:r>
    </w:p>
    <w:p xmlns:wp14="http://schemas.microsoft.com/office/word/2010/wordml" w:rsidR="00840A71" w:rsidP="542D9F03" w:rsidRDefault="00840A71" w14:paraId="1490FAB2" wp14:textId="77777777" wp14:noSpellErr="1">
      <w:pPr>
        <w:widowControl w:val="0"/>
        <w:tabs>
          <w:tab w:val="left" w:pos="-720"/>
        </w:tabs>
        <w:suppressAutoHyphens/>
        <w:overflowPunct w:val="0"/>
        <w:autoSpaceDE w:val="0"/>
        <w:autoSpaceDN w:val="0"/>
        <w:adjustRightInd w:val="0"/>
        <w:ind w:firstLine="0"/>
        <w:jc w:val="both"/>
        <w:rPr>
          <w:spacing w:val="-2"/>
          <w:lang w:val="en-GB"/>
        </w:rPr>
      </w:pPr>
      <w:r w:rsidR="00840A71">
        <w:rPr>
          <w:spacing w:val="-2"/>
          <w:lang w:val="en-GB"/>
        </w:rPr>
        <w:t>2. History of Archives</w:t>
      </w:r>
      <w:r>
        <w:rPr>
          <w:spacing w:val="-2"/>
          <w:lang w:val="en-GB"/>
        </w:rPr>
        <w:tab/>
      </w:r>
      <w:r>
        <w:rPr>
          <w:spacing w:val="-2"/>
          <w:lang w:val="en-GB"/>
        </w:rPr>
        <w:tab/>
      </w:r>
    </w:p>
    <w:p xmlns:wp14="http://schemas.microsoft.com/office/word/2010/wordml" w:rsidR="00840A71" w:rsidP="542D9F03" w:rsidRDefault="00840A71" w14:paraId="79762C99" wp14:textId="77777777" wp14:noSpellErr="1">
      <w:pPr>
        <w:widowControl w:val="0"/>
        <w:tabs>
          <w:tab w:val="left" w:pos="-720"/>
        </w:tabs>
        <w:suppressAutoHyphens/>
        <w:overflowPunct w:val="0"/>
        <w:autoSpaceDE w:val="0"/>
        <w:autoSpaceDN w:val="0"/>
        <w:adjustRightInd w:val="0"/>
        <w:ind w:firstLine="720"/>
        <w:jc w:val="both"/>
        <w:rPr>
          <w:spacing w:val="-2"/>
          <w:lang w:val="en-GB"/>
        </w:rPr>
      </w:pPr>
      <w:r w:rsidR="00840A71">
        <w:rPr>
          <w:spacing w:val="-2"/>
          <w:lang w:val="en-GB"/>
        </w:rPr>
        <w:t>- Ancient world</w:t>
      </w:r>
    </w:p>
    <w:p xmlns:wp14="http://schemas.microsoft.com/office/word/2010/wordml" w:rsidR="00840A71" w:rsidP="542D9F03" w:rsidRDefault="00840A71" w14:paraId="5AC0EBEE" wp14:textId="77777777" wp14:noSpellErr="1">
      <w:pPr>
        <w:widowControl w:val="0"/>
        <w:tabs>
          <w:tab w:val="left" w:pos="-720"/>
        </w:tabs>
        <w:suppressAutoHyphens/>
        <w:overflowPunct w:val="0"/>
        <w:autoSpaceDE w:val="0"/>
        <w:autoSpaceDN w:val="0"/>
        <w:adjustRightInd w:val="0"/>
        <w:ind w:left="720"/>
        <w:jc w:val="both"/>
        <w:rPr>
          <w:spacing w:val="-2"/>
          <w:lang w:val="en-GB"/>
        </w:rPr>
      </w:pPr>
      <w:r w:rsidR="00840A71">
        <w:rPr>
          <w:spacing w:val="-2"/>
          <w:lang w:val="en-GB"/>
        </w:rPr>
        <w:t xml:space="preserve">- Archives pre-1789 </w:t>
      </w:r>
    </w:p>
    <w:p xmlns:wp14="http://schemas.microsoft.com/office/word/2010/wordml" w:rsidR="00840A71" w:rsidP="542D9F03" w:rsidRDefault="00840A71" w14:paraId="7BC4153C" wp14:textId="77777777" wp14:noSpellErr="1">
      <w:pPr>
        <w:widowControl w:val="0"/>
        <w:tabs>
          <w:tab w:val="left" w:pos="-720"/>
        </w:tabs>
        <w:suppressAutoHyphens/>
        <w:overflowPunct w:val="0"/>
        <w:autoSpaceDE w:val="0"/>
        <w:autoSpaceDN w:val="0"/>
        <w:adjustRightInd w:val="0"/>
        <w:ind w:left="720"/>
        <w:jc w:val="both"/>
        <w:rPr>
          <w:spacing w:val="-2"/>
          <w:lang w:val="en-GB"/>
        </w:rPr>
      </w:pPr>
      <w:r w:rsidR="00840A71">
        <w:rPr>
          <w:spacing w:val="-2"/>
          <w:lang w:val="en-GB"/>
        </w:rPr>
        <w:t xml:space="preserve">- Modern Archives </w:t>
      </w:r>
    </w:p>
    <w:p xmlns:wp14="http://schemas.microsoft.com/office/word/2010/wordml" w:rsidR="00840A71" w:rsidRDefault="00840A71" w14:paraId="45FB0818" wp14:textId="77777777">
      <w:pPr>
        <w:widowControl w:val="0"/>
        <w:tabs>
          <w:tab w:val="left" w:pos="-720"/>
        </w:tabs>
        <w:suppressAutoHyphens/>
        <w:overflowPunct w:val="0"/>
        <w:autoSpaceDE w:val="0"/>
        <w:autoSpaceDN w:val="0"/>
        <w:adjustRightInd w:val="0"/>
        <w:jc w:val="both"/>
        <w:rPr>
          <w:spacing w:val="-2"/>
          <w:lang w:val="en-GB"/>
        </w:rPr>
      </w:pPr>
    </w:p>
    <w:p xmlns:wp14="http://schemas.microsoft.com/office/word/2010/wordml" w:rsidR="00840A71" w:rsidRDefault="00840A71" w14:paraId="049F31CB" wp14:textId="77777777">
      <w:pPr>
        <w:widowControl w:val="0"/>
        <w:tabs>
          <w:tab w:val="left" w:pos="-720"/>
        </w:tabs>
        <w:suppressAutoHyphens/>
        <w:overflowPunct w:val="0"/>
        <w:autoSpaceDE w:val="0"/>
        <w:autoSpaceDN w:val="0"/>
        <w:adjustRightInd w:val="0"/>
        <w:jc w:val="both"/>
        <w:rPr>
          <w:spacing w:val="-2"/>
          <w:lang w:val="en-GB"/>
        </w:rPr>
      </w:pPr>
      <w:r>
        <w:rPr>
          <w:spacing w:val="-2"/>
          <w:lang w:val="en-GB"/>
        </w:rPr>
        <w:tab/>
      </w:r>
      <w:r>
        <w:rPr>
          <w:spacing w:val="-2"/>
          <w:lang w:val="en-GB"/>
        </w:rPr>
        <w:tab/>
      </w:r>
    </w:p>
    <w:p xmlns:wp14="http://schemas.microsoft.com/office/word/2010/wordml" w:rsidR="00840A71" w:rsidRDefault="00840A71" w14:paraId="53128261" wp14:textId="77777777">
      <w:pPr>
        <w:widowControl w:val="0"/>
        <w:tabs>
          <w:tab w:val="left" w:pos="-720"/>
        </w:tabs>
        <w:suppressAutoHyphens/>
        <w:overflowPunct w:val="0"/>
        <w:autoSpaceDE w:val="0"/>
        <w:autoSpaceDN w:val="0"/>
        <w:adjustRightInd w:val="0"/>
        <w:jc w:val="both"/>
        <w:rPr>
          <w:spacing w:val="-2"/>
          <w:lang w:val="en-GB"/>
        </w:rPr>
      </w:pPr>
      <w:r>
        <w:rPr>
          <w:spacing w:val="-2"/>
          <w:lang w:val="en-GB"/>
        </w:rPr>
        <w:tab/>
      </w:r>
      <w:r>
        <w:rPr>
          <w:spacing w:val="-2"/>
          <w:lang w:val="en-GB"/>
        </w:rPr>
        <w:tab/>
      </w:r>
    </w:p>
    <w:p xmlns:wp14="http://schemas.microsoft.com/office/word/2010/wordml" w:rsidR="00840A71" w:rsidRDefault="00840A71" w14:paraId="4101652C" wp14:textId="77777777">
      <w:pPr>
        <w:widowControl w:val="0"/>
        <w:tabs>
          <w:tab w:val="left" w:pos="-720"/>
          <w:tab w:val="left" w:pos="0"/>
        </w:tabs>
        <w:suppressAutoHyphens/>
        <w:overflowPunct w:val="0"/>
        <w:autoSpaceDE w:val="0"/>
        <w:autoSpaceDN w:val="0"/>
        <w:adjustRightInd w:val="0"/>
        <w:ind w:left="720" w:hanging="720"/>
        <w:jc w:val="both"/>
        <w:rPr>
          <w:spacing w:val="-2"/>
          <w:szCs w:val="20"/>
          <w:lang w:val="en-GB"/>
        </w:rPr>
      </w:pPr>
      <w:r>
        <w:rPr>
          <w:spacing w:val="-2"/>
          <w:lang w:val="en-GB"/>
        </w:rPr>
        <w:tab/>
      </w:r>
    </w:p>
    <w:p xmlns:wp14="http://schemas.microsoft.com/office/word/2010/wordml" w:rsidR="00840A71" w:rsidRDefault="00840A71" w14:paraId="4B99056E"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p>
    <w:p xmlns:wp14="http://schemas.microsoft.com/office/word/2010/wordml" w:rsidR="00840A71" w:rsidRDefault="00840A71" w14:paraId="7FAC0306" wp14:textId="1334F96E">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r w:rsidR="768082AB">
        <w:rPr>
          <w:spacing w:val="-2"/>
          <w:lang w:val="en-GB"/>
        </w:rPr>
        <w:t>3</w:t>
      </w:r>
      <w:r w:rsidR="00840A71">
        <w:rPr>
          <w:spacing w:val="-2"/>
          <w:lang w:val="en-GB"/>
        </w:rPr>
        <w:t>. Records Keeping Practices and Systems</w:t>
      </w:r>
    </w:p>
    <w:p xmlns:wp14="http://schemas.microsoft.com/office/word/2010/wordml" w:rsidR="00840A71" w:rsidRDefault="00840A71" w14:paraId="1299C43A"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p>
    <w:p xmlns:wp14="http://schemas.microsoft.com/office/word/2010/wordml" w:rsidR="00840A71" w:rsidP="542D9F03" w:rsidRDefault="00840A71" w14:paraId="74171EB4"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Classification systems</w:t>
      </w:r>
    </w:p>
    <w:p xmlns:wp14="http://schemas.microsoft.com/office/word/2010/wordml" w:rsidR="00840A71" w:rsidP="542D9F03" w:rsidRDefault="00840A71" w14:paraId="6C185516" wp14:textId="77777777" wp14:noSpellErr="1">
      <w:pPr>
        <w:widowControl w:val="0"/>
        <w:tabs>
          <w:tab w:val="left" w:pos="-720"/>
          <w:tab w:val="left" w:pos="0"/>
          <w:tab w:val="left" w:pos="720"/>
        </w:tabs>
        <w:suppressAutoHyphens/>
        <w:overflowPunct w:val="0"/>
        <w:autoSpaceDE w:val="0"/>
        <w:autoSpaceDN w:val="0"/>
        <w:adjustRightInd w:val="0"/>
        <w:ind w:left="720"/>
        <w:jc w:val="both"/>
        <w:rPr>
          <w:spacing w:val="-2"/>
          <w:lang w:val="en-GB"/>
        </w:rPr>
      </w:pPr>
      <w:r w:rsidR="00840A71">
        <w:rPr>
          <w:spacing w:val="-2"/>
          <w:lang w:val="en-GB"/>
        </w:rPr>
        <w:t>- Retention schedules</w:t>
      </w:r>
    </w:p>
    <w:p xmlns:wp14="http://schemas.microsoft.com/office/word/2010/wordml" w:rsidR="00840A71" w:rsidP="542D9F03" w:rsidRDefault="00840A71" w14:paraId="72DCED28" wp14:textId="77777777" wp14:noSpellErr="1">
      <w:pPr>
        <w:widowControl w:val="0"/>
        <w:tabs>
          <w:tab w:val="left" w:pos="-720"/>
          <w:tab w:val="left" w:pos="0"/>
          <w:tab w:val="left" w:pos="720"/>
        </w:tabs>
        <w:suppressAutoHyphens/>
        <w:overflowPunct w:val="0"/>
        <w:autoSpaceDE w:val="0"/>
        <w:autoSpaceDN w:val="0"/>
        <w:adjustRightInd w:val="0"/>
        <w:ind w:left="720"/>
        <w:jc w:val="both"/>
        <w:rPr>
          <w:spacing w:val="-2"/>
          <w:lang w:val="en-GB"/>
        </w:rPr>
      </w:pPr>
      <w:r w:rsidR="00840A71">
        <w:rPr>
          <w:spacing w:val="-2"/>
          <w:lang w:val="en-GB"/>
        </w:rPr>
        <w:t xml:space="preserve">- </w:t>
      </w:r>
      <w:r w:rsidR="00E342AC">
        <w:rPr>
          <w:spacing w:val="-2"/>
          <w:lang w:val="en-GB"/>
        </w:rPr>
        <w:t>Digital</w:t>
      </w:r>
      <w:r w:rsidR="00840A71">
        <w:rPr>
          <w:spacing w:val="-2"/>
          <w:lang w:val="en-GB"/>
        </w:rPr>
        <w:t xml:space="preserve"> records </w:t>
      </w:r>
    </w:p>
    <w:p xmlns:wp14="http://schemas.microsoft.com/office/word/2010/wordml" w:rsidR="00840A71" w:rsidRDefault="00840A71" w14:paraId="4DDBEF00"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p>
    <w:p w:rsidR="7538BDB8" w:rsidP="2305C812" w:rsidRDefault="7538BDB8" w14:paraId="0B633B7D" w14:textId="292C91BA">
      <w:pPr>
        <w:ind w:firstLine="0"/>
        <w:jc w:val="both"/>
        <w:rPr>
          <w:lang w:val="en-GB"/>
        </w:rPr>
      </w:pPr>
      <w:r w:rsidRPr="2305C812" w:rsidR="7538BDB8">
        <w:rPr>
          <w:lang w:val="en-GB"/>
        </w:rPr>
        <w:t>4. Archival Profession</w:t>
      </w:r>
    </w:p>
    <w:p w:rsidR="2305C812" w:rsidP="2305C812" w:rsidRDefault="2305C812" w14:paraId="3A2193B4">
      <w:pPr>
        <w:jc w:val="both"/>
        <w:rPr>
          <w:lang w:val="en-GB"/>
        </w:rPr>
      </w:pPr>
    </w:p>
    <w:p w:rsidR="7538BDB8" w:rsidP="2305C812" w:rsidRDefault="7538BDB8" w14:noSpellErr="1" w14:paraId="6D255BFE">
      <w:pPr>
        <w:ind w:firstLine="720"/>
        <w:jc w:val="both"/>
        <w:rPr>
          <w:lang w:val="en-GB"/>
        </w:rPr>
      </w:pPr>
      <w:r w:rsidRPr="2305C812" w:rsidR="7538BDB8">
        <w:rPr>
          <w:lang w:val="en-GB"/>
        </w:rPr>
        <w:t>- Custodial Age</w:t>
      </w:r>
    </w:p>
    <w:p w:rsidR="7538BDB8" w:rsidP="2305C812" w:rsidRDefault="7538BDB8" w14:noSpellErr="1" w14:paraId="6A55A14C">
      <w:pPr>
        <w:ind w:left="1440" w:hanging="720"/>
        <w:jc w:val="both"/>
        <w:rPr>
          <w:lang w:val="en-GB"/>
        </w:rPr>
      </w:pPr>
      <w:r w:rsidRPr="2305C812" w:rsidR="7538BDB8">
        <w:rPr>
          <w:lang w:val="en-GB"/>
        </w:rPr>
        <w:t>- Information Age</w:t>
      </w:r>
    </w:p>
    <w:p w:rsidR="7538BDB8" w:rsidP="2305C812" w:rsidRDefault="7538BDB8" w14:paraId="7D3C8539" w14:textId="1F4A7206">
      <w:pPr>
        <w:ind w:left="1440" w:hanging="1440"/>
        <w:jc w:val="both"/>
        <w:rPr>
          <w:lang w:val="en-GB"/>
        </w:rPr>
      </w:pPr>
      <w:r w:rsidRPr="2305C812" w:rsidR="7538BDB8">
        <w:rPr>
          <w:lang w:val="en-GB"/>
        </w:rPr>
        <w:t xml:space="preserve">            - Post Modern Age</w:t>
      </w:r>
    </w:p>
    <w:p w:rsidR="2305C812" w:rsidP="2305C812" w:rsidRDefault="2305C812" w14:paraId="640BA8D3" w14:textId="5E8B5C31">
      <w:pPr>
        <w:pStyle w:val="Normal"/>
        <w:ind w:left="1440" w:hanging="1440"/>
        <w:jc w:val="both"/>
        <w:rPr>
          <w:lang w:val="en-GB"/>
        </w:rPr>
      </w:pPr>
    </w:p>
    <w:p w:rsidR="2305C812" w:rsidP="2305C812" w:rsidRDefault="2305C812" w14:paraId="14123C6A" w14:textId="75F0D63C">
      <w:pPr>
        <w:pStyle w:val="Normal"/>
        <w:ind w:left="1440" w:hanging="1440"/>
        <w:jc w:val="both"/>
        <w:rPr>
          <w:lang w:val="en-GB"/>
        </w:rPr>
      </w:pPr>
    </w:p>
    <w:p w:rsidR="6CF4EE00" w:rsidP="2305C812" w:rsidRDefault="6CF4EE00" w14:paraId="4B28E297" w14:textId="5DAE26BF">
      <w:pPr>
        <w:ind w:left="1440" w:hanging="1440"/>
        <w:jc w:val="both"/>
        <w:rPr>
          <w:lang w:val="en-GB"/>
        </w:rPr>
      </w:pPr>
      <w:r w:rsidRPr="2305C812" w:rsidR="6CF4EE00">
        <w:rPr>
          <w:lang w:val="en-GB"/>
        </w:rPr>
        <w:t>5. Arrangement</w:t>
      </w:r>
    </w:p>
    <w:p w:rsidR="2305C812" w:rsidP="2305C812" w:rsidRDefault="2305C812" w14:paraId="56D43498">
      <w:pPr>
        <w:ind w:left="2160" w:hanging="2160"/>
        <w:jc w:val="both"/>
        <w:rPr>
          <w:lang w:val="en-GB"/>
        </w:rPr>
      </w:pPr>
    </w:p>
    <w:p w:rsidR="6CF4EE00" w:rsidP="2305C812" w:rsidRDefault="6CF4EE00" w14:noSpellErr="1" w14:paraId="46DF4C10">
      <w:pPr>
        <w:ind w:left="1440" w:hanging="720"/>
        <w:jc w:val="both"/>
        <w:rPr>
          <w:lang w:val="en-GB"/>
        </w:rPr>
      </w:pPr>
      <w:r w:rsidRPr="2305C812" w:rsidR="6CF4EE00">
        <w:rPr>
          <w:lang w:val="en-GB"/>
        </w:rPr>
        <w:t>- Principle of arrangement</w:t>
      </w:r>
    </w:p>
    <w:p w:rsidR="6CF4EE00" w:rsidP="2305C812" w:rsidRDefault="6CF4EE00" w14:noSpellErr="1" w14:paraId="11B9369F">
      <w:pPr>
        <w:ind w:left="1440" w:hanging="720"/>
        <w:jc w:val="both"/>
        <w:rPr>
          <w:lang w:val="en-GB"/>
        </w:rPr>
      </w:pPr>
      <w:r w:rsidRPr="2305C812" w:rsidR="6CF4EE00">
        <w:rPr>
          <w:lang w:val="en-GB"/>
        </w:rPr>
        <w:t>- Problems of physical arrangement</w:t>
      </w:r>
    </w:p>
    <w:p w:rsidR="6CF4EE00" w:rsidP="2305C812" w:rsidRDefault="6CF4EE00" w14:noSpellErr="1" w14:paraId="24A1C155">
      <w:pPr>
        <w:ind w:left="1440" w:hanging="720"/>
        <w:jc w:val="both"/>
        <w:rPr>
          <w:lang w:val="en-GB"/>
        </w:rPr>
      </w:pPr>
      <w:r w:rsidRPr="2305C812" w:rsidR="6CF4EE00">
        <w:rPr>
          <w:lang w:val="en-GB"/>
        </w:rPr>
        <w:t>- Reclassification procedures</w:t>
      </w:r>
    </w:p>
    <w:p w:rsidR="2305C812" w:rsidP="2305C812" w:rsidRDefault="2305C812" w14:paraId="3D6FFE44" w14:textId="0AC68583">
      <w:pPr>
        <w:pStyle w:val="Normal"/>
        <w:ind w:left="1440" w:hanging="1440"/>
        <w:jc w:val="both"/>
        <w:rPr>
          <w:lang w:val="en-GB"/>
        </w:rPr>
      </w:pPr>
    </w:p>
    <w:p w:rsidR="2305C812" w:rsidP="2305C812" w:rsidRDefault="2305C812" w14:paraId="1DEC214E" w14:textId="679968D7">
      <w:pPr>
        <w:pStyle w:val="Normal"/>
        <w:ind w:left="1440" w:hanging="1440"/>
        <w:jc w:val="both"/>
        <w:rPr>
          <w:lang w:val="en-GB"/>
        </w:rPr>
      </w:pPr>
    </w:p>
    <w:p xmlns:wp14="http://schemas.microsoft.com/office/word/2010/wordml" w:rsidR="00840A71" w:rsidRDefault="00840A71" w14:paraId="7DC0B201" wp14:textId="5827B86A">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r w:rsidR="7538BDB8">
        <w:rPr>
          <w:spacing w:val="-2"/>
          <w:lang w:val="en-GB"/>
        </w:rPr>
        <w:t>6</w:t>
      </w:r>
      <w:r w:rsidR="00840A71">
        <w:rPr>
          <w:spacing w:val="-2"/>
          <w:lang w:val="en-GB"/>
        </w:rPr>
        <w:t>. Historical Methodology</w:t>
      </w:r>
      <w:r>
        <w:rPr>
          <w:spacing w:val="-2"/>
          <w:lang w:val="en-GB"/>
        </w:rPr>
        <w:tab/>
      </w:r>
      <w:r>
        <w:rPr>
          <w:spacing w:val="-2"/>
          <w:lang w:val="en-GB"/>
        </w:rPr>
        <w:tab/>
      </w:r>
    </w:p>
    <w:p xmlns:wp14="http://schemas.microsoft.com/office/word/2010/wordml" w:rsidR="00840A71" w:rsidRDefault="00840A71" w14:paraId="3461D779"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p>
    <w:p xmlns:wp14="http://schemas.microsoft.com/office/word/2010/wordml" w:rsidR="00840A71" w:rsidP="542D9F03" w:rsidRDefault="00840A71" w14:paraId="4379E8EF"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-Traditional approach</w:t>
      </w:r>
    </w:p>
    <w:p xmlns:wp14="http://schemas.microsoft.com/office/word/2010/wordml" w:rsidR="00840A71" w:rsidP="542D9F03" w:rsidRDefault="00840A71" w14:paraId="4274F515"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xml:space="preserve">-Focus on records keeping </w:t>
      </w:r>
    </w:p>
    <w:p xmlns:wp14="http://schemas.microsoft.com/office/word/2010/wordml" w:rsidR="00840A71" w:rsidP="542D9F03" w:rsidRDefault="00840A71" w14:paraId="3E3223A2"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-Diplomatics</w:t>
      </w:r>
    </w:p>
    <w:p xmlns:wp14="http://schemas.microsoft.com/office/word/2010/wordml" w:rsidR="00840A71" w:rsidRDefault="00840A71" w14:paraId="3CF2D8B6"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p>
    <w:p xmlns:wp14="http://schemas.microsoft.com/office/word/2010/wordml" w:rsidR="00840A71" w:rsidRDefault="00840A71" w14:paraId="1FC39945" wp14:textId="77777777">
      <w:pPr>
        <w:widowControl w:val="0"/>
        <w:tabs>
          <w:tab w:val="left" w:pos="-720"/>
          <w:tab w:val="left" w:pos="0"/>
        </w:tabs>
        <w:suppressAutoHyphens/>
        <w:overflowPunct w:val="0"/>
        <w:autoSpaceDE w:val="0"/>
        <w:autoSpaceDN w:val="0"/>
        <w:adjustRightInd w:val="0"/>
        <w:ind w:left="720" w:hanging="720"/>
        <w:jc w:val="both"/>
        <w:rPr>
          <w:spacing w:val="-2"/>
          <w:szCs w:val="20"/>
          <w:lang w:val="en-GB"/>
        </w:rPr>
      </w:pPr>
      <w:r>
        <w:rPr>
          <w:spacing w:val="-2"/>
          <w:lang w:val="en-GB"/>
        </w:rPr>
        <w:tab/>
      </w:r>
    </w:p>
    <w:p xmlns:wp14="http://schemas.microsoft.com/office/word/2010/wordml" w:rsidR="00840A71" w:rsidP="2305C812" w:rsidRDefault="00840A71" w14:paraId="5DF9BC20" wp14:textId="42756F04">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r w:rsidR="00840A71">
        <w:rPr>
          <w:spacing w:val="-2"/>
          <w:lang w:val="en-GB"/>
        </w:rPr>
        <w:t>7</w:t>
      </w:r>
      <w:r w:rsidR="07BD7D2B">
        <w:rPr>
          <w:spacing w:val="-2"/>
          <w:lang w:val="en-GB"/>
        </w:rPr>
        <w:t>-8</w:t>
      </w:r>
      <w:r w:rsidR="00840A71">
        <w:rPr>
          <w:spacing w:val="-2"/>
          <w:lang w:val="en-GB"/>
        </w:rPr>
        <w:t>. Description</w:t>
      </w:r>
    </w:p>
    <w:p xmlns:wp14="http://schemas.microsoft.com/office/word/2010/wordml" w:rsidR="00840A71" w:rsidRDefault="00840A71" w14:paraId="0562CB0E"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542D9F03" w:rsidRDefault="00840A71" w14:paraId="3CD94AEE"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Conceptual levels from general to specific</w:t>
      </w:r>
    </w:p>
    <w:p xmlns:wp14="http://schemas.microsoft.com/office/word/2010/wordml" w:rsidR="00840A71" w:rsidP="542D9F03" w:rsidRDefault="00840A71" w14:paraId="7AA61C57" wp14:textId="77777777" wp14:noSpellErr="1">
      <w:pPr>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6480" w:hanging="5760"/>
        <w:jc w:val="both"/>
        <w:rPr>
          <w:spacing w:val="-2"/>
          <w:lang w:val="en-GB"/>
        </w:rPr>
      </w:pPr>
      <w:r>
        <w:rPr>
          <w:spacing w:val="-2"/>
          <w:lang w:val="en-GB"/>
        </w:rPr>
        <w:tab/>
      </w:r>
      <w:r>
        <w:rPr>
          <w:spacing w:val="-2"/>
          <w:lang w:val="en-GB"/>
        </w:rPr>
        <w:tab/>
      </w:r>
      <w:r w:rsidR="00840A71">
        <w:rPr>
          <w:spacing w:val="-2"/>
          <w:lang w:val="en-GB"/>
        </w:rPr>
        <w:t>- Scope and content notes</w:t>
      </w:r>
      <w:r>
        <w:rPr>
          <w:spacing w:val="-2"/>
          <w:lang w:val="en-GB"/>
        </w:rPr>
        <w:tab/>
      </w:r>
      <w:r>
        <w:rPr>
          <w:spacing w:val="-2"/>
          <w:lang w:val="en-GB"/>
        </w:rPr>
        <w:tab/>
      </w:r>
    </w:p>
    <w:p xmlns:wp14="http://schemas.microsoft.com/office/word/2010/wordml" w:rsidR="00840A71" w:rsidP="542D9F03" w:rsidRDefault="00840A71" w14:paraId="2DBD1516" wp14:textId="5872EC47">
      <w:pPr>
        <w:widowControl w:val="0"/>
        <w:tabs>
          <w:tab w:val="left" w:pos="-720"/>
        </w:tabs>
        <w:suppressAutoHyphens/>
        <w:overflowPunct w:val="0"/>
        <w:autoSpaceDE w:val="0"/>
        <w:autoSpaceDN w:val="0"/>
        <w:adjustRightInd w:val="0"/>
        <w:ind w:firstLine="720"/>
        <w:jc w:val="both"/>
        <w:rPr>
          <w:spacing w:val="-2"/>
          <w:lang w:val="en-GB"/>
        </w:rPr>
      </w:pPr>
      <w:r w:rsidR="00840A71">
        <w:rPr>
          <w:spacing w:val="-2"/>
          <w:lang w:val="en-GB"/>
        </w:rPr>
        <w:t xml:space="preserve">- </w:t>
      </w:r>
      <w:r w:rsidR="0AF4E092">
        <w:rPr>
          <w:spacing w:val="-2"/>
          <w:lang w:val="en-GB"/>
        </w:rPr>
        <w:t>Diverse types</w:t>
      </w:r>
      <w:r w:rsidR="00840A71">
        <w:rPr>
          <w:spacing w:val="-2"/>
          <w:lang w:val="en-GB"/>
        </w:rPr>
        <w:t xml:space="preserve"> of finding aids</w:t>
      </w:r>
    </w:p>
    <w:p xmlns:wp14="http://schemas.microsoft.com/office/word/2010/wordml" w:rsidR="00840A71" w:rsidP="542D9F03" w:rsidRDefault="00840A71" w14:paraId="7A6012E2" wp14:textId="77777777" wp14:noSpellErr="1">
      <w:pPr>
        <w:widowControl w:val="0"/>
        <w:tabs>
          <w:tab w:val="left" w:pos="-720"/>
        </w:tabs>
        <w:suppressAutoHyphens/>
        <w:overflowPunct w:val="0"/>
        <w:autoSpaceDE w:val="0"/>
        <w:autoSpaceDN w:val="0"/>
        <w:adjustRightInd w:val="0"/>
        <w:ind w:firstLine="720"/>
        <w:jc w:val="both"/>
        <w:rPr>
          <w:spacing w:val="-2"/>
          <w:lang w:val="en-GB"/>
        </w:rPr>
      </w:pPr>
      <w:r w:rsidR="00840A71">
        <w:rPr>
          <w:spacing w:val="-2"/>
          <w:lang w:val="en-GB"/>
        </w:rPr>
        <w:t>- Descriptive standards in Canada and beyond</w:t>
      </w:r>
    </w:p>
    <w:p xmlns:wp14="http://schemas.microsoft.com/office/word/2010/wordml" w:rsidR="00840A71" w:rsidRDefault="00840A71" w14:paraId="34CE0A41" wp14:textId="77777777">
      <w:pPr>
        <w:widowControl w:val="0"/>
        <w:tabs>
          <w:tab w:val="left" w:pos="-720"/>
          <w:tab w:val="left" w:pos="0"/>
        </w:tabs>
        <w:suppressAutoHyphens/>
        <w:overflowPunct w:val="0"/>
        <w:autoSpaceDE w:val="0"/>
        <w:autoSpaceDN w:val="0"/>
        <w:adjustRightInd w:val="0"/>
        <w:ind w:left="720" w:hanging="720"/>
        <w:jc w:val="both"/>
        <w:rPr>
          <w:spacing w:val="-2"/>
          <w:szCs w:val="20"/>
          <w:lang w:val="en-GB"/>
        </w:rPr>
      </w:pPr>
    </w:p>
    <w:p xmlns:wp14="http://schemas.microsoft.com/office/word/2010/wordml" w:rsidR="00840A71" w:rsidRDefault="00840A71" w14:paraId="62EBF3C5" wp14:textId="77777777">
      <w:pPr>
        <w:widowControl w:val="0"/>
        <w:tabs>
          <w:tab w:val="left" w:pos="-720"/>
        </w:tabs>
        <w:suppressAutoHyphens/>
        <w:overflowPunct w:val="0"/>
        <w:autoSpaceDE w:val="0"/>
        <w:autoSpaceDN w:val="0"/>
        <w:adjustRightInd w:val="0"/>
        <w:jc w:val="both"/>
        <w:rPr>
          <w:spacing w:val="-2"/>
          <w:lang w:val="en-GB"/>
        </w:rPr>
      </w:pPr>
    </w:p>
    <w:p xmlns:wp14="http://schemas.microsoft.com/office/word/2010/wordml" w:rsidR="00840A71" w:rsidP="542D9F03" w:rsidRDefault="00840A71" w14:paraId="554D4128" wp14:textId="0929FEA6">
      <w:pPr>
        <w:widowControl w:val="0"/>
        <w:tabs>
          <w:tab w:val="left" w:pos="-720"/>
        </w:tabs>
        <w:suppressAutoHyphens/>
        <w:overflowPunct w:val="0"/>
        <w:autoSpaceDE w:val="0"/>
        <w:autoSpaceDN w:val="0"/>
        <w:adjustRightInd w:val="0"/>
        <w:ind w:firstLine="0"/>
        <w:jc w:val="both"/>
        <w:rPr>
          <w:spacing w:val="-2"/>
          <w:lang w:val="en-GB"/>
        </w:rPr>
      </w:pPr>
      <w:r w:rsidR="760380E7">
        <w:rPr>
          <w:spacing w:val="-2"/>
          <w:lang w:val="en-GB"/>
        </w:rPr>
        <w:t>9</w:t>
      </w:r>
      <w:r w:rsidR="00840A71">
        <w:rPr>
          <w:spacing w:val="-2"/>
          <w:lang w:val="en-GB"/>
        </w:rPr>
        <w:t>. Acquisition</w:t>
      </w:r>
    </w:p>
    <w:p xmlns:wp14="http://schemas.microsoft.com/office/word/2010/wordml" w:rsidR="00840A71" w:rsidRDefault="00840A71" w14:paraId="6D98A12B"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542D9F03" w:rsidRDefault="00840A71" w14:paraId="0A898480"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Acquisition process</w:t>
      </w:r>
    </w:p>
    <w:p xmlns:wp14="http://schemas.microsoft.com/office/word/2010/wordml" w:rsidR="00840A71" w:rsidP="542D9F03" w:rsidRDefault="00840A71" w14:paraId="4974F6EC"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Acquisition policies and cooperation</w:t>
      </w:r>
    </w:p>
    <w:p xmlns:wp14="http://schemas.microsoft.com/office/word/2010/wordml" w:rsidR="00840A71" w:rsidP="542D9F03" w:rsidRDefault="00840A71" w14:paraId="1984D4BF" wp14:textId="77777777" wp14:noSpellErr="1">
      <w:pPr>
        <w:widowControl w:val="0"/>
        <w:tabs>
          <w:tab w:val="left" w:pos="-720"/>
        </w:tabs>
        <w:suppressAutoHyphens/>
        <w:overflowPunct w:val="0"/>
        <w:autoSpaceDE w:val="0"/>
        <w:autoSpaceDN w:val="0"/>
        <w:adjustRightInd w:val="0"/>
        <w:ind w:firstLine="720"/>
        <w:jc w:val="both"/>
        <w:rPr>
          <w:spacing w:val="-2"/>
          <w:lang w:val="en-GB"/>
        </w:rPr>
      </w:pPr>
      <w:r w:rsidR="00840A71">
        <w:rPr>
          <w:spacing w:val="-2"/>
          <w:lang w:val="en-GB"/>
        </w:rPr>
        <w:t xml:space="preserve">- Total archives </w:t>
      </w:r>
    </w:p>
    <w:p xmlns:wp14="http://schemas.microsoft.com/office/word/2010/wordml" w:rsidR="00840A71" w:rsidRDefault="00840A71" w14:paraId="2946DB82"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p>
    <w:p xmlns:wp14="http://schemas.microsoft.com/office/word/2010/wordml" w:rsidR="00840A71" w:rsidP="2305C812" w:rsidRDefault="00840A71" w14:paraId="43E54E47" wp14:textId="3F52F3D3">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r>
        <w:rPr>
          <w:spacing w:val="-2"/>
          <w:lang w:val="en-GB"/>
        </w:rPr>
        <w:tab/>
      </w:r>
      <w:r w:rsidR="66FC7677">
        <w:rPr>
          <w:spacing w:val="-2"/>
          <w:lang w:val="en-GB"/>
        </w:rPr>
        <w:t xml:space="preserve">   </w:t>
      </w:r>
      <w:r w:rsidR="00840A71">
        <w:rPr>
          <w:spacing w:val="-2"/>
          <w:lang w:val="en-GB"/>
        </w:rPr>
        <w:t xml:space="preserve">Appraisal </w:t>
      </w:r>
    </w:p>
    <w:p xmlns:wp14="http://schemas.microsoft.com/office/word/2010/wordml" w:rsidR="00840A71" w:rsidRDefault="00840A71" w14:paraId="5997CC1D"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542D9F03" w:rsidRDefault="00840A71" w14:paraId="679559B6"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Theories on appraisal</w:t>
      </w:r>
    </w:p>
    <w:p xmlns:wp14="http://schemas.microsoft.com/office/word/2010/wordml" w:rsidR="00840A71" w:rsidP="542D9F03" w:rsidRDefault="00840A71" w14:paraId="73600302"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Evaluation of the future use for records</w:t>
      </w:r>
    </w:p>
    <w:p xmlns:wp14="http://schemas.microsoft.com/office/word/2010/wordml" w:rsidR="00840A71" w:rsidP="542D9F03" w:rsidRDefault="00840A71" w14:paraId="4D6B9D7F"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Defining the values of records: administrative, legal, financial, and historical</w:t>
      </w:r>
    </w:p>
    <w:p xmlns:wp14="http://schemas.microsoft.com/office/word/2010/wordml" w:rsidR="006A6D4A" w:rsidP="542D9F03" w:rsidRDefault="006A6D4A" w14:paraId="0B9D30E8" wp14:textId="5D770B3B">
      <w:pPr>
        <w:pStyle w:val="Normal"/>
        <w:widowControl w:val="0"/>
        <w:tabs>
          <w:tab w:val="left" w:pos="-720"/>
          <w:tab w:val="left" w:pos="0"/>
          <w:tab w:val="left" w:pos="720"/>
        </w:tabs>
        <w:suppressAutoHyphens/>
        <w:overflowPunct w:val="0"/>
        <w:autoSpaceDE w:val="0"/>
        <w:autoSpaceDN w:val="0"/>
        <w:adjustRightInd w:val="0"/>
        <w:ind w:left="0" w:firstLine="720"/>
        <w:jc w:val="both"/>
        <w:rPr>
          <w:spacing w:val="-2"/>
          <w:lang w:val="en-GB"/>
        </w:rPr>
      </w:pPr>
      <w:r w:rsidR="7973DF96">
        <w:rPr>
          <w:spacing w:val="-2"/>
          <w:lang w:val="en-GB"/>
        </w:rPr>
        <w:t>-</w:t>
      </w:r>
      <w:r w:rsidR="006A6D4A">
        <w:rPr>
          <w:spacing w:val="-2"/>
          <w:lang w:val="en-GB"/>
        </w:rPr>
        <w:t>Selection process</w:t>
      </w:r>
    </w:p>
    <w:p xmlns:wp14="http://schemas.microsoft.com/office/word/2010/wordml" w:rsidR="006A6D4A" w:rsidRDefault="00840A71" w14:paraId="110FFD37"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lang w:val="en-GB"/>
        </w:rPr>
      </w:pPr>
      <w:r>
        <w:rPr>
          <w:spacing w:val="-2"/>
          <w:lang w:val="en-GB"/>
        </w:rPr>
        <w:tab/>
      </w:r>
    </w:p>
    <w:p xmlns:wp14="http://schemas.microsoft.com/office/word/2010/wordml" w:rsidR="00840A71" w:rsidRDefault="00840A71" w14:paraId="6415D79F"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szCs w:val="20"/>
          <w:lang w:val="en-GB"/>
        </w:rPr>
      </w:pPr>
      <w:r>
        <w:rPr>
          <w:spacing w:val="-2"/>
          <w:lang w:val="en-GB"/>
        </w:rPr>
        <w:tab/>
      </w:r>
      <w:r>
        <w:rPr>
          <w:spacing w:val="-2"/>
          <w:lang w:val="en-GB"/>
        </w:rPr>
        <w:tab/>
      </w:r>
      <w:r>
        <w:rPr>
          <w:spacing w:val="-2"/>
          <w:lang w:val="en-GB"/>
        </w:rPr>
        <w:t>10. Preservation Management</w:t>
      </w:r>
    </w:p>
    <w:p xmlns:wp14="http://schemas.microsoft.com/office/word/2010/wordml" w:rsidR="00840A71" w:rsidRDefault="00840A71" w14:paraId="6B699379"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542D9F03" w:rsidRDefault="00840A71" w14:paraId="07415AC9"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Preservation planning</w:t>
      </w:r>
    </w:p>
    <w:p xmlns:wp14="http://schemas.microsoft.com/office/word/2010/wordml" w:rsidR="00840A71" w:rsidP="542D9F03" w:rsidRDefault="00840A71" w14:paraId="64D63F21" wp14:textId="77777777" wp14:noSpellErr="1">
      <w:pPr>
        <w:widowControl w:val="0"/>
        <w:tabs>
          <w:tab w:val="left" w:pos="-720"/>
          <w:tab w:val="left" w:pos="0"/>
          <w:tab w:val="left" w:pos="720"/>
        </w:tabs>
        <w:suppressAutoHyphens/>
        <w:overflowPunct w:val="0"/>
        <w:autoSpaceDE w:val="0"/>
        <w:autoSpaceDN w:val="0"/>
        <w:adjustRightInd w:val="0"/>
        <w:ind w:left="720"/>
        <w:jc w:val="both"/>
        <w:rPr>
          <w:spacing w:val="-2"/>
          <w:lang w:val="en-GB"/>
        </w:rPr>
      </w:pPr>
      <w:r w:rsidR="00840A71">
        <w:rPr>
          <w:spacing w:val="-2"/>
          <w:lang w:val="en-GB"/>
        </w:rPr>
        <w:t xml:space="preserve">- General measures of protection </w:t>
      </w:r>
    </w:p>
    <w:p xmlns:wp14="http://schemas.microsoft.com/office/word/2010/wordml" w:rsidR="00840A71" w:rsidP="542D9F03" w:rsidRDefault="00840A71" w14:paraId="26746DD6" wp14:textId="77777777" wp14:noSpellErr="1">
      <w:pPr>
        <w:widowControl w:val="0"/>
        <w:tabs>
          <w:tab w:val="left" w:pos="-720"/>
          <w:tab w:val="left" w:pos="0"/>
          <w:tab w:val="left" w:pos="720"/>
        </w:tabs>
        <w:suppressAutoHyphens/>
        <w:overflowPunct w:val="0"/>
        <w:autoSpaceDE w:val="0"/>
        <w:autoSpaceDN w:val="0"/>
        <w:adjustRightInd w:val="0"/>
        <w:ind w:left="720"/>
        <w:jc w:val="both"/>
        <w:rPr>
          <w:spacing w:val="-2"/>
          <w:lang w:val="en-GB"/>
        </w:rPr>
      </w:pPr>
      <w:r w:rsidR="00840A71">
        <w:rPr>
          <w:spacing w:val="-2"/>
          <w:lang w:val="en-GB"/>
        </w:rPr>
        <w:t>- Disaster planning</w:t>
      </w:r>
    </w:p>
    <w:p xmlns:wp14="http://schemas.microsoft.com/office/word/2010/wordml" w:rsidR="00840A71" w:rsidP="542D9F03" w:rsidRDefault="00840A71" w14:paraId="2C4AF004"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Restoration techniques</w:t>
      </w:r>
    </w:p>
    <w:p xmlns:wp14="http://schemas.microsoft.com/office/word/2010/wordml" w:rsidR="00840A71" w:rsidRDefault="00840A71" w14:paraId="3FE9F23F" wp14:textId="77777777">
      <w:pPr>
        <w:widowControl w:val="0"/>
        <w:tabs>
          <w:tab w:val="left" w:pos="-720"/>
          <w:tab w:val="left" w:pos="0"/>
          <w:tab w:val="left" w:pos="720"/>
        </w:tabs>
        <w:suppressAutoHyphens/>
        <w:overflowPunct w:val="0"/>
        <w:autoSpaceDE w:val="0"/>
        <w:autoSpaceDN w:val="0"/>
        <w:adjustRightInd w:val="0"/>
        <w:ind w:left="1440" w:hanging="1440"/>
        <w:jc w:val="both"/>
        <w:rPr>
          <w:spacing w:val="-2"/>
          <w:szCs w:val="20"/>
          <w:lang w:val="en-GB"/>
        </w:rPr>
      </w:pPr>
      <w:r>
        <w:rPr>
          <w:spacing w:val="-2"/>
          <w:lang w:val="en-GB"/>
        </w:rPr>
        <w:tab/>
      </w:r>
      <w:r>
        <w:rPr>
          <w:spacing w:val="-2"/>
          <w:lang w:val="en-GB"/>
        </w:rPr>
        <w:tab/>
      </w:r>
    </w:p>
    <w:p xmlns:wp14="http://schemas.microsoft.com/office/word/2010/wordml" w:rsidR="00840A71" w:rsidRDefault="00840A71" w14:paraId="1F72F646" wp14:textId="77777777">
      <w:pPr>
        <w:widowControl w:val="0"/>
        <w:tabs>
          <w:tab w:val="left" w:pos="-720"/>
        </w:tabs>
        <w:suppressAutoHyphens/>
        <w:overflowPunct w:val="0"/>
        <w:autoSpaceDE w:val="0"/>
        <w:autoSpaceDN w:val="0"/>
        <w:adjustRightInd w:val="0"/>
        <w:jc w:val="both"/>
        <w:rPr>
          <w:spacing w:val="-2"/>
          <w:lang w:val="en-GB"/>
        </w:rPr>
      </w:pPr>
      <w:r>
        <w:rPr>
          <w:spacing w:val="-2"/>
          <w:lang w:val="en-GB"/>
        </w:rPr>
        <w:tab/>
      </w:r>
      <w:r>
        <w:rPr>
          <w:spacing w:val="-2"/>
          <w:lang w:val="en-GB"/>
        </w:rPr>
        <w:tab/>
      </w:r>
    </w:p>
    <w:p xmlns:wp14="http://schemas.microsoft.com/office/word/2010/wordml" w:rsidR="00840A71" w:rsidP="542D9F03" w:rsidRDefault="00840A71" w14:paraId="5B9227C3" wp14:textId="77777777">
      <w:pPr>
        <w:widowControl w:val="0"/>
        <w:tabs>
          <w:tab w:val="left" w:pos="-720"/>
        </w:tabs>
        <w:suppressAutoHyphens/>
        <w:overflowPunct w:val="0"/>
        <w:autoSpaceDE w:val="0"/>
        <w:autoSpaceDN w:val="0"/>
        <w:adjustRightInd w:val="0"/>
        <w:ind w:firstLine="0"/>
        <w:jc w:val="both"/>
        <w:rPr>
          <w:spacing w:val="-2"/>
          <w:lang w:val="en-GB"/>
        </w:rPr>
      </w:pPr>
      <w:r w:rsidR="00840A71">
        <w:rPr>
          <w:spacing w:val="-2"/>
          <w:lang w:val="en-GB"/>
        </w:rPr>
        <w:t xml:space="preserve">11. Public Service</w:t>
      </w:r>
    </w:p>
    <w:p xmlns:wp14="http://schemas.microsoft.com/office/word/2010/wordml" w:rsidR="00840A71" w:rsidRDefault="00840A71" w14:paraId="08CE6F91"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542D9F03" w:rsidRDefault="00840A71" w14:paraId="36533D61"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Archives as a tool for researchers</w:t>
      </w:r>
    </w:p>
    <w:p xmlns:wp14="http://schemas.microsoft.com/office/word/2010/wordml" w:rsidR="00840A71" w:rsidP="542D9F03" w:rsidRDefault="00840A71" w14:paraId="3FFAF395"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Public access</w:t>
      </w:r>
    </w:p>
    <w:p xmlns:wp14="http://schemas.microsoft.com/office/word/2010/wordml" w:rsidR="00840A71" w:rsidP="542D9F03" w:rsidRDefault="00840A71" w14:paraId="17D66C59"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Diffusion programme including the use of web sites</w:t>
      </w:r>
    </w:p>
    <w:p xmlns:wp14="http://schemas.microsoft.com/office/word/2010/wordml" w:rsidR="00840A71" w:rsidP="542D9F03" w:rsidRDefault="00840A71" w14:paraId="28233BE3" wp14:textId="77777777" wp14:noSpellErr="1">
      <w:pPr>
        <w:widowControl w:val="0"/>
        <w:tabs>
          <w:tab w:val="left" w:pos="-720"/>
          <w:tab w:val="left" w:pos="0"/>
          <w:tab w:val="left" w:pos="720"/>
        </w:tabs>
        <w:suppressAutoHyphens/>
        <w:overflowPunct w:val="0"/>
        <w:autoSpaceDE w:val="0"/>
        <w:autoSpaceDN w:val="0"/>
        <w:adjustRightInd w:val="0"/>
        <w:ind w:left="1440" w:hanging="720"/>
        <w:jc w:val="both"/>
        <w:rPr>
          <w:spacing w:val="-2"/>
          <w:lang w:val="en-GB"/>
        </w:rPr>
      </w:pPr>
      <w:r>
        <w:rPr>
          <w:spacing w:val="-2"/>
          <w:lang w:val="en-GB"/>
        </w:rPr>
        <w:tab/>
      </w:r>
      <w:r>
        <w:rPr>
          <w:spacing w:val="-2"/>
          <w:lang w:val="en-GB"/>
        </w:rPr>
        <w:tab/>
      </w:r>
      <w:r w:rsidR="00840A71">
        <w:rPr>
          <w:spacing w:val="-2"/>
          <w:lang w:val="en-GB"/>
        </w:rPr>
        <w:t>- Reference issues</w:t>
      </w:r>
    </w:p>
    <w:p xmlns:wp14="http://schemas.microsoft.com/office/word/2010/wordml" w:rsidR="00840A71" w:rsidRDefault="00840A71" w14:paraId="61CDCEAD" wp14:textId="77777777">
      <w:pPr>
        <w:widowControl w:val="0"/>
        <w:tabs>
          <w:tab w:val="left" w:pos="-720"/>
        </w:tabs>
        <w:suppressAutoHyphens/>
        <w:overflowPunct w:val="0"/>
        <w:autoSpaceDE w:val="0"/>
        <w:autoSpaceDN w:val="0"/>
        <w:adjustRightInd w:val="0"/>
        <w:jc w:val="both"/>
        <w:rPr>
          <w:spacing w:val="-2"/>
          <w:szCs w:val="20"/>
          <w:lang w:val="en-GB"/>
        </w:rPr>
      </w:pPr>
      <w:r>
        <w:rPr>
          <w:spacing w:val="-2"/>
          <w:lang w:val="en-GB"/>
        </w:rPr>
        <w:tab/>
      </w:r>
      <w:r>
        <w:rPr>
          <w:spacing w:val="-2"/>
          <w:lang w:val="en-GB"/>
        </w:rPr>
        <w:tab/>
      </w:r>
    </w:p>
    <w:p xmlns:wp14="http://schemas.microsoft.com/office/word/2010/wordml" w:rsidR="00840A71" w:rsidRDefault="00840A71" w14:paraId="6BB9E253" wp14:textId="77777777">
      <w:pPr>
        <w:widowControl w:val="0"/>
        <w:tabs>
          <w:tab w:val="left" w:pos="-720"/>
        </w:tabs>
        <w:suppressAutoHyphens/>
        <w:overflowPunct w:val="0"/>
        <w:autoSpaceDE w:val="0"/>
        <w:autoSpaceDN w:val="0"/>
        <w:adjustRightInd w:val="0"/>
        <w:jc w:val="both"/>
        <w:rPr>
          <w:spacing w:val="-2"/>
          <w:szCs w:val="20"/>
          <w:lang w:val="en-GB"/>
        </w:rPr>
      </w:pPr>
      <w:r>
        <w:rPr>
          <w:spacing w:val="-2"/>
          <w:lang w:val="en-GB"/>
        </w:rPr>
        <w:tab/>
      </w:r>
      <w:r>
        <w:rPr>
          <w:spacing w:val="-2"/>
          <w:lang w:val="en-GB"/>
        </w:rPr>
        <w:tab/>
      </w:r>
    </w:p>
    <w:p xmlns:wp14="http://schemas.microsoft.com/office/word/2010/wordml" w:rsidR="00840A71" w:rsidRDefault="00840A71" w14:paraId="7F7D3FDA" wp14:textId="77777777">
      <w:pPr>
        <w:widowControl w:val="0"/>
        <w:tabs>
          <w:tab w:val="left" w:pos="-720"/>
          <w:tab w:val="left" w:pos="0"/>
        </w:tabs>
        <w:suppressAutoHyphens/>
        <w:overflowPunct w:val="0"/>
        <w:autoSpaceDE w:val="0"/>
        <w:autoSpaceDN w:val="0"/>
        <w:adjustRightInd w:val="0"/>
        <w:ind w:left="720" w:hanging="720"/>
        <w:jc w:val="both"/>
        <w:rPr>
          <w:spacing w:val="-2"/>
          <w:szCs w:val="20"/>
          <w:lang w:val="en-GB"/>
        </w:rPr>
      </w:pPr>
      <w:r>
        <w:rPr>
          <w:spacing w:val="-2"/>
          <w:lang w:val="en-GB"/>
        </w:rPr>
        <w:tab/>
      </w:r>
      <w:r>
        <w:rPr>
          <w:spacing w:val="-2"/>
          <w:lang w:val="en-GB"/>
        </w:rPr>
        <w:tab/>
      </w:r>
      <w:r>
        <w:rPr>
          <w:spacing w:val="-2"/>
          <w:lang w:val="en-GB"/>
        </w:rPr>
        <w:t>12. Archives and the Law</w:t>
      </w:r>
    </w:p>
    <w:p xmlns:wp14="http://schemas.microsoft.com/office/word/2010/wordml" w:rsidR="00840A71" w:rsidRDefault="00840A71" w14:paraId="23DE523C" wp14:textId="77777777">
      <w:pPr>
        <w:widowControl w:val="0"/>
        <w:tabs>
          <w:tab w:val="left" w:pos="-720"/>
        </w:tabs>
        <w:suppressAutoHyphens/>
        <w:overflowPunct w:val="0"/>
        <w:autoSpaceDE w:val="0"/>
        <w:autoSpaceDN w:val="0"/>
        <w:adjustRightInd w:val="0"/>
        <w:jc w:val="both"/>
        <w:rPr>
          <w:spacing w:val="-2"/>
          <w:szCs w:val="20"/>
          <w:lang w:val="en-GB"/>
        </w:rPr>
      </w:pPr>
      <w:r>
        <w:rPr>
          <w:spacing w:val="-2"/>
          <w:szCs w:val="20"/>
          <w:lang w:val="en-GB"/>
        </w:rPr>
        <w:tab/>
      </w:r>
      <w:r>
        <w:rPr>
          <w:spacing w:val="-2"/>
          <w:szCs w:val="20"/>
          <w:lang w:val="en-GB"/>
        </w:rPr>
        <w:tab/>
      </w:r>
    </w:p>
    <w:p xmlns:wp14="http://schemas.microsoft.com/office/word/2010/wordml" w:rsidR="00840A71" w:rsidP="542D9F03" w:rsidRDefault="00840A71" w14:paraId="2078660E" wp14:textId="77777777" wp14:noSpellErr="1">
      <w:pPr>
        <w:widowControl w:val="0"/>
        <w:tabs>
          <w:tab w:val="left" w:pos="-720"/>
        </w:tabs>
        <w:suppressAutoHyphens/>
        <w:overflowPunct w:val="0"/>
        <w:autoSpaceDE w:val="0"/>
        <w:autoSpaceDN w:val="0"/>
        <w:adjustRightInd w:val="0"/>
        <w:ind w:firstLine="720"/>
        <w:jc w:val="both"/>
        <w:rPr>
          <w:spacing w:val="-2"/>
          <w:lang w:val="en-GB"/>
        </w:rPr>
      </w:pPr>
      <w:r w:rsidRPr="542D9F03" w:rsidR="00840A71">
        <w:rPr>
          <w:spacing w:val="-2"/>
          <w:lang w:val="en-GB"/>
        </w:rPr>
        <w:t>- Copyright</w:t>
      </w:r>
    </w:p>
    <w:p xmlns:wp14="http://schemas.microsoft.com/office/word/2010/wordml" w:rsidR="00840A71" w:rsidP="542D9F03" w:rsidRDefault="00840A71" w14:paraId="7C5D842C" wp14:textId="77777777" wp14:noSpellErr="1">
      <w:pPr>
        <w:widowControl w:val="0"/>
        <w:tabs>
          <w:tab w:val="left" w:pos="-720"/>
        </w:tabs>
        <w:suppressAutoHyphens/>
        <w:overflowPunct w:val="0"/>
        <w:autoSpaceDE w:val="0"/>
        <w:autoSpaceDN w:val="0"/>
        <w:adjustRightInd w:val="0"/>
        <w:ind w:firstLine="720"/>
        <w:jc w:val="both"/>
        <w:rPr>
          <w:spacing w:val="-2"/>
          <w:lang w:val="en-GB"/>
        </w:rPr>
      </w:pPr>
      <w:r w:rsidR="00840A71">
        <w:rPr>
          <w:spacing w:val="-2"/>
          <w:lang w:val="en-GB"/>
        </w:rPr>
        <w:t>- Access issues</w:t>
      </w:r>
    </w:p>
    <w:p xmlns:wp14="http://schemas.microsoft.com/office/word/2010/wordml" w:rsidR="00840A71" w:rsidP="542D9F03" w:rsidRDefault="00840A71" w14:paraId="5CCEA9E3" wp14:textId="77777777" wp14:noSpellErr="1">
      <w:pPr>
        <w:widowControl w:val="0"/>
        <w:tabs>
          <w:tab w:val="left" w:pos="-720"/>
        </w:tabs>
        <w:suppressAutoHyphens/>
        <w:overflowPunct w:val="0"/>
        <w:autoSpaceDE w:val="0"/>
        <w:autoSpaceDN w:val="0"/>
        <w:adjustRightInd w:val="0"/>
        <w:ind w:firstLine="720"/>
        <w:jc w:val="both"/>
        <w:rPr>
          <w:spacing w:val="-2"/>
          <w:lang w:val="en-GB"/>
        </w:rPr>
      </w:pPr>
      <w:r w:rsidR="00840A71">
        <w:rPr>
          <w:spacing w:val="-2"/>
          <w:lang w:val="en-GB"/>
        </w:rPr>
        <w:t>- Ethical questions</w:t>
      </w:r>
    </w:p>
    <w:p xmlns:wp14="http://schemas.microsoft.com/office/word/2010/wordml" w:rsidR="00840A71" w:rsidRDefault="00840A71" w14:paraId="52E56223" wp14:textId="77777777">
      <w:pPr>
        <w:widowControl w:val="0"/>
        <w:tabs>
          <w:tab w:val="left" w:pos="-720"/>
          <w:tab w:val="left" w:pos="0"/>
        </w:tabs>
        <w:suppressAutoHyphens/>
        <w:overflowPunct w:val="0"/>
        <w:autoSpaceDE w:val="0"/>
        <w:autoSpaceDN w:val="0"/>
        <w:adjustRightInd w:val="0"/>
        <w:ind w:left="720" w:hanging="720"/>
        <w:jc w:val="both"/>
        <w:rPr>
          <w:spacing w:val="-2"/>
          <w:szCs w:val="20"/>
          <w:lang w:val="en-GB"/>
        </w:rPr>
      </w:pPr>
      <w:r>
        <w:rPr>
          <w:spacing w:val="-2"/>
          <w:lang w:val="en-GB"/>
        </w:rPr>
        <w:tab/>
      </w:r>
      <w:r>
        <w:rPr>
          <w:spacing w:val="-2"/>
          <w:lang w:val="en-GB"/>
        </w:rPr>
        <w:tab/>
      </w:r>
    </w:p>
    <w:p xmlns:wp14="http://schemas.microsoft.com/office/word/2010/wordml" w:rsidR="00840A71" w:rsidRDefault="00840A71" w14:paraId="07547A01" wp14:textId="77777777">
      <w:pPr>
        <w:widowControl w:val="0"/>
        <w:tabs>
          <w:tab w:val="left" w:pos="-720"/>
        </w:tabs>
        <w:suppressAutoHyphens/>
        <w:overflowPunct w:val="0"/>
        <w:autoSpaceDE w:val="0"/>
        <w:autoSpaceDN w:val="0"/>
        <w:adjustRightInd w:val="0"/>
        <w:jc w:val="both"/>
        <w:rPr>
          <w:b/>
          <w:bCs/>
          <w:spacing w:val="-2"/>
          <w:lang w:val="en-GB"/>
        </w:rPr>
      </w:pPr>
    </w:p>
    <w:p xmlns:wp14="http://schemas.microsoft.com/office/word/2010/wordml" w:rsidR="00840A71" w:rsidRDefault="00840A71" w14:paraId="24DCD965" wp14:textId="77777777">
      <w:pPr>
        <w:widowControl w:val="0"/>
        <w:tabs>
          <w:tab w:val="left" w:pos="-720"/>
        </w:tabs>
        <w:suppressAutoHyphens/>
        <w:overflowPunct w:val="0"/>
        <w:autoSpaceDE w:val="0"/>
        <w:autoSpaceDN w:val="0"/>
        <w:adjustRightInd w:val="0"/>
        <w:jc w:val="both"/>
        <w:rPr>
          <w:b/>
          <w:bCs/>
          <w:spacing w:val="-2"/>
          <w:szCs w:val="20"/>
          <w:lang w:val="en-GB"/>
        </w:rPr>
      </w:pPr>
      <w:r>
        <w:rPr>
          <w:b/>
          <w:bCs/>
          <w:spacing w:val="-2"/>
          <w:lang w:val="en-GB"/>
        </w:rPr>
        <w:t>Learning Outcomes:</w:t>
      </w:r>
    </w:p>
    <w:p xmlns:wp14="http://schemas.microsoft.com/office/word/2010/wordml" w:rsidR="00840A71" w:rsidRDefault="00840A71" w14:paraId="5043CB0F" wp14:textId="77777777">
      <w:pPr>
        <w:widowControl w:val="0"/>
        <w:tabs>
          <w:tab w:val="left" w:pos="-720"/>
        </w:tabs>
        <w:suppressAutoHyphens/>
        <w:overflowPunct w:val="0"/>
        <w:autoSpaceDE w:val="0"/>
        <w:autoSpaceDN w:val="0"/>
        <w:adjustRightInd w:val="0"/>
        <w:jc w:val="both"/>
        <w:rPr>
          <w:spacing w:val="-2"/>
          <w:sz w:val="20"/>
          <w:szCs w:val="20"/>
          <w:lang w:val="en-GB"/>
        </w:rPr>
      </w:pPr>
    </w:p>
    <w:p xmlns:wp14="http://schemas.microsoft.com/office/word/2010/wordml" w:rsidR="00840A71" w:rsidP="542D9F03" w:rsidRDefault="00840A71" w14:paraId="36D2A448" wp14:textId="7FC848E2">
      <w:pPr>
        <w:widowControl w:val="0"/>
        <w:tabs>
          <w:tab w:val="center" w:pos="4680"/>
        </w:tabs>
        <w:suppressAutoHyphens/>
        <w:overflowPunct w:val="0"/>
        <w:autoSpaceDE w:val="0"/>
        <w:autoSpaceDN w:val="0"/>
        <w:adjustRightInd w:val="0"/>
        <w:ind w:firstLine="0"/>
        <w:jc w:val="both"/>
        <w:rPr>
          <w:b w:val="1"/>
          <w:bCs w:val="1"/>
          <w:spacing w:val="-2"/>
          <w:lang w:val="en-GB"/>
        </w:rPr>
      </w:pPr>
      <w:r w:rsidR="00840A71">
        <w:rPr>
          <w:spacing w:val="-2"/>
          <w:lang w:val="en-GB"/>
        </w:rPr>
        <w:t xml:space="preserve">Students are expected to familiarize themselves with archival literature from the </w:t>
      </w:r>
      <w:r w:rsidR="00496965">
        <w:rPr>
          <w:spacing w:val="-2"/>
          <w:lang w:val="en-GB"/>
        </w:rPr>
        <w:t>lectures</w:t>
      </w:r>
      <w:r w:rsidR="00061C59">
        <w:rPr>
          <w:spacing w:val="-2"/>
          <w:lang w:val="en-GB"/>
        </w:rPr>
        <w:t xml:space="preserve"> and</w:t>
      </w:r>
      <w:r w:rsidR="00496965">
        <w:rPr>
          <w:spacing w:val="-2"/>
          <w:lang w:val="en-GB"/>
        </w:rPr>
        <w:t xml:space="preserve"> </w:t>
      </w:r>
      <w:r w:rsidR="7582A4AE">
        <w:rPr>
          <w:spacing w:val="-2"/>
          <w:lang w:val="en-GB"/>
        </w:rPr>
        <w:t xml:space="preserve">needed</w:t>
      </w:r>
      <w:r w:rsidR="00496965">
        <w:rPr>
          <w:spacing w:val="-2"/>
          <w:lang w:val="en-GB"/>
        </w:rPr>
        <w:t xml:space="preserve"> </w:t>
      </w:r>
      <w:r w:rsidR="00061C59">
        <w:rPr>
          <w:spacing w:val="-2"/>
          <w:lang w:val="en-GB"/>
        </w:rPr>
        <w:t>readings added to MyCourses.</w:t>
      </w:r>
      <w:r w:rsidR="00840A71">
        <w:rPr>
          <w:spacing w:val="-2"/>
          <w:lang w:val="en-GB"/>
        </w:rPr>
        <w:t xml:space="preserve"> For </w:t>
      </w:r>
      <w:r w:rsidR="7F2599C7">
        <w:rPr>
          <w:spacing w:val="-2"/>
          <w:lang w:val="en-GB"/>
        </w:rPr>
        <w:t xml:space="preserve">other</w:t>
      </w:r>
      <w:r w:rsidR="00840A71">
        <w:rPr>
          <w:spacing w:val="-2"/>
          <w:lang w:val="en-GB"/>
        </w:rPr>
        <w:t xml:space="preserve"> background material please consult the suggested readings. The lectures will explore the major themes and some </w:t>
      </w:r>
      <w:r w:rsidR="635745C6">
        <w:rPr>
          <w:spacing w:val="-2"/>
          <w:lang w:val="en-GB"/>
        </w:rPr>
        <w:t xml:space="preserve">issues</w:t>
      </w:r>
      <w:r w:rsidR="00840A71">
        <w:rPr>
          <w:spacing w:val="-2"/>
          <w:lang w:val="en-GB"/>
        </w:rPr>
        <w:t xml:space="preserve"> relevant to archives management and practice, particularly in the Canadian context. Workshops will illustrate the practical aspects of some topics and issues. Each student will be expected to </w:t>
      </w:r>
      <w:r w:rsidR="00840A71">
        <w:rPr>
          <w:spacing w:val="-2"/>
          <w:lang w:val="en-GB"/>
        </w:rPr>
        <w:t xml:space="preserve">write</w:t>
      </w:r>
      <w:r w:rsidR="00840A71">
        <w:rPr>
          <w:spacing w:val="-2"/>
          <w:lang w:val="en-GB"/>
        </w:rPr>
        <w:t xml:space="preserve"> a research paper using a variety of sources.</w:t>
      </w:r>
      <w:r w:rsidR="00F25750">
        <w:rPr>
          <w:spacing w:val="-2"/>
          <w:lang w:val="en-GB"/>
        </w:rPr>
        <w:t xml:space="preserve"> By the completion of this course students are expected to be able to </w:t>
      </w:r>
      <w:r w:rsidR="00F25750">
        <w:rPr>
          <w:spacing w:val="-2"/>
          <w:lang w:val="en-GB"/>
        </w:rPr>
        <w:t xml:space="preserve">identify</w:t>
      </w:r>
      <w:r w:rsidR="00F25750">
        <w:rPr>
          <w:spacing w:val="-2"/>
          <w:lang w:val="en-GB"/>
        </w:rPr>
        <w:t xml:space="preserve"> core issues in archival theory and practice</w:t>
      </w:r>
      <w:r w:rsidR="008C0049">
        <w:rPr>
          <w:spacing w:val="-2"/>
          <w:lang w:val="en-GB"/>
        </w:rPr>
        <w:t xml:space="preserve"> and be ready to present a synthesis of one of these issues from an </w:t>
      </w:r>
      <w:r w:rsidRPr="008C0049" w:rsidR="008C0049">
        <w:rPr>
          <w:spacing w:val="-2"/>
          <w:lang w:val="en-GB"/>
        </w:rPr>
        <w:t>archival perspective</w:t>
      </w:r>
      <w:r w:rsidR="008C0049">
        <w:rPr>
          <w:spacing w:val="-2"/>
          <w:lang w:val="en-GB"/>
        </w:rPr>
        <w:t xml:space="preserve"> based on the relevant literature.</w:t>
      </w:r>
    </w:p>
    <w:p xmlns:wp14="http://schemas.microsoft.com/office/word/2010/wordml" w:rsidR="00840A71" w:rsidRDefault="00840A71" w14:paraId="07459315" wp14:textId="77777777">
      <w:pPr>
        <w:widowControl w:val="0"/>
        <w:tabs>
          <w:tab w:val="left" w:pos="-720"/>
        </w:tabs>
        <w:suppressAutoHyphens/>
        <w:overflowPunct w:val="0"/>
        <w:autoSpaceDE w:val="0"/>
        <w:autoSpaceDN w:val="0"/>
        <w:adjustRightInd w:val="0"/>
        <w:jc w:val="both"/>
        <w:rPr>
          <w:b/>
          <w:bCs/>
          <w:spacing w:val="-2"/>
          <w:szCs w:val="20"/>
          <w:lang w:val="en-GB"/>
        </w:rPr>
      </w:pPr>
    </w:p>
    <w:p xmlns:wp14="http://schemas.microsoft.com/office/word/2010/wordml" w:rsidR="00840A71" w:rsidRDefault="00840A71" w14:paraId="0DFB42F6" wp14:textId="77777777">
      <w:pPr>
        <w:widowControl w:val="0"/>
        <w:tabs>
          <w:tab w:val="left" w:pos="-720"/>
        </w:tabs>
        <w:suppressAutoHyphens/>
        <w:overflowPunct w:val="0"/>
        <w:autoSpaceDE w:val="0"/>
        <w:autoSpaceDN w:val="0"/>
        <w:adjustRightInd w:val="0"/>
        <w:jc w:val="both"/>
        <w:rPr>
          <w:b/>
          <w:bCs/>
          <w:spacing w:val="-2"/>
          <w:szCs w:val="20"/>
          <w:lang w:val="en-GB"/>
        </w:rPr>
      </w:pPr>
      <w:r>
        <w:rPr>
          <w:b/>
          <w:bCs/>
          <w:spacing w:val="-2"/>
          <w:lang w:val="en-GB"/>
        </w:rPr>
        <w:t>Evaluation:</w:t>
      </w:r>
    </w:p>
    <w:p xmlns:wp14="http://schemas.microsoft.com/office/word/2010/wordml" w:rsidR="00840A71" w:rsidRDefault="00840A71" w14:paraId="6537F28F"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840A71" w:rsidP="2305C812" w:rsidRDefault="00840A71" w14:paraId="28461579" wp14:textId="43B73B12">
      <w:pPr>
        <w:widowControl w:val="0"/>
        <w:tabs>
          <w:tab w:val="left" w:pos="-720"/>
          <w:tab w:val="left" w:pos="0"/>
        </w:tabs>
        <w:suppressAutoHyphens/>
        <w:overflowPunct w:val="0"/>
        <w:autoSpaceDE w:val="0"/>
        <w:autoSpaceDN w:val="0"/>
        <w:adjustRightInd w:val="0"/>
        <w:ind w:hanging="0" w:firstLine="0"/>
        <w:jc w:val="both"/>
        <w:rPr>
          <w:b w:val="0"/>
          <w:bCs w:val="0"/>
          <w:spacing w:val="-2"/>
          <w:lang w:val="en-GB"/>
        </w:rPr>
      </w:pPr>
      <w:r w:rsidR="00840A71">
        <w:rPr>
          <w:spacing w:val="-2"/>
          <w:lang w:val="en-GB"/>
        </w:rPr>
        <w:t>Term Paper: (</w:t>
      </w:r>
      <w:r w:rsidR="000F265D">
        <w:rPr>
          <w:spacing w:val="-2"/>
          <w:lang w:val="en-GB"/>
        </w:rPr>
        <w:t>4</w:t>
      </w:r>
      <w:r w:rsidR="00840A71">
        <w:rPr>
          <w:spacing w:val="-2"/>
          <w:lang w:val="en-GB"/>
        </w:rPr>
        <w:t>0%):  Each student is expected to work on a term paper project involving an issue in archival studies.</w:t>
      </w:r>
      <w:r w:rsidR="00E11B5D">
        <w:rPr>
          <w:spacing w:val="-2"/>
          <w:lang w:val="en-GB"/>
        </w:rPr>
        <w:t xml:space="preserve"> The due date for the term paper is </w:t>
      </w:r>
      <w:r w:rsidRPr="2305C812" w:rsidR="00E11B5D">
        <w:rPr>
          <w:b w:val="0"/>
          <w:bCs w:val="0"/>
          <w:spacing w:val="-2"/>
          <w:lang w:val="en-GB"/>
        </w:rPr>
        <w:t xml:space="preserve">April </w:t>
      </w:r>
      <w:r w:rsidRPr="2305C812" w:rsidR="688FF65E">
        <w:rPr>
          <w:b w:val="0"/>
          <w:bCs w:val="0"/>
          <w:spacing w:val="-2"/>
          <w:lang w:val="en-GB"/>
        </w:rPr>
        <w:t xml:space="preserve">20</w:t>
      </w:r>
      <w:r w:rsidRPr="2305C812" w:rsidR="00E11B5D">
        <w:rPr>
          <w:b w:val="0"/>
          <w:bCs w:val="0"/>
          <w:spacing w:val="-2"/>
          <w:vertAlign w:val="superscript"/>
          <w:lang w:val="en-GB"/>
        </w:rPr>
        <w:t>th</w:t>
      </w:r>
      <w:r w:rsidRPr="2305C812" w:rsidR="00E11B5D">
        <w:rPr>
          <w:b w:val="0"/>
          <w:bCs w:val="0"/>
          <w:spacing w:val="-2"/>
          <w:lang w:val="en-GB"/>
        </w:rPr>
        <w:t>.</w:t>
      </w:r>
    </w:p>
    <w:p xmlns:wp14="http://schemas.microsoft.com/office/word/2010/wordml" w:rsidR="00840A71" w:rsidRDefault="00840A71" w14:paraId="6DFB9E20" wp14:textId="77777777">
      <w:pPr>
        <w:widowControl w:val="0"/>
        <w:tabs>
          <w:tab w:val="left" w:pos="-720"/>
        </w:tabs>
        <w:suppressAutoHyphens/>
        <w:overflowPunct w:val="0"/>
        <w:autoSpaceDE w:val="0"/>
        <w:autoSpaceDN w:val="0"/>
        <w:adjustRightInd w:val="0"/>
        <w:jc w:val="both"/>
        <w:rPr>
          <w:spacing w:val="-2"/>
          <w:szCs w:val="20"/>
          <w:lang w:val="en-GB"/>
        </w:rPr>
      </w:pPr>
    </w:p>
    <w:p xmlns:wp14="http://schemas.microsoft.com/office/word/2010/wordml" w:rsidR="000F265D" w:rsidP="542D9F03" w:rsidRDefault="00840A71" w14:paraId="4DDB60D9" wp14:textId="5DBBFA52">
      <w:pPr>
        <w:pStyle w:val="BodyTextIndent"/>
        <w:ind w:hanging="0" w:firstLine="0"/>
      </w:pPr>
      <w:r w:rsidR="00840A71">
        <w:rPr/>
        <w:t>Examination</w:t>
      </w:r>
      <w:r w:rsidR="7D61E94E">
        <w:rPr/>
        <w:t>:</w:t>
      </w:r>
      <w:r w:rsidR="00840A71">
        <w:rPr/>
        <w:t xml:space="preserve"> (</w:t>
      </w:r>
      <w:r w:rsidR="4A84D690">
        <w:rPr/>
        <w:t>25</w:t>
      </w:r>
      <w:r w:rsidR="00840A71">
        <w:rPr/>
        <w:t xml:space="preserve">%):  </w:t>
      </w:r>
      <w:r w:rsidR="00840A71">
        <w:rPr/>
        <w:t xml:space="preserve">A </w:t>
      </w:r>
      <w:r w:rsidR="2C0D7313">
        <w:rPr>
          <w:b w:val="0"/>
          <w:bCs w:val="0"/>
        </w:rPr>
        <w:t>t</w:t>
      </w:r>
      <w:r w:rsidR="00840A71">
        <w:rPr>
          <w:b w:val="0"/>
          <w:bCs w:val="0"/>
        </w:rPr>
        <w:t xml:space="preserve">ake home </w:t>
      </w:r>
      <w:r w:rsidR="44ED9FEE">
        <w:rPr>
          <w:b w:val="0"/>
          <w:bCs w:val="0"/>
        </w:rPr>
        <w:t xml:space="preserve">mid-term </w:t>
      </w:r>
      <w:r w:rsidR="00840A71">
        <w:rPr>
          <w:b w:val="0"/>
          <w:bCs w:val="0"/>
        </w:rPr>
        <w:t xml:space="preserve">exam due </w:t>
      </w:r>
      <w:r w:rsidR="16340C8B">
        <w:rPr>
          <w:b w:val="0"/>
          <w:bCs w:val="0"/>
        </w:rPr>
        <w:t>on</w:t>
      </w:r>
      <w:r w:rsidR="00840A71">
        <w:rPr>
          <w:b w:val="0"/>
          <w:bCs w:val="0"/>
        </w:rPr>
        <w:t xml:space="preserve"> </w:t>
      </w:r>
      <w:r w:rsidR="36690BA7">
        <w:rPr>
          <w:b w:val="0"/>
          <w:bCs w:val="0"/>
        </w:rPr>
        <w:t>February</w:t>
      </w:r>
      <w:r w:rsidR="163D4E3F">
        <w:rPr>
          <w:b w:val="0"/>
          <w:bCs w:val="0"/>
        </w:rPr>
        <w:t xml:space="preserve"> 26</w:t>
      </w:r>
      <w:r w:rsidRPr="2305C812" w:rsidR="0B623ED3">
        <w:rPr>
          <w:b w:val="0"/>
          <w:bCs w:val="0"/>
          <w:vertAlign w:val="superscript"/>
        </w:rPr>
        <w:t>th</w:t>
      </w:r>
      <w:r w:rsidR="0B623ED3">
        <w:rPr>
          <w:b w:val="0"/>
          <w:bCs w:val="0"/>
        </w:rPr>
        <w:t>. The</w:t>
      </w:r>
      <w:r w:rsidR="00840A71">
        <w:rPr>
          <w:b w:val="0"/>
          <w:bCs w:val="0"/>
        </w:rPr>
        <w:t xml:space="preserve"> exam</w:t>
      </w:r>
      <w:r w:rsidR="00840A71">
        <w:rPr/>
        <w:t xml:space="preserve"> will reflect the material covered in class as well as relevant readings</w:t>
      </w:r>
      <w:r w:rsidR="00E4302C">
        <w:rPr/>
        <w:t xml:space="preserve"> from </w:t>
      </w:r>
      <w:r w:rsidR="00211219">
        <w:rPr/>
        <w:t>MyCourses</w:t>
      </w:r>
      <w:r w:rsidR="53135DC4">
        <w:rPr/>
        <w:t xml:space="preserve"> and will be distributed one week </w:t>
      </w:r>
      <w:r w:rsidR="1E1CC940">
        <w:rPr/>
        <w:t>(February 19</w:t>
      </w:r>
      <w:r w:rsidRPr="2305C812" w:rsidR="1E1CC940">
        <w:rPr>
          <w:vertAlign w:val="superscript"/>
        </w:rPr>
        <w:t>th</w:t>
      </w:r>
      <w:r w:rsidR="1E1CC940">
        <w:rPr/>
        <w:t xml:space="preserve">) </w:t>
      </w:r>
      <w:r w:rsidR="53135DC4">
        <w:rPr/>
        <w:t xml:space="preserve">before is </w:t>
      </w:r>
      <w:r w:rsidR="7EF6475C">
        <w:rPr/>
        <w:t>it is</w:t>
      </w:r>
      <w:r w:rsidR="53135DC4">
        <w:rPr/>
        <w:t xml:space="preserve"> due.</w:t>
      </w:r>
      <w:r w:rsidR="0F7F3B01">
        <w:rPr/>
        <w:t xml:space="preserve"> There will be a </w:t>
      </w:r>
      <w:r w:rsidR="79B3E1AE">
        <w:rPr/>
        <w:t>Practice</w:t>
      </w:r>
      <w:r w:rsidR="0F7F3B01">
        <w:rPr/>
        <w:t xml:space="preserve"> Exam </w:t>
      </w:r>
      <w:r w:rsidR="1C03D752">
        <w:rPr/>
        <w:t>workshop</w:t>
      </w:r>
      <w:r w:rsidR="0F7F3B01">
        <w:rPr/>
        <w:t xml:space="preserve"> on February 19</w:t>
      </w:r>
      <w:r w:rsidRPr="2305C812" w:rsidR="0F7F3B01">
        <w:rPr>
          <w:vertAlign w:val="superscript"/>
        </w:rPr>
        <w:t>th</w:t>
      </w:r>
      <w:r w:rsidR="0F7F3B01">
        <w:rPr/>
        <w:t xml:space="preserve"> </w:t>
      </w:r>
      <w:r w:rsidR="428BD96E">
        <w:rPr/>
        <w:t xml:space="preserve">to </w:t>
      </w:r>
      <w:r w:rsidR="7BF55C38">
        <w:rPr/>
        <w:t>review the format of the exam.</w:t>
      </w:r>
    </w:p>
    <w:p w:rsidR="542D9F03" w:rsidP="542D9F03" w:rsidRDefault="542D9F03" w14:paraId="3D9149B4" w14:textId="3EE130A1">
      <w:pPr>
        <w:pStyle w:val="BodyTextIndent"/>
      </w:pPr>
    </w:p>
    <w:p xmlns:wp14="http://schemas.microsoft.com/office/word/2010/wordml" w:rsidR="00E11B5D" w:rsidP="2305C812" w:rsidRDefault="00E11B5D" w14:paraId="5DDA758E" wp14:textId="78C30B77">
      <w:pPr>
        <w:pStyle w:val="BodyTextIndent"/>
        <w:ind w:hanging="0" w:firstLine="0"/>
        <w:rPr>
          <w:b w:val="0"/>
          <w:bCs w:val="0"/>
        </w:rPr>
      </w:pPr>
      <w:r w:rsidR="6B368A66">
        <w:rPr/>
        <w:t xml:space="preserve">Assignment: (25%) </w:t>
      </w:r>
      <w:r w:rsidR="00E11B5D">
        <w:rPr/>
        <w:t xml:space="preserve">The due date for the </w:t>
      </w:r>
      <w:r w:rsidR="515E5C0D">
        <w:rPr/>
        <w:t>assignment on a</w:t>
      </w:r>
      <w:r w:rsidR="7C7147A9">
        <w:rPr/>
        <w:t xml:space="preserve"> description </w:t>
      </w:r>
      <w:r w:rsidR="515E5C0D">
        <w:rPr/>
        <w:t>case study wil</w:t>
      </w:r>
      <w:r w:rsidR="6BAC836E">
        <w:rPr/>
        <w:t xml:space="preserve">l </w:t>
      </w:r>
      <w:r w:rsidR="515E5C0D">
        <w:rPr/>
        <w:t xml:space="preserve">be </w:t>
      </w:r>
      <w:r w:rsidR="041E2E75">
        <w:rPr/>
        <w:t>March 26</w:t>
      </w:r>
      <w:r w:rsidRPr="2305C812" w:rsidR="041E2E75">
        <w:rPr>
          <w:vertAlign w:val="superscript"/>
        </w:rPr>
        <w:t>th</w:t>
      </w:r>
      <w:r w:rsidR="041E2E75">
        <w:rPr/>
        <w:t xml:space="preserve">. The project will be distributed </w:t>
      </w:r>
      <w:r w:rsidR="515E5C0D">
        <w:rPr/>
        <w:t xml:space="preserve">due </w:t>
      </w:r>
      <w:proofErr w:type="gramStart"/>
      <w:r w:rsidR="6AB4B16B">
        <w:rPr/>
        <w:t>on</w:t>
      </w:r>
      <w:proofErr w:type="gramEnd"/>
      <w:r w:rsidR="515E5C0D">
        <w:rPr/>
        <w:t xml:space="preserve"> </w:t>
      </w:r>
      <w:r w:rsidR="77714BF2">
        <w:rPr/>
        <w:t>March</w:t>
      </w:r>
      <w:r w:rsidR="5079C379">
        <w:rPr/>
        <w:t xml:space="preserve"> 12th</w:t>
      </w:r>
      <w:r w:rsidRPr="2305C812" w:rsidR="00B23225">
        <w:rPr>
          <w:b w:val="1"/>
          <w:bCs w:val="1"/>
        </w:rPr>
        <w:t>.</w:t>
      </w:r>
      <w:r w:rsidRPr="2305C812" w:rsidR="6B19C21B">
        <w:rPr>
          <w:b w:val="1"/>
          <w:bCs w:val="1"/>
        </w:rPr>
        <w:t xml:space="preserve"> </w:t>
      </w:r>
      <w:r w:rsidR="6B19C21B">
        <w:rPr>
          <w:b w:val="0"/>
          <w:bCs w:val="0"/>
        </w:rPr>
        <w:t>This is a group project.</w:t>
      </w:r>
    </w:p>
    <w:p xmlns:wp14="http://schemas.microsoft.com/office/word/2010/wordml" w:rsidR="000F265D" w:rsidRDefault="000F265D" w14:paraId="70DF9E56" wp14:textId="77777777">
      <w:pPr>
        <w:pStyle w:val="BodyTextIndent"/>
        <w:rPr>
          <w:szCs w:val="24"/>
        </w:rPr>
      </w:pPr>
    </w:p>
    <w:p xmlns:wp14="http://schemas.microsoft.com/office/word/2010/wordml" w:rsidR="000F265D" w:rsidP="542D9F03" w:rsidRDefault="000F265D" w14:paraId="12928468" wp14:textId="60319A53">
      <w:pPr>
        <w:pStyle w:val="BodyTextIndent"/>
        <w:ind w:hanging="0" w:firstLine="0"/>
      </w:pPr>
      <w:r w:rsidR="000F265D">
        <w:rPr/>
        <w:t xml:space="preserve">Class Participation (10%) Active involvement in </w:t>
      </w:r>
      <w:r w:rsidR="18A30B7C">
        <w:rPr/>
        <w:t>Discussion Forums</w:t>
      </w:r>
      <w:r w:rsidR="000F265D">
        <w:rPr/>
        <w:t>.</w:t>
      </w:r>
    </w:p>
    <w:p xmlns:wp14="http://schemas.microsoft.com/office/word/2010/wordml" w:rsidR="00496965" w:rsidP="000F265D" w:rsidRDefault="000F265D" w14:paraId="44E871BC" wp14:textId="77777777">
      <w:pPr>
        <w:pStyle w:val="BodyTextIndent"/>
        <w:rPr>
          <w:szCs w:val="24"/>
        </w:rPr>
      </w:pPr>
      <w:r>
        <w:rPr>
          <w:szCs w:val="24"/>
        </w:rPr>
        <w:tab/>
      </w:r>
    </w:p>
    <w:p xmlns:wp14="http://schemas.microsoft.com/office/word/2010/wordml" w:rsidR="00061C59" w:rsidP="542D9F03" w:rsidRDefault="00496965" w14:paraId="144A5D23" wp14:textId="6C6C83E5">
      <w:pPr>
        <w:pStyle w:val="BodyTextIndent"/>
        <w:ind w:hanging="0" w:firstLine="0"/>
        <w:rPr>
          <w:color w:val="000000"/>
        </w:rPr>
      </w:pPr>
      <w:r w:rsidR="00840A71">
        <w:rPr>
          <w:color w:val="000000"/>
        </w:rPr>
        <w:t xml:space="preserve">Office Hours: </w:t>
      </w:r>
      <w:r w:rsidR="1EC4C891">
        <w:rPr>
          <w:color w:val="000000"/>
        </w:rPr>
        <w:t xml:space="preserve">ZOOM</w:t>
      </w:r>
      <w:r w:rsidR="00840A71">
        <w:rPr>
          <w:color w:val="000000"/>
        </w:rPr>
        <w:t xml:space="preserve"> by appointment. Contact me by e-mail  </w:t>
      </w:r>
      <w:hyperlink w:history="1" r:id="R6ff6ea989e964c14">
        <w:r w:rsidRPr="0085527E" w:rsidR="00061C59">
          <w:rPr>
            <w:rStyle w:val="Hyperlink"/>
          </w:rPr>
          <w:t>gordon.burr@mcgill.ca</w:t>
        </w:r>
      </w:hyperlink>
      <w:r w:rsidR="00B066C8">
        <w:rPr>
          <w:color w:val="000000"/>
        </w:rPr>
        <w:t xml:space="preserve"> </w:t>
      </w:r>
    </w:p>
    <w:p w:rsidR="542D9F03" w:rsidP="542D9F03" w:rsidRDefault="542D9F03" w14:paraId="6D2E3FDE" w14:textId="3258E19D">
      <w:pPr>
        <w:pStyle w:val="Heading2"/>
        <w:spacing w:line="363" w:lineRule="atLeast"/>
      </w:pPr>
    </w:p>
    <w:p xmlns:wp14="http://schemas.microsoft.com/office/word/2010/wordml" w:rsidRPr="003D70C3" w:rsidR="003D70C3" w:rsidP="2305C812" w:rsidRDefault="00840A71" wp14:textId="77777777" w14:paraId="0FEDFBCF">
      <w:pPr>
        <w:pStyle w:val="Heading2"/>
        <w:spacing w:line="363" w:lineRule="atLeast"/>
        <w:rPr>
          <w:rFonts w:ascii="Times New Roman" w:hAnsi="Times New Roman" w:eastAsia="Times New Roman" w:cs="Times New Roman"/>
          <w:i w:val="0"/>
          <w:iCs w:val="0"/>
          <w:color w:val="727272"/>
          <w:sz w:val="24"/>
          <w:szCs w:val="24"/>
          <w:u w:val="none"/>
          <w:lang w:eastAsia="en-CA"/>
        </w:rPr>
      </w:pPr>
      <w:r w:rsidRPr="2305C812" w:rsidR="00840A71">
        <w:rPr>
          <w:rFonts w:ascii="Times New Roman" w:hAnsi="Times New Roman" w:eastAsia="Times New Roman" w:cs="Times New Roman"/>
          <w:i w:val="0"/>
          <w:iCs w:val="0"/>
          <w:sz w:val="24"/>
          <w:szCs w:val="24"/>
          <w:u w:val="none"/>
        </w:rPr>
        <w:t>Please note:</w:t>
      </w:r>
      <w:bookmarkStart w:name="policy" w:id="0"/>
      <w:bookmarkEnd w:id="0"/>
    </w:p>
    <w:p xmlns:wp14="http://schemas.microsoft.com/office/word/2010/wordml" w:rsidRPr="003D70C3" w:rsidR="003D70C3" w:rsidP="2305C812" w:rsidRDefault="00840A71" w14:paraId="7C9DFEEA" wp14:textId="77777777">
      <w:pPr>
        <w:pStyle w:val="Heading2"/>
        <w:spacing w:line="363" w:lineRule="atLeast"/>
        <w:rPr>
          <w:rFonts w:ascii="Times New Roman" w:hAnsi="Times New Roman" w:eastAsia="Times New Roman" w:cs="Times New Roman"/>
          <w:i w:val="0"/>
          <w:iCs w:val="0"/>
          <w:color w:val="727272"/>
          <w:spacing w:val="2"/>
          <w:sz w:val="24"/>
          <w:szCs w:val="24"/>
          <w:u w:val="none"/>
          <w:lang w:eastAsia="en-CA"/>
        </w:rPr>
      </w:pPr>
      <w:r w:rsidRPr="2305C812" w:rsidR="003D70C3">
        <w:rPr>
          <w:rFonts w:ascii="Times New Roman" w:hAnsi="Times New Roman" w:eastAsia="Times New Roman" w:cs="Times New Roman"/>
          <w:i w:val="0"/>
          <w:iCs w:val="0"/>
          <w:color w:val="727272"/>
          <w:spacing w:val="2"/>
          <w:sz w:val="24"/>
          <w:szCs w:val="24"/>
          <w:lang w:eastAsia="en-CA"/>
        </w:rPr>
        <w:t xml:space="preserve"> </w:t>
      </w:r>
    </w:p>
    <w:p xmlns:wp14="http://schemas.microsoft.com/office/word/2010/wordml" w:rsidRPr="003D70C3" w:rsidR="003D70C3" w:rsidP="2305C812" w:rsidRDefault="003D70C3" w14:paraId="599A2C5D" wp14:textId="77777777">
      <w:pPr>
        <w:spacing w:line="290" w:lineRule="atLeast"/>
        <w:outlineLvl w:val="2"/>
        <w:rPr>
          <w:rFonts w:ascii="Times New Roman" w:hAnsi="Times New Roman" w:eastAsia="Times New Roman" w:cs="Times New Roman"/>
          <w:b w:val="1"/>
          <w:bCs w:val="1"/>
          <w:i w:val="0"/>
          <w:iCs w:val="0"/>
          <w:spacing w:val="2"/>
          <w:sz w:val="24"/>
          <w:szCs w:val="24"/>
          <w:u w:val="none"/>
          <w:lang w:val="en-CA" w:eastAsia="en-CA"/>
        </w:rPr>
      </w:pPr>
      <w:r w:rsidRPr="2305C812" w:rsidR="003D70C3">
        <w:rPr>
          <w:rFonts w:ascii="Times New Roman" w:hAnsi="Times New Roman" w:eastAsia="Times New Roman" w:cs="Times New Roman"/>
          <w:b w:val="1"/>
          <w:bCs w:val="1"/>
          <w:i w:val="0"/>
          <w:iCs w:val="0"/>
          <w:spacing w:val="2"/>
          <w:sz w:val="24"/>
          <w:szCs w:val="24"/>
          <w:u w:val="none"/>
          <w:lang w:val="en-CA" w:eastAsia="en-CA"/>
        </w:rPr>
        <w:t>Language of Submission:</w:t>
      </w:r>
    </w:p>
    <w:p xmlns:wp14="http://schemas.microsoft.com/office/word/2010/wordml" w:rsidRPr="003D70C3" w:rsidR="003D70C3" w:rsidP="2305C812" w:rsidRDefault="003D70C3" w14:paraId="0CE34163" wp14:textId="5E454CEA">
      <w:pPr>
        <w:spacing w:after="216" w:line="324" w:lineRule="atLeast"/>
        <w:ind w:left="300"/>
        <w:rPr>
          <w:rFonts w:ascii="Times New Roman" w:hAnsi="Times New Roman" w:eastAsia="Times New Roman" w:cs="Times New Roman"/>
          <w:i w:val="0"/>
          <w:iCs w:val="0"/>
          <w:color w:val="3E3834"/>
          <w:spacing w:val="2"/>
          <w:sz w:val="24"/>
          <w:szCs w:val="24"/>
          <w:u w:val="none"/>
          <w:lang w:val="en-CA" w:eastAsia="en-CA"/>
        </w:rPr>
      </w:pPr>
      <w:r w:rsidRPr="2305C812" w:rsidR="104669FC">
        <w:rPr>
          <w:rFonts w:ascii="Times New Roman" w:hAnsi="Times New Roman" w:eastAsia="Times New Roman" w:cs="Times New Roman"/>
          <w:i w:val="0"/>
          <w:iCs w:val="0"/>
          <w:color w:val="3E3834"/>
          <w:spacing w:val="2"/>
          <w:sz w:val="24"/>
          <w:szCs w:val="24"/>
          <w:u w:val="none"/>
          <w:lang w:val="en-CA" w:eastAsia="en-CA"/>
        </w:rPr>
        <w:t>“</w:t>
      </w:r>
      <w:r w:rsidRPr="2305C812" w:rsidR="003D70C3">
        <w:rPr>
          <w:rFonts w:ascii="Times New Roman" w:hAnsi="Times New Roman" w:eastAsia="Times New Roman" w:cs="Times New Roman"/>
          <w:i w:val="0"/>
          <w:iCs w:val="0"/>
          <w:color w:val="3E3834"/>
          <w:spacing w:val="2"/>
          <w:sz w:val="24"/>
          <w:szCs w:val="24"/>
          <w:u w:val="none"/>
          <w:lang w:val="en-CA" w:eastAsia="en-CA"/>
        </w:rPr>
        <w:t>In accord with McGill University’s Charter of Students’ Rights, students in this course have the right to submit in English or in French any written work that is to be graded. This does not apply to courses in which acquiring proficiency in a language is one of the objectives.”</w:t>
      </w:r>
      <w:r w:rsidRPr="2305C812" w:rsidR="003D70C3">
        <w:rPr>
          <w:rFonts w:ascii="Times New Roman" w:hAnsi="Times New Roman" w:eastAsia="Times New Roman" w:cs="Times New Roman"/>
          <w:i w:val="0"/>
          <w:iCs w:val="0"/>
          <w:color w:val="3E3834"/>
          <w:spacing w:val="2"/>
          <w:sz w:val="24"/>
          <w:szCs w:val="24"/>
          <w:u w:val="none"/>
          <w:lang w:val="en-CA" w:eastAsia="en-CA"/>
        </w:rPr>
        <w:t xml:space="preserve"> </w:t>
      </w:r>
      <w:r w:rsidRPr="2305C812" w:rsidR="003D70C3">
        <w:rPr>
          <w:rFonts w:ascii="Times New Roman" w:hAnsi="Times New Roman" w:eastAsia="Times New Roman" w:cs="Times New Roman"/>
          <w:i w:val="0"/>
          <w:iCs w:val="0"/>
          <w:color w:val="3E3834"/>
          <w:spacing w:val="2"/>
          <w:sz w:val="24"/>
          <w:szCs w:val="24"/>
          <w:u w:val="none"/>
          <w:lang w:val="en-CA" w:eastAsia="en-CA"/>
        </w:rPr>
        <w:t xml:space="preserve">(Approved by Senate on 21 January </w:t>
      </w:r>
      <w:r w:rsidRPr="2305C812" w:rsidR="003D70C3">
        <w:rPr>
          <w:rFonts w:ascii="Times New Roman" w:hAnsi="Times New Roman" w:eastAsia="Times New Roman" w:cs="Times New Roman"/>
          <w:i w:val="0"/>
          <w:iCs w:val="0"/>
          <w:color w:val="3E3834"/>
          <w:spacing w:val="2"/>
          <w:sz w:val="24"/>
          <w:szCs w:val="24"/>
          <w:u w:val="none"/>
          <w:lang w:val="en-CA" w:eastAsia="en-CA"/>
        </w:rPr>
        <w:t>2009)</w:t>
      </w:r>
      <w:r w:rsidRPr="2305C812" w:rsidR="634FE1EE">
        <w:rPr>
          <w:rFonts w:ascii="Times New Roman" w:hAnsi="Times New Roman" w:eastAsia="Times New Roman" w:cs="Times New Roman"/>
          <w:i w:val="0"/>
          <w:iCs w:val="0"/>
          <w:color w:val="3E3834"/>
          <w:spacing w:val="2"/>
          <w:sz w:val="24"/>
          <w:szCs w:val="24"/>
          <w:u w:val="none"/>
          <w:lang w:val="en-CA" w:eastAsia="en-CA"/>
        </w:rPr>
        <w:t xml:space="preserve"> </w:t>
      </w:r>
      <w:r w:rsidRPr="2305C812" w:rsidR="003D70C3">
        <w:rPr>
          <w:rFonts w:ascii="Times New Roman" w:hAnsi="Times New Roman" w:eastAsia="Times New Roman" w:cs="Times New Roman"/>
          <w:i w:val="0"/>
          <w:iCs w:val="0"/>
          <w:color w:val="3E3834"/>
          <w:spacing w:val="2"/>
          <w:sz w:val="24"/>
          <w:szCs w:val="24"/>
          <w:u w:val="none"/>
          <w:lang w:val="en-CA" w:eastAsia="en-CA"/>
        </w:rPr>
        <w:t>Note</w:t>
      </w:r>
      <w:r w:rsidRPr="2305C812" w:rsidR="003D70C3">
        <w:rPr>
          <w:rFonts w:ascii="Times New Roman" w:hAnsi="Times New Roman" w:eastAsia="Times New Roman" w:cs="Times New Roman"/>
          <w:i w:val="0"/>
          <w:iCs w:val="0"/>
          <w:color w:val="3E3834"/>
          <w:spacing w:val="2"/>
          <w:sz w:val="24"/>
          <w:szCs w:val="24"/>
          <w:u w:val="none"/>
          <w:lang w:val="en-CA" w:eastAsia="en-CA"/>
        </w:rPr>
        <w:t>: In courses in which acquiring proficiency in a language is one of the objectives, the assessments shall be in the language of the course.</w:t>
      </w:r>
    </w:p>
    <w:p xmlns:wp14="http://schemas.microsoft.com/office/word/2010/wordml" w:rsidRPr="003D70C3" w:rsidR="003D70C3" w:rsidP="2305C812" w:rsidRDefault="003D70C3" w14:paraId="68E80476" wp14:textId="77777777">
      <w:pPr>
        <w:spacing w:after="216" w:line="324" w:lineRule="atLeast"/>
        <w:ind w:left="300"/>
        <w:rPr>
          <w:rFonts w:ascii="Times New Roman" w:hAnsi="Times New Roman" w:eastAsia="Times New Roman" w:cs="Times New Roman"/>
          <w:i w:val="0"/>
          <w:iCs w:val="0"/>
          <w:color w:val="3E3834"/>
          <w:spacing w:val="2"/>
          <w:sz w:val="24"/>
          <w:szCs w:val="24"/>
          <w:u w:val="none"/>
          <w:lang w:val="fr-CA" w:eastAsia="en-CA"/>
        </w:rPr>
      </w:pPr>
      <w:r w:rsidRPr="2305C812" w:rsidR="003D70C3">
        <w:rPr>
          <w:rFonts w:ascii="Times New Roman" w:hAnsi="Times New Roman" w:eastAsia="Times New Roman" w:cs="Times New Roman"/>
          <w:i w:val="0"/>
          <w:iCs w:val="0"/>
          <w:color w:val="3E3834"/>
          <w:spacing w:val="2"/>
          <w:sz w:val="24"/>
          <w:szCs w:val="24"/>
          <w:lang w:val="en-CA" w:eastAsia="en-CA"/>
        </w:rPr>
        <w:t xml:space="preserve"> </w:t>
      </w:r>
      <w:r w:rsidRPr="2305C812" w:rsidR="003D70C3">
        <w:rPr>
          <w:rFonts w:ascii="Times New Roman" w:hAnsi="Times New Roman" w:eastAsia="Times New Roman" w:cs="Times New Roman"/>
          <w:i w:val="0"/>
          <w:iCs w:val="0"/>
          <w:color w:val="3E3834"/>
          <w:spacing w:val="2"/>
          <w:sz w:val="24"/>
          <w:szCs w:val="24"/>
          <w:u w:val="none"/>
          <w:lang w:val="fr-CA" w:eastAsia="en-CA"/>
        </w:rPr>
        <w:t>« Conformément à la Charte des droits de l’étudiant de l’Université McGill, chaque étudiant a le droit de soumettre en français ou en anglais tout travail écrit devant être noté (sauf dans le cas des cours dont l’un des objets est la maîtrise d’une langue). »</w:t>
      </w:r>
    </w:p>
    <w:p xmlns:wp14="http://schemas.microsoft.com/office/word/2010/wordml" w:rsidRPr="003D70C3" w:rsidR="003D70C3" w:rsidP="2305C812" w:rsidRDefault="003D70C3" w14:paraId="324A910A" wp14:textId="77777777">
      <w:pPr>
        <w:spacing w:line="290" w:lineRule="atLeast"/>
        <w:outlineLvl w:val="2"/>
        <w:rPr>
          <w:rFonts w:ascii="Times New Roman" w:hAnsi="Times New Roman" w:eastAsia="Times New Roman" w:cs="Times New Roman"/>
          <w:b w:val="1"/>
          <w:bCs w:val="1"/>
          <w:i w:val="0"/>
          <w:iCs w:val="0"/>
          <w:spacing w:val="2"/>
          <w:sz w:val="24"/>
          <w:szCs w:val="24"/>
          <w:u w:val="none"/>
          <w:lang w:val="en-CA" w:eastAsia="en-CA"/>
        </w:rPr>
      </w:pPr>
      <w:r w:rsidRPr="2305C812" w:rsidR="003D70C3">
        <w:rPr>
          <w:rFonts w:ascii="Times New Roman" w:hAnsi="Times New Roman" w:eastAsia="Times New Roman" w:cs="Times New Roman"/>
          <w:b w:val="1"/>
          <w:bCs w:val="1"/>
          <w:i w:val="0"/>
          <w:iCs w:val="0"/>
          <w:spacing w:val="2"/>
          <w:sz w:val="24"/>
          <w:szCs w:val="24"/>
          <w:u w:val="none"/>
          <w:lang w:val="en-CA" w:eastAsia="en-CA"/>
        </w:rPr>
        <w:t>Academic Integrity:</w:t>
      </w:r>
    </w:p>
    <w:p xmlns:wp14="http://schemas.microsoft.com/office/word/2010/wordml" w:rsidRPr="0006344F" w:rsidR="003D70C3" w:rsidP="2305C812" w:rsidRDefault="003D70C3" w14:paraId="0E5DB84F" wp14:textId="77777777">
      <w:pPr>
        <w:spacing w:after="216" w:line="324" w:lineRule="atLeast"/>
        <w:ind w:left="300"/>
        <w:rPr>
          <w:rFonts w:ascii="Times New Roman" w:hAnsi="Times New Roman" w:eastAsia="Times New Roman" w:cs="Times New Roman"/>
          <w:i w:val="0"/>
          <w:iCs w:val="0"/>
          <w:color w:val="3E3834"/>
          <w:spacing w:val="2"/>
          <w:sz w:val="24"/>
          <w:szCs w:val="24"/>
          <w:u w:val="none"/>
          <w:lang w:val="fr-CA" w:eastAsia="en-CA"/>
        </w:rPr>
      </w:pPr>
      <w:r w:rsidRPr="2305C812" w:rsidR="003D70C3">
        <w:rPr>
          <w:rFonts w:ascii="Times New Roman" w:hAnsi="Times New Roman" w:eastAsia="Times New Roman" w:cs="Times New Roman"/>
          <w:i w:val="0"/>
          <w:iCs w:val="0"/>
          <w:color w:val="3E3834"/>
          <w:spacing w:val="2"/>
          <w:sz w:val="24"/>
          <w:szCs w:val="24"/>
          <w:u w:val="none"/>
          <w:lang w:val="en-CA" w:eastAsia="en-CA"/>
        </w:rPr>
        <w:t xml:space="preserve">“McGill University values academic integrity. Therefore, all students must understand the meaning and consequences of cheating, plagiarism and other academic offences under the Code of Student Conduct and Disciplinary Procedures” (see </w:t>
      </w:r>
      <w:hyperlink w:history="1" r:id="R1a6fd5340fd6467f">
        <w:r w:rsidRPr="2305C812" w:rsidR="003D70C3">
          <w:rPr>
            <w:rFonts w:ascii="Times New Roman" w:hAnsi="Times New Roman" w:eastAsia="Times New Roman" w:cs="Times New Roman"/>
            <w:i w:val="0"/>
            <w:iCs w:val="0"/>
            <w:color w:val="1F5187"/>
            <w:spacing w:val="2"/>
            <w:sz w:val="24"/>
            <w:szCs w:val="24"/>
            <w:u w:val="none"/>
            <w:lang w:val="en-CA" w:eastAsia="en-CA"/>
          </w:rPr>
          <w:t>www.mcgill.ca/students/srr/honest/</w:t>
        </w:r>
      </w:hyperlink>
      <w:r w:rsidRPr="2305C812" w:rsidR="003D70C3">
        <w:rPr>
          <w:rFonts w:ascii="Times New Roman" w:hAnsi="Times New Roman" w:eastAsia="Times New Roman" w:cs="Times New Roman"/>
          <w:i w:val="0"/>
          <w:iCs w:val="0"/>
          <w:color w:val="3E3834"/>
          <w:spacing w:val="2"/>
          <w:sz w:val="24"/>
          <w:szCs w:val="24"/>
          <w:u w:val="none"/>
          <w:lang w:val="en-CA" w:eastAsia="en-CA"/>
        </w:rPr>
        <w:t xml:space="preserve"> for more information).</w:t>
      </w:r>
      <w:r w:rsidRPr="2305C812" w:rsidR="003D70C3">
        <w:rPr>
          <w:rFonts w:ascii="Times New Roman" w:hAnsi="Times New Roman" w:eastAsia="Times New Roman" w:cs="Times New Roman"/>
          <w:i w:val="0"/>
          <w:iCs w:val="0"/>
          <w:color w:val="3E3834"/>
          <w:spacing w:val="2"/>
          <w:sz w:val="24"/>
          <w:szCs w:val="24"/>
          <w:u w:val="none"/>
          <w:lang w:val="en-CA" w:eastAsia="en-CA"/>
        </w:rPr>
        <w:t xml:space="preserve"> </w:t>
      </w:r>
      <w:r w:rsidRPr="2305C812" w:rsidR="003D70C3">
        <w:rPr>
          <w:rFonts w:ascii="Times New Roman" w:hAnsi="Times New Roman" w:eastAsia="Times New Roman" w:cs="Times New Roman"/>
          <w:i w:val="0"/>
          <w:iCs w:val="0"/>
          <w:color w:val="3E3834"/>
          <w:spacing w:val="2"/>
          <w:sz w:val="24"/>
          <w:szCs w:val="24"/>
          <w:u w:val="none"/>
          <w:lang w:val="fr-CA" w:eastAsia="en-CA"/>
        </w:rPr>
        <w:t>(</w:t>
      </w:r>
      <w:proofErr w:type="spellStart"/>
      <w:r w:rsidRPr="2305C812" w:rsidR="003D70C3">
        <w:rPr>
          <w:rFonts w:ascii="Times New Roman" w:hAnsi="Times New Roman" w:eastAsia="Times New Roman" w:cs="Times New Roman"/>
          <w:i w:val="0"/>
          <w:iCs w:val="0"/>
          <w:color w:val="3E3834"/>
          <w:spacing w:val="2"/>
          <w:sz w:val="24"/>
          <w:szCs w:val="24"/>
          <w:u w:val="none"/>
          <w:lang w:val="fr-CA" w:eastAsia="en-CA"/>
        </w:rPr>
        <w:t>Approved</w:t>
      </w:r>
      <w:proofErr w:type="spellEnd"/>
      <w:r w:rsidRPr="2305C812" w:rsidR="003D70C3">
        <w:rPr>
          <w:rFonts w:ascii="Times New Roman" w:hAnsi="Times New Roman" w:eastAsia="Times New Roman" w:cs="Times New Roman"/>
          <w:i w:val="0"/>
          <w:iCs w:val="0"/>
          <w:color w:val="3E3834"/>
          <w:spacing w:val="2"/>
          <w:sz w:val="24"/>
          <w:szCs w:val="24"/>
          <w:u w:val="none"/>
          <w:lang w:val="fr-CA" w:eastAsia="en-CA"/>
        </w:rPr>
        <w:t xml:space="preserve"> by </w:t>
      </w:r>
      <w:proofErr w:type="spellStart"/>
      <w:r w:rsidRPr="2305C812" w:rsidR="003D70C3">
        <w:rPr>
          <w:rFonts w:ascii="Times New Roman" w:hAnsi="Times New Roman" w:eastAsia="Times New Roman" w:cs="Times New Roman"/>
          <w:i w:val="0"/>
          <w:iCs w:val="0"/>
          <w:color w:val="3E3834"/>
          <w:spacing w:val="2"/>
          <w:sz w:val="24"/>
          <w:szCs w:val="24"/>
          <w:u w:val="none"/>
          <w:lang w:val="fr-CA" w:eastAsia="en-CA"/>
        </w:rPr>
        <w:t>Senate</w:t>
      </w:r>
      <w:proofErr w:type="spellEnd"/>
      <w:r w:rsidRPr="2305C812" w:rsidR="003D70C3">
        <w:rPr>
          <w:rFonts w:ascii="Times New Roman" w:hAnsi="Times New Roman" w:eastAsia="Times New Roman" w:cs="Times New Roman"/>
          <w:i w:val="0"/>
          <w:iCs w:val="0"/>
          <w:color w:val="3E3834"/>
          <w:spacing w:val="2"/>
          <w:sz w:val="24"/>
          <w:szCs w:val="24"/>
          <w:u w:val="none"/>
          <w:lang w:val="fr-CA" w:eastAsia="en-CA"/>
        </w:rPr>
        <w:t xml:space="preserve"> on 29 </w:t>
      </w:r>
      <w:proofErr w:type="spellStart"/>
      <w:r w:rsidRPr="2305C812" w:rsidR="003D70C3">
        <w:rPr>
          <w:rFonts w:ascii="Times New Roman" w:hAnsi="Times New Roman" w:eastAsia="Times New Roman" w:cs="Times New Roman"/>
          <w:i w:val="0"/>
          <w:iCs w:val="0"/>
          <w:color w:val="3E3834"/>
          <w:spacing w:val="2"/>
          <w:sz w:val="24"/>
          <w:szCs w:val="24"/>
          <w:u w:val="none"/>
          <w:lang w:val="fr-CA" w:eastAsia="en-CA"/>
        </w:rPr>
        <w:t>January</w:t>
      </w:r>
      <w:proofErr w:type="spellEnd"/>
      <w:r w:rsidRPr="2305C812" w:rsidR="003D70C3">
        <w:rPr>
          <w:rFonts w:ascii="Times New Roman" w:hAnsi="Times New Roman" w:eastAsia="Times New Roman" w:cs="Times New Roman"/>
          <w:i w:val="0"/>
          <w:iCs w:val="0"/>
          <w:color w:val="3E3834"/>
          <w:spacing w:val="2"/>
          <w:sz w:val="24"/>
          <w:szCs w:val="24"/>
          <w:u w:val="none"/>
          <w:lang w:val="fr-CA" w:eastAsia="en-CA"/>
        </w:rPr>
        <w:t xml:space="preserve"> 2003)</w:t>
      </w:r>
    </w:p>
    <w:p xmlns:wp14="http://schemas.microsoft.com/office/word/2010/wordml" w:rsidRPr="003D70C3" w:rsidR="003D70C3" w:rsidP="2305C812" w:rsidRDefault="003D70C3" w14:paraId="7C4FF165" wp14:textId="77777777">
      <w:pPr>
        <w:spacing w:after="216" w:line="324" w:lineRule="atLeast"/>
        <w:ind w:left="300"/>
        <w:rPr>
          <w:rFonts w:ascii="Times New Roman" w:hAnsi="Times New Roman" w:eastAsia="Times New Roman" w:cs="Times New Roman"/>
          <w:b w:val="1"/>
          <w:bCs w:val="1"/>
          <w:i w:val="0"/>
          <w:iCs w:val="0"/>
          <w:spacing w:val="-2"/>
          <w:sz w:val="24"/>
          <w:szCs w:val="24"/>
          <w:u w:val="none"/>
          <w:lang w:val="fr-CA"/>
        </w:rPr>
      </w:pPr>
      <w:r w:rsidRPr="2305C812" w:rsidR="003D70C3">
        <w:rPr>
          <w:rFonts w:ascii="Times New Roman" w:hAnsi="Times New Roman" w:eastAsia="Times New Roman" w:cs="Times New Roman"/>
          <w:i w:val="0"/>
          <w:iCs w:val="0"/>
          <w:color w:val="3E3834"/>
          <w:spacing w:val="2"/>
          <w:sz w:val="24"/>
          <w:szCs w:val="24"/>
          <w:u w:val="none"/>
          <w:lang w:val="fr-CA" w:eastAsia="en-CA"/>
        </w:rPr>
        <w:t xml:space="preserve">« 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w:t>
      </w:r>
      <w:hyperlink w:history="1" r:id="R979c0414656f42bb">
        <w:r w:rsidRPr="2305C812" w:rsidR="003D70C3">
          <w:rPr>
            <w:rFonts w:ascii="Times New Roman" w:hAnsi="Times New Roman" w:eastAsia="Times New Roman" w:cs="Times New Roman"/>
            <w:i w:val="0"/>
            <w:iCs w:val="0"/>
            <w:color w:val="1F5187"/>
            <w:spacing w:val="2"/>
            <w:sz w:val="24"/>
            <w:szCs w:val="24"/>
            <w:u w:val="none"/>
            <w:lang w:val="fr-CA" w:eastAsia="en-CA"/>
          </w:rPr>
          <w:t>www.mcgill.ca/students/srr/honest/</w:t>
        </w:r>
      </w:hyperlink>
      <w:r w:rsidRPr="2305C812" w:rsidR="003D70C3">
        <w:rPr>
          <w:rFonts w:ascii="Times New Roman" w:hAnsi="Times New Roman" w:eastAsia="Times New Roman" w:cs="Times New Roman"/>
          <w:i w:val="0"/>
          <w:iCs w:val="0"/>
          <w:color w:val="3E3834"/>
          <w:spacing w:val="2"/>
          <w:sz w:val="24"/>
          <w:szCs w:val="24"/>
          <w:u w:val="none"/>
          <w:lang w:val="fr-CA" w:eastAsia="en-CA"/>
        </w:rPr>
        <w:t>).»</w:t>
      </w:r>
    </w:p>
    <w:p xmlns:wp14="http://schemas.microsoft.com/office/word/2010/wordml" w:rsidR="00840A71" w:rsidP="2305C812" w:rsidRDefault="00840A71" w14:paraId="32F77CF9" wp14:textId="74C0F18E">
      <w:pPr>
        <w:widowControl w:val="0"/>
        <w:tabs>
          <w:tab w:val="left" w:pos="-720"/>
        </w:tabs>
        <w:suppressAutoHyphens/>
        <w:overflowPunct w:val="0"/>
        <w:autoSpaceDE w:val="0"/>
        <w:autoSpaceDN w:val="0"/>
        <w:adjustRightInd w:val="0"/>
        <w:jc w:val="both"/>
        <w:rPr>
          <w:b w:val="1"/>
          <w:bCs w:val="1"/>
          <w:spacing w:val="-2"/>
          <w:lang w:val="en-GB"/>
        </w:rPr>
      </w:pPr>
      <w:r w:rsidR="00840A71">
        <w:rPr>
          <w:b w:val="1"/>
          <w:bCs w:val="1"/>
          <w:spacing w:val="-2"/>
          <w:lang w:val="en-GB"/>
        </w:rPr>
        <w:t>SUGGESTED BACKGROUND READINGS:</w:t>
      </w:r>
      <w:r w:rsidR="00ED6E02">
        <w:rPr>
          <w:b w:val="1"/>
          <w:bCs w:val="1"/>
          <w:spacing w:val="-2"/>
          <w:lang w:val="en-GB"/>
        </w:rPr>
        <w:t xml:space="preserve"> On Reserve in HUSSAL</w:t>
      </w:r>
      <w:r w:rsidR="32DB734E">
        <w:rPr>
          <w:b w:val="1"/>
          <w:bCs w:val="1"/>
          <w:spacing w:val="-2"/>
          <w:lang w:val="en-GB"/>
        </w:rPr>
        <w:t xml:space="preserve"> (To Be Confirmed before class begins)</w:t>
      </w:r>
    </w:p>
    <w:p xmlns:wp14="http://schemas.microsoft.com/office/word/2010/wordml" w:rsidR="00840A71" w:rsidRDefault="00840A71" w14:paraId="738610EB" wp14:textId="77777777">
      <w:pPr>
        <w:widowControl w:val="0"/>
        <w:tabs>
          <w:tab w:val="left" w:pos="-720"/>
        </w:tabs>
        <w:suppressAutoHyphens/>
        <w:overflowPunct w:val="0"/>
        <w:autoSpaceDE w:val="0"/>
        <w:autoSpaceDN w:val="0"/>
        <w:adjustRightInd w:val="0"/>
        <w:jc w:val="both"/>
        <w:rPr>
          <w:spacing w:val="-2"/>
          <w:lang w:val="en-GB"/>
        </w:rPr>
      </w:pPr>
    </w:p>
    <w:p xmlns:wp14="http://schemas.microsoft.com/office/word/2010/wordml" w:rsidR="00831BC5" w:rsidP="00831BC5" w:rsidRDefault="00831BC5" w14:paraId="2DBD5283" wp14:textId="77777777">
      <w:pPr>
        <w:widowControl w:val="0"/>
        <w:tabs>
          <w:tab w:val="left" w:pos="-720"/>
        </w:tabs>
        <w:suppressAutoHyphens/>
        <w:overflowPunct w:val="0"/>
        <w:autoSpaceDE w:val="0"/>
        <w:autoSpaceDN w:val="0"/>
        <w:adjustRightInd w:val="0"/>
        <w:jc w:val="both"/>
        <w:rPr>
          <w:spacing w:val="-2"/>
          <w:szCs w:val="20"/>
          <w:lang w:val="en-CA"/>
        </w:rPr>
      </w:pPr>
      <w:r>
        <w:rPr>
          <w:spacing w:val="-2"/>
          <w:lang w:val="en-GB"/>
        </w:rPr>
        <w:t xml:space="preserve">Couture, Carol and Jean Yves Rousseau. </w:t>
      </w:r>
      <w:r>
        <w:rPr>
          <w:spacing w:val="-2"/>
          <w:u w:val="single"/>
          <w:lang w:val="en-GB"/>
        </w:rPr>
        <w:t>The Life of a Document.</w:t>
      </w:r>
      <w:r>
        <w:rPr>
          <w:spacing w:val="-2"/>
          <w:lang w:val="en-GB"/>
        </w:rPr>
        <w:t xml:space="preserve"> </w:t>
      </w:r>
      <w:r>
        <w:rPr>
          <w:spacing w:val="-2"/>
          <w:lang w:val="en-CA"/>
        </w:rPr>
        <w:t>1987.</w:t>
      </w:r>
      <w:r>
        <w:rPr>
          <w:spacing w:val="-2"/>
          <w:lang w:val="en-CA"/>
        </w:rPr>
        <w:tab/>
      </w:r>
    </w:p>
    <w:p xmlns:wp14="http://schemas.microsoft.com/office/word/2010/wordml" w:rsidR="00831BC5" w:rsidP="00831BC5" w:rsidRDefault="00831BC5" w14:paraId="279A961F" wp14:textId="77777777">
      <w:pPr>
        <w:rPr>
          <w:spacing w:val="-2"/>
          <w:lang w:val="en-GB"/>
        </w:rPr>
      </w:pPr>
      <w:r>
        <w:rPr>
          <w:spacing w:val="-2"/>
          <w:lang w:val="en-GB"/>
        </w:rPr>
        <w:t xml:space="preserve">Cox, Richard J.  </w:t>
      </w:r>
      <w:r>
        <w:rPr>
          <w:spacing w:val="-2"/>
          <w:u w:val="single"/>
          <w:lang w:val="en-GB"/>
        </w:rPr>
        <w:t>Archives and Arch</w:t>
      </w:r>
      <w:r w:rsidR="003D70C3">
        <w:rPr>
          <w:spacing w:val="-2"/>
          <w:u w:val="single"/>
          <w:lang w:val="en-GB"/>
        </w:rPr>
        <w:t>i</w:t>
      </w:r>
      <w:r>
        <w:rPr>
          <w:spacing w:val="-2"/>
          <w:u w:val="single"/>
          <w:lang w:val="en-GB"/>
        </w:rPr>
        <w:t>vists in the Information Age</w:t>
      </w:r>
      <w:r>
        <w:rPr>
          <w:spacing w:val="-2"/>
          <w:lang w:val="en-GB"/>
        </w:rPr>
        <w:t>. 2005.</w:t>
      </w:r>
    </w:p>
    <w:p xmlns:wp14="http://schemas.microsoft.com/office/word/2010/wordml" w:rsidR="00831BC5" w:rsidP="00831BC5" w:rsidRDefault="00831BC5" w14:paraId="5E1D4EFF" wp14:textId="77777777">
      <w:pPr>
        <w:rPr>
          <w:spacing w:val="-2"/>
          <w:lang w:val="en-CA"/>
        </w:rPr>
      </w:pPr>
      <w:r>
        <w:rPr>
          <w:spacing w:val="-2"/>
          <w:lang w:val="en-GB"/>
        </w:rPr>
        <w:t xml:space="preserve">Bastian, Jeanette A. and Alexander, Ben. (eds). </w:t>
      </w:r>
      <w:r>
        <w:rPr>
          <w:spacing w:val="-2"/>
          <w:u w:val="single"/>
          <w:lang w:val="en-GB"/>
        </w:rPr>
        <w:t>Community Archives: The Shaping of Memory.</w:t>
      </w:r>
      <w:r>
        <w:rPr>
          <w:spacing w:val="-2"/>
          <w:lang w:val="en-GB"/>
        </w:rPr>
        <w:t>2009.</w:t>
      </w:r>
    </w:p>
    <w:p xmlns:wp14="http://schemas.microsoft.com/office/word/2010/wordml" w:rsidR="00831BC5" w:rsidP="00831BC5" w:rsidRDefault="00831BC5" w14:paraId="547D53D2" wp14:textId="77777777">
      <w:pPr>
        <w:widowControl w:val="0"/>
        <w:tabs>
          <w:tab w:val="left" w:pos="-720"/>
        </w:tabs>
        <w:suppressAutoHyphens/>
        <w:overflowPunct w:val="0"/>
        <w:autoSpaceDE w:val="0"/>
        <w:autoSpaceDN w:val="0"/>
        <w:adjustRightInd w:val="0"/>
        <w:jc w:val="both"/>
        <w:rPr>
          <w:spacing w:val="-2"/>
          <w:szCs w:val="20"/>
          <w:lang w:val="en-GB"/>
        </w:rPr>
      </w:pPr>
      <w:proofErr w:type="spellStart"/>
      <w:r>
        <w:rPr>
          <w:spacing w:val="-2"/>
          <w:lang w:val="fr-FR"/>
        </w:rPr>
        <w:t>Bemington</w:t>
      </w:r>
      <w:proofErr w:type="spellEnd"/>
      <w:r>
        <w:rPr>
          <w:spacing w:val="-2"/>
          <w:lang w:val="fr-FR"/>
        </w:rPr>
        <w:t>, Jackie et al (</w:t>
      </w:r>
      <w:proofErr w:type="spellStart"/>
      <w:r>
        <w:rPr>
          <w:spacing w:val="-2"/>
          <w:lang w:val="fr-FR"/>
        </w:rPr>
        <w:t>ed</w:t>
      </w:r>
      <w:proofErr w:type="spellEnd"/>
      <w:r>
        <w:rPr>
          <w:spacing w:val="-2"/>
          <w:lang w:val="fr-FR"/>
        </w:rPr>
        <w:t xml:space="preserve">). </w:t>
      </w:r>
      <w:r>
        <w:rPr>
          <w:spacing w:val="-2"/>
          <w:u w:val="single"/>
          <w:lang w:val="en-GB"/>
        </w:rPr>
        <w:t>Keeping Archives</w:t>
      </w:r>
      <w:r>
        <w:rPr>
          <w:spacing w:val="-2"/>
          <w:lang w:val="en-GB"/>
        </w:rPr>
        <w:t xml:space="preserve"> (3rd ed.). 2008.</w:t>
      </w:r>
    </w:p>
    <w:p xmlns:wp14="http://schemas.microsoft.com/office/word/2010/wordml" w:rsidR="00831BC5" w:rsidP="542D9F03" w:rsidRDefault="00831BC5" w14:paraId="6190AD7F" wp14:textId="665D00F2">
      <w:pPr>
        <w:widowControl w:val="0"/>
        <w:tabs>
          <w:tab w:val="left" w:pos="-720"/>
          <w:tab w:val="left" w:pos="0"/>
          <w:tab w:val="left" w:pos="360"/>
        </w:tabs>
        <w:suppressAutoHyphens/>
        <w:overflowPunct w:val="0"/>
        <w:autoSpaceDE w:val="0"/>
        <w:autoSpaceDN w:val="0"/>
        <w:adjustRightInd w:val="0"/>
        <w:ind w:hanging="0" w:firstLine="0"/>
        <w:jc w:val="both"/>
        <w:rPr>
          <w:spacing w:val="-2"/>
          <w:lang w:val="en-GB"/>
        </w:rPr>
      </w:pPr>
      <w:r w:rsidR="00831BC5">
        <w:rPr>
          <w:spacing w:val="-2"/>
          <w:lang w:val="en-GB"/>
        </w:rPr>
        <w:t xml:space="preserve">Millar, Laura </w:t>
      </w:r>
      <w:r w:rsidR="0160217E">
        <w:rPr>
          <w:spacing w:val="-2"/>
          <w:lang w:val="en-GB"/>
        </w:rPr>
        <w:t xml:space="preserve">A. </w:t>
      </w:r>
      <w:r w:rsidR="00831BC5">
        <w:rPr>
          <w:spacing w:val="-2"/>
          <w:u w:val="single"/>
          <w:lang w:val="en-GB"/>
        </w:rPr>
        <w:t>Archives: Principles and Practices</w:t>
      </w:r>
      <w:r w:rsidR="00831BC5">
        <w:rPr>
          <w:spacing w:val="-2"/>
          <w:lang w:val="en-GB"/>
        </w:rPr>
        <w:t xml:space="preserve">. </w:t>
      </w:r>
      <w:r w:rsidR="00CA2155">
        <w:rPr>
          <w:spacing w:val="-2"/>
          <w:lang w:val="en-GB"/>
        </w:rPr>
        <w:t>1st</w:t>
      </w:r>
      <w:r w:rsidR="00D32CA5">
        <w:rPr>
          <w:spacing w:val="-2"/>
          <w:lang w:val="en-GB"/>
        </w:rPr>
        <w:t xml:space="preserve"> edition </w:t>
      </w:r>
      <w:r w:rsidR="00831BC5">
        <w:rPr>
          <w:spacing w:val="-2"/>
          <w:lang w:val="en-GB"/>
        </w:rPr>
        <w:t>201</w:t>
      </w:r>
      <w:r w:rsidR="00CA2155">
        <w:rPr>
          <w:spacing w:val="-2"/>
          <w:lang w:val="en-GB"/>
        </w:rPr>
        <w:t>0</w:t>
      </w:r>
      <w:r w:rsidR="00831BC5">
        <w:rPr>
          <w:spacing w:val="-2"/>
          <w:lang w:val="en-GB"/>
        </w:rPr>
        <w:t>.</w:t>
      </w:r>
    </w:p>
    <w:p xmlns:wp14="http://schemas.microsoft.com/office/word/2010/wordml" w:rsidR="00831BC5" w:rsidP="542D9F03" w:rsidRDefault="00831BC5" w14:paraId="3080A745" wp14:textId="77777777" wp14:noSpellErr="1">
      <w:pPr>
        <w:widowControl w:val="0"/>
        <w:tabs>
          <w:tab w:val="left" w:pos="-720"/>
          <w:tab w:val="left" w:pos="0"/>
        </w:tabs>
        <w:suppressAutoHyphens/>
        <w:overflowPunct w:val="0"/>
        <w:autoSpaceDE w:val="0"/>
        <w:autoSpaceDN w:val="0"/>
        <w:adjustRightInd w:val="0"/>
        <w:ind w:hanging="0" w:firstLine="0"/>
        <w:jc w:val="both"/>
        <w:rPr>
          <w:spacing w:val="-2"/>
          <w:lang w:val="en-GB"/>
        </w:rPr>
      </w:pPr>
      <w:r w:rsidR="00831BC5">
        <w:rPr>
          <w:spacing w:val="-2"/>
          <w:lang w:val="en-GB"/>
        </w:rPr>
        <w:t xml:space="preserve">Purcell, Aaron J. </w:t>
      </w:r>
      <w:r w:rsidR="00831BC5">
        <w:rPr>
          <w:spacing w:val="-2"/>
          <w:u w:val="single"/>
          <w:lang w:val="en-GB"/>
        </w:rPr>
        <w:t>Academic Archives: Managing the Next Generation of College and University Archives, Records and Special Collections</w:t>
      </w:r>
      <w:r w:rsidR="00831BC5">
        <w:rPr>
          <w:spacing w:val="-2"/>
          <w:lang w:val="en-GB"/>
        </w:rPr>
        <w:t>. 2012.</w:t>
      </w:r>
    </w:p>
    <w:p xmlns:wp14="http://schemas.microsoft.com/office/word/2010/wordml" w:rsidR="00831BC5" w:rsidP="542D9F03" w:rsidRDefault="00831BC5" w14:paraId="486E4DFF" wp14:textId="77777777" wp14:noSpellErr="1">
      <w:pPr>
        <w:widowControl w:val="0"/>
        <w:tabs>
          <w:tab w:val="left" w:pos="-720"/>
          <w:tab w:val="left" w:pos="0"/>
        </w:tabs>
        <w:suppressAutoHyphens/>
        <w:overflowPunct w:val="0"/>
        <w:autoSpaceDE w:val="0"/>
        <w:autoSpaceDN w:val="0"/>
        <w:adjustRightInd w:val="0"/>
        <w:ind w:hanging="0" w:firstLine="0"/>
        <w:jc w:val="both"/>
        <w:rPr>
          <w:spacing w:val="-2"/>
          <w:lang w:val="en-GB"/>
        </w:rPr>
      </w:pPr>
      <w:r w:rsidR="00831BC5">
        <w:rPr>
          <w:spacing w:val="-2"/>
          <w:lang w:val="en-GB"/>
        </w:rPr>
        <w:t xml:space="preserve">Theimer, Kate </w:t>
      </w:r>
      <w:r w:rsidR="00831BC5">
        <w:rPr>
          <w:spacing w:val="-2"/>
          <w:u w:val="single"/>
          <w:lang w:val="en-GB"/>
        </w:rPr>
        <w:t>Outreach: Innovative Practices for Archives and Special Collections</w:t>
      </w:r>
      <w:r w:rsidR="00831BC5">
        <w:rPr>
          <w:spacing w:val="-2"/>
          <w:lang w:val="en-GB"/>
        </w:rPr>
        <w:t>, 2014</w:t>
      </w:r>
    </w:p>
    <w:p xmlns:wp14="http://schemas.microsoft.com/office/word/2010/wordml" w:rsidR="00831BC5" w:rsidP="00831BC5" w:rsidRDefault="00831BC5" w14:paraId="637805D2" wp14:textId="77777777">
      <w:pPr>
        <w:widowControl w:val="0"/>
        <w:tabs>
          <w:tab w:val="left" w:pos="-720"/>
          <w:tab w:val="left" w:pos="0"/>
        </w:tabs>
        <w:suppressAutoHyphens/>
        <w:overflowPunct w:val="0"/>
        <w:autoSpaceDE w:val="0"/>
        <w:autoSpaceDN w:val="0"/>
        <w:adjustRightInd w:val="0"/>
        <w:ind w:hanging="720"/>
        <w:jc w:val="both"/>
        <w:rPr>
          <w:spacing w:val="-2"/>
          <w:lang w:val="en-GB"/>
        </w:rPr>
      </w:pPr>
    </w:p>
    <w:p xmlns:wp14="http://schemas.microsoft.com/office/word/2010/wordml" w:rsidR="00831BC5" w:rsidP="00831BC5" w:rsidRDefault="00831BC5" w14:paraId="463F29E8" wp14:textId="77777777">
      <w:pPr>
        <w:widowControl w:val="0"/>
        <w:tabs>
          <w:tab w:val="left" w:pos="-720"/>
          <w:tab w:val="left" w:pos="0"/>
        </w:tabs>
        <w:suppressAutoHyphens/>
        <w:overflowPunct w:val="0"/>
        <w:autoSpaceDE w:val="0"/>
        <w:autoSpaceDN w:val="0"/>
        <w:adjustRightInd w:val="0"/>
        <w:ind w:hanging="720"/>
        <w:jc w:val="both"/>
        <w:rPr>
          <w:spacing w:val="-2"/>
          <w:lang w:val="en-GB"/>
        </w:rPr>
      </w:pPr>
    </w:p>
    <w:p xmlns:wp14="http://schemas.microsoft.com/office/word/2010/wordml" w:rsidRPr="002D6EE3" w:rsidR="002D6EE3" w:rsidP="00831BC5" w:rsidRDefault="002D6EE3" w14:paraId="473CEB34" wp14:textId="664262D0">
      <w:pPr>
        <w:widowControl w:val="0"/>
        <w:tabs>
          <w:tab w:val="left" w:pos="-720"/>
          <w:tab w:val="left" w:pos="0"/>
        </w:tabs>
        <w:suppressAutoHyphens/>
        <w:overflowPunct w:val="0"/>
        <w:autoSpaceDE w:val="0"/>
        <w:autoSpaceDN w:val="0"/>
        <w:adjustRightInd w:val="0"/>
        <w:ind w:hanging="720"/>
        <w:jc w:val="both"/>
        <w:rPr>
          <w:sz w:val="20"/>
          <w:szCs w:val="20"/>
          <w:u w:val="single"/>
        </w:rPr>
      </w:pPr>
      <w:r w:rsidRPr="2305C812" w:rsidR="002D6EE3">
        <w:rPr>
          <w:b w:val="1"/>
          <w:bCs w:val="1"/>
          <w:sz w:val="20"/>
          <w:szCs w:val="20"/>
        </w:rPr>
        <w:t xml:space="preserve">All rights reserved – Gordon Burr - Copyright </w:t>
      </w:r>
      <w:r w:rsidRPr="2305C812" w:rsidR="4A6C34B4">
        <w:rPr>
          <w:b w:val="1"/>
          <w:bCs w:val="1"/>
          <w:sz w:val="20"/>
          <w:szCs w:val="20"/>
        </w:rPr>
        <w:t>December 18,</w:t>
      </w:r>
      <w:r w:rsidRPr="2305C812" w:rsidR="00831BC5">
        <w:rPr>
          <w:b w:val="1"/>
          <w:bCs w:val="1"/>
          <w:sz w:val="20"/>
          <w:szCs w:val="20"/>
        </w:rPr>
        <w:t xml:space="preserve"> </w:t>
      </w:r>
      <w:r w:rsidRPr="2305C812" w:rsidR="002D6EE3">
        <w:rPr>
          <w:b w:val="1"/>
          <w:bCs w:val="1"/>
          <w:sz w:val="20"/>
          <w:szCs w:val="20"/>
        </w:rPr>
        <w:t>2</w:t>
      </w:r>
      <w:r w:rsidRPr="2305C812" w:rsidR="006A6D4A">
        <w:rPr>
          <w:b w:val="1"/>
          <w:bCs w:val="1"/>
          <w:sz w:val="20"/>
          <w:szCs w:val="20"/>
        </w:rPr>
        <w:t>0</w:t>
      </w:r>
      <w:r w:rsidRPr="2305C812" w:rsidR="00DA747A">
        <w:rPr>
          <w:b w:val="1"/>
          <w:bCs w:val="1"/>
          <w:sz w:val="20"/>
          <w:szCs w:val="20"/>
        </w:rPr>
        <w:t>20</w:t>
      </w:r>
      <w:r w:rsidRPr="2305C812" w:rsidR="002D6EE3">
        <w:rPr>
          <w:sz w:val="20"/>
          <w:szCs w:val="20"/>
          <w:u w:val="single"/>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8"/>
        <w:gridCol w:w="4302"/>
      </w:tblGrid>
      <w:tr xmlns:wp14="http://schemas.microsoft.com/office/word/2010/wordml" w:rsidRPr="004F516A" w:rsidR="00840A71" w:rsidTr="661C1CB2" w14:paraId="187019BE" wp14:textId="77777777">
        <w:tc>
          <w:tcPr>
            <w:tcW w:w="4428" w:type="dxa"/>
            <w:tcMar/>
          </w:tcPr>
          <w:p w:rsidRPr="004F516A" w:rsidR="00840A71" w:rsidRDefault="00840A71" w14:paraId="3B7B4B86" wp14:textId="77777777">
            <w:pPr>
              <w:pStyle w:val="Heading1"/>
            </w:pPr>
            <w:r w:rsidRPr="004F516A">
              <w:br w:type="page"/>
            </w:r>
          </w:p>
          <w:p w:rsidRPr="004F516A" w:rsidR="00840A71" w:rsidRDefault="00840A71" w14:paraId="79027C82" wp14:textId="77777777">
            <w:pPr>
              <w:pStyle w:val="Heading1"/>
              <w:jc w:val="left"/>
            </w:pPr>
            <w:r w:rsidRPr="004F516A">
              <w:t>McGill University</w:t>
            </w:r>
          </w:p>
        </w:tc>
        <w:tc>
          <w:tcPr>
            <w:tcW w:w="4428" w:type="dxa"/>
            <w:tcMar/>
          </w:tcPr>
          <w:p w:rsidRPr="004F516A" w:rsidR="00840A71" w:rsidRDefault="00350AA8" w14:paraId="2AFAF7CB" wp14:textId="77777777">
            <w:pPr>
              <w:pStyle w:val="Heading1"/>
            </w:pPr>
            <w:r w:rsidRPr="004F516A">
              <w:t>Schedule of Courses</w:t>
            </w:r>
          </w:p>
          <w:p w:rsidRPr="004F516A" w:rsidR="00840A71" w:rsidRDefault="00840A71" w14:paraId="055A255D" wp14:textId="77777777">
            <w:pPr>
              <w:pStyle w:val="Heading1"/>
              <w:jc w:val="left"/>
            </w:pPr>
            <w:r w:rsidRPr="004F516A">
              <w:t>Archival Principles and Practice</w:t>
            </w:r>
          </w:p>
        </w:tc>
      </w:tr>
      <w:tr xmlns:wp14="http://schemas.microsoft.com/office/word/2010/wordml" w:rsidRPr="004F516A" w:rsidR="00840A71" w:rsidTr="661C1CB2" w14:paraId="1191B38B" wp14:textId="77777777">
        <w:tc>
          <w:tcPr>
            <w:tcW w:w="4428" w:type="dxa"/>
            <w:tcMar/>
          </w:tcPr>
          <w:p w:rsidRPr="004F516A" w:rsidR="00840A71" w:rsidRDefault="00840A71" w14:paraId="0090B112" wp14:textId="77777777">
            <w:pPr>
              <w:pStyle w:val="Heading1"/>
              <w:jc w:val="left"/>
            </w:pPr>
            <w:r w:rsidRPr="004F516A">
              <w:t>School of Information Studies</w:t>
            </w:r>
            <w:r w:rsidRPr="004F516A">
              <w:tab/>
            </w:r>
            <w:r w:rsidRPr="004F516A">
              <w:tab/>
            </w:r>
          </w:p>
        </w:tc>
        <w:tc>
          <w:tcPr>
            <w:tcW w:w="4428" w:type="dxa"/>
            <w:tcMar/>
          </w:tcPr>
          <w:p w:rsidRPr="004F516A" w:rsidR="00840A71" w:rsidP="542D9F03" w:rsidRDefault="006A6D4A" w14:paraId="518998D1" wp14:textId="49C7AD8B">
            <w:pPr>
              <w:rPr>
                <w:b w:val="1"/>
                <w:bCs w:val="1"/>
              </w:rPr>
            </w:pPr>
            <w:r w:rsidRPr="542D9F03" w:rsidR="006A6D4A">
              <w:rPr>
                <w:b w:val="1"/>
                <w:bCs w:val="1"/>
              </w:rPr>
              <w:t xml:space="preserve">Winter </w:t>
            </w:r>
            <w:r w:rsidRPr="542D9F03" w:rsidR="003939B5">
              <w:rPr>
                <w:b w:val="1"/>
                <w:bCs w:val="1"/>
              </w:rPr>
              <w:t>202</w:t>
            </w:r>
            <w:r w:rsidRPr="542D9F03" w:rsidR="096D3B04">
              <w:rPr>
                <w:b w:val="1"/>
                <w:bCs w:val="1"/>
              </w:rPr>
              <w:t>1</w:t>
            </w:r>
            <w:r w:rsidRPr="542D9F03" w:rsidR="00AF4187">
              <w:rPr>
                <w:b w:val="1"/>
                <w:bCs w:val="1"/>
              </w:rPr>
              <w:t xml:space="preserve"> GLIS</w:t>
            </w:r>
            <w:r w:rsidRPr="542D9F03" w:rsidR="00840A71">
              <w:rPr>
                <w:b w:val="1"/>
                <w:bCs w:val="1"/>
              </w:rPr>
              <w:t xml:space="preserve"> 645 </w:t>
            </w:r>
          </w:p>
          <w:p w:rsidRPr="004F516A" w:rsidR="00840A71" w:rsidRDefault="00496965" w14:paraId="169FA47C" wp14:textId="77777777">
            <w:pPr>
              <w:pStyle w:val="Heading1"/>
            </w:pPr>
            <w:r w:rsidRPr="004F516A">
              <w:t>Gordon Burr</w:t>
            </w:r>
          </w:p>
        </w:tc>
      </w:tr>
    </w:tbl>
    <w:p xmlns:wp14="http://schemas.microsoft.com/office/word/2010/wordml" w:rsidRPr="003020D4" w:rsidR="00061C59" w:rsidP="004F516A" w:rsidRDefault="00840A71" w14:paraId="6C78BD4D" wp14:textId="1A98F7F4">
      <w:pPr>
        <w:pStyle w:val="Heading3"/>
        <w:jc w:val="left"/>
      </w:pPr>
      <w:r w:rsidR="00840A71">
        <w:rPr/>
        <w:t xml:space="preserve">Class meets </w:t>
      </w:r>
      <w:r w:rsidR="6F5EF08A">
        <w:rPr/>
        <w:t xml:space="preserve">Fridays </w:t>
      </w:r>
      <w:r w:rsidR="00840A71">
        <w:rPr/>
        <w:t xml:space="preserve">from </w:t>
      </w:r>
      <w:r w:rsidR="65F8F2A4">
        <w:rPr/>
        <w:t>2</w:t>
      </w:r>
      <w:r w:rsidR="00840A71">
        <w:rPr/>
        <w:t>:3</w:t>
      </w:r>
      <w:r w:rsidR="00AF4187">
        <w:rPr/>
        <w:t>0</w:t>
      </w:r>
      <w:r w:rsidR="00840A71">
        <w:rPr/>
        <w:t xml:space="preserve"> to </w:t>
      </w:r>
      <w:r w:rsidR="2AEEAB2A">
        <w:rPr/>
        <w:t>5</w:t>
      </w:r>
      <w:r w:rsidR="00840A71">
        <w:rPr/>
        <w:t>:3</w:t>
      </w:r>
      <w:r w:rsidR="00AF4187">
        <w:rPr/>
        <w:t>0</w:t>
      </w:r>
      <w:r w:rsidR="00840A71">
        <w:rPr/>
        <w:t xml:space="preserve"> </w:t>
      </w:r>
      <w:r w:rsidR="2AC345ED">
        <w:rPr/>
        <w:t xml:space="preserve">online. </w:t>
      </w:r>
      <w:r w:rsidR="4DF48477">
        <w:rPr/>
        <w:t xml:space="preserve">ZOOM </w:t>
      </w:r>
      <w:r w:rsidR="00840A71">
        <w:rPr/>
        <w:t>Office Hours:</w:t>
      </w:r>
      <w:r w:rsidR="4ABA1CB8">
        <w:rPr/>
        <w:t xml:space="preserve"> </w:t>
      </w:r>
      <w:r w:rsidR="24338194">
        <w:rPr/>
        <w:t>b</w:t>
      </w:r>
      <w:r w:rsidR="004C0839">
        <w:rPr/>
        <w:t>y</w:t>
      </w:r>
      <w:r w:rsidR="00840A71">
        <w:rPr/>
        <w:t xml:space="preserve"> appointment</w:t>
      </w:r>
      <w:r w:rsidR="00061C59">
        <w:rPr/>
        <w:t xml:space="preserve"> </w:t>
      </w:r>
      <w:r w:rsidR="003020D4">
        <w:rPr/>
        <w:t>through e</w:t>
      </w:r>
      <w:r w:rsidR="00061C59">
        <w:rPr/>
        <w:t xml:space="preserve">-mail </w:t>
      </w:r>
      <w:hyperlink r:id="R96ede5beff054e7c">
        <w:r w:rsidRPr="542D9F03" w:rsidR="003020D4">
          <w:rPr>
            <w:rStyle w:val="Hyperlink"/>
          </w:rPr>
          <w:t>Gordon.Burr@mcgill.ca</w:t>
        </w:r>
      </w:hyperlink>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92"/>
        <w:gridCol w:w="4698"/>
      </w:tblGrid>
      <w:tr xmlns:wp14="http://schemas.microsoft.com/office/word/2010/wordml" w:rsidR="00840A71" w:rsidTr="2305C812" w14:paraId="2E232ED5" wp14:textId="77777777">
        <w:tblPrEx>
          <w:tblCellMar>
            <w:top w:w="0" w:type="dxa"/>
            <w:bottom w:w="0" w:type="dxa"/>
          </w:tblCellMar>
        </w:tblPrEx>
        <w:trPr>
          <w:trHeight w:val="395"/>
        </w:trPr>
        <w:tc>
          <w:tcPr>
            <w:tcW w:w="4192" w:type="dxa"/>
            <w:tcMar/>
          </w:tcPr>
          <w:p w:rsidR="00840A71" w:rsidRDefault="003020D4" w14:paraId="626C4D5E" wp14:textId="4737EAC8">
            <w:r w:rsidR="003020D4">
              <w:rPr/>
              <w:t xml:space="preserve">January </w:t>
            </w:r>
            <w:r w:rsidR="0B8FF570">
              <w:rPr/>
              <w:t>15</w:t>
            </w:r>
            <w:r w:rsidR="003020D4">
              <w:rPr/>
              <w:t xml:space="preserve"> </w:t>
            </w:r>
            <w:r w:rsidR="003020D4">
              <w:rPr/>
              <w:t xml:space="preserve">- </w:t>
            </w:r>
            <w:r w:rsidR="00840A71">
              <w:rPr/>
              <w:t>Week 1</w:t>
            </w:r>
          </w:p>
          <w:p w:rsidR="00840A71" w:rsidRDefault="00840A71" w14:paraId="5630AD66" wp14:textId="77777777"/>
        </w:tc>
        <w:tc>
          <w:tcPr>
            <w:tcW w:w="4698" w:type="dxa"/>
            <w:tcMar/>
          </w:tcPr>
          <w:p w:rsidR="000F265D" w:rsidRDefault="000F265D" w14:paraId="71C69568" wp14:textId="1ADE9CDE">
            <w:r w:rsidR="28B9E067">
              <w:rPr/>
              <w:t xml:space="preserve">Defining Archives lecture: </w:t>
            </w:r>
            <w:r w:rsidR="000F265D">
              <w:rPr/>
              <w:t>What are archives about?</w:t>
            </w:r>
            <w:r w:rsidR="1C021D17">
              <w:rPr/>
              <w:t xml:space="preserve"> </w:t>
            </w:r>
          </w:p>
          <w:p w:rsidR="00946319" w:rsidP="00DA747A" w:rsidRDefault="00840A71" w14:paraId="6FAFEE08" wp14:textId="77777777">
            <w:r>
              <w:t>Defining Archives</w:t>
            </w:r>
            <w:r w:rsidR="000F265D">
              <w:t xml:space="preserve"> </w:t>
            </w:r>
            <w:r>
              <w:t>Workshop</w:t>
            </w:r>
          </w:p>
        </w:tc>
      </w:tr>
      <w:tr xmlns:wp14="http://schemas.microsoft.com/office/word/2010/wordml" w:rsidR="00840A71" w:rsidTr="2305C812" w14:paraId="6C9BE9CC" wp14:textId="77777777">
        <w:tblPrEx>
          <w:tblCellMar>
            <w:top w:w="0" w:type="dxa"/>
            <w:bottom w:w="0" w:type="dxa"/>
          </w:tblCellMar>
        </w:tblPrEx>
        <w:trPr>
          <w:trHeight w:val="350"/>
        </w:trPr>
        <w:tc>
          <w:tcPr>
            <w:tcW w:w="4192" w:type="dxa"/>
            <w:tcMar/>
          </w:tcPr>
          <w:p w:rsidR="00840A71" w:rsidRDefault="00835D80" w14:paraId="4B3CCEC1" wp14:textId="2CC027DC">
            <w:r w:rsidR="00835D80">
              <w:rPr/>
              <w:t>January</w:t>
            </w:r>
            <w:r w:rsidR="00443014">
              <w:rPr/>
              <w:t xml:space="preserve"> </w:t>
            </w:r>
            <w:r w:rsidR="41951064">
              <w:rPr/>
              <w:t>22</w:t>
            </w:r>
            <w:r w:rsidR="00840A71">
              <w:rPr/>
              <w:t xml:space="preserve"> </w:t>
            </w:r>
            <w:r w:rsidR="00840A71">
              <w:rPr/>
              <w:t>– Week 2</w:t>
            </w:r>
            <w:r w:rsidR="00D65CF0">
              <w:rPr/>
              <w:t xml:space="preserve">                 </w:t>
            </w:r>
          </w:p>
          <w:p w:rsidR="00840A71" w:rsidRDefault="00840A71" w14:paraId="61829076" wp14:textId="77777777"/>
        </w:tc>
        <w:tc>
          <w:tcPr>
            <w:tcW w:w="4698" w:type="dxa"/>
            <w:tcMar/>
          </w:tcPr>
          <w:p w:rsidR="00DA747A" w:rsidP="00427DF3" w:rsidRDefault="00DA747A" w14:paraId="785D8E96" wp14:textId="7D4416B6">
            <w:r w:rsidR="00DA747A">
              <w:rPr/>
              <w:t>History of Archives</w:t>
            </w:r>
            <w:r w:rsidR="686E0D4B">
              <w:rPr/>
              <w:t xml:space="preserve"> lecture</w:t>
            </w:r>
          </w:p>
          <w:p w:rsidRPr="00427DF3" w:rsidR="000F265D" w:rsidP="00427DF3" w:rsidRDefault="000810CB" w14:paraId="1CBA8BF8" wp14:textId="472ACD3C">
            <w:r w:rsidR="3C6E3857">
              <w:rPr/>
              <w:t>Future of Archives: Guest speaker</w:t>
            </w:r>
            <w:r w:rsidR="6956874A">
              <w:rPr/>
              <w:t>:</w:t>
            </w:r>
            <w:r w:rsidR="3C6E3857">
              <w:rPr/>
              <w:t xml:space="preserve"> Rachel Black, Outreach</w:t>
            </w:r>
            <w:r w:rsidR="43C0C0CB">
              <w:rPr/>
              <w:t xml:space="preserve"> manager</w:t>
            </w:r>
            <w:r w:rsidR="53FEF9BD">
              <w:rPr/>
              <w:t>, Data Rescue and Archives Weather Project</w:t>
            </w:r>
            <w:r w:rsidR="6FB614F2">
              <w:rPr/>
              <w:t>i</w:t>
            </w:r>
            <w:r w:rsidR="6CF8AEF7">
              <w:rPr/>
              <w:t xml:space="preserve">on </w:t>
            </w:r>
            <w:r w:rsidR="4786D746">
              <w:rPr/>
              <w:t xml:space="preserve">on </w:t>
            </w:r>
            <w:r w:rsidR="6CF8AEF7">
              <w:rPr/>
              <w:t xml:space="preserve">User Engagement through </w:t>
            </w:r>
            <w:r w:rsidR="47C9AB82">
              <w:rPr/>
              <w:t>S</w:t>
            </w:r>
            <w:r w:rsidR="6CF8AEF7">
              <w:rPr/>
              <w:t xml:space="preserve">ocial </w:t>
            </w:r>
            <w:r w:rsidR="3155157C">
              <w:rPr/>
              <w:t>M</w:t>
            </w:r>
            <w:r w:rsidR="6CF8AEF7">
              <w:rPr/>
              <w:t>edia</w:t>
            </w:r>
          </w:p>
        </w:tc>
      </w:tr>
      <w:tr xmlns:wp14="http://schemas.microsoft.com/office/word/2010/wordml" w:rsidR="00840A71" w:rsidTr="2305C812" w14:paraId="5808D32F" wp14:textId="77777777">
        <w:tblPrEx>
          <w:tblCellMar>
            <w:top w:w="0" w:type="dxa"/>
            <w:bottom w:w="0" w:type="dxa"/>
          </w:tblCellMar>
        </w:tblPrEx>
        <w:trPr>
          <w:trHeight w:val="350"/>
        </w:trPr>
        <w:tc>
          <w:tcPr>
            <w:tcW w:w="4192" w:type="dxa"/>
            <w:tcMar/>
          </w:tcPr>
          <w:p w:rsidR="00840A71" w:rsidP="00FB790A" w:rsidRDefault="00835D80" w14:paraId="535B669A" wp14:textId="55A0810A">
            <w:r w:rsidR="00835D80">
              <w:rPr/>
              <w:t xml:space="preserve">January </w:t>
            </w:r>
            <w:r w:rsidR="003939B5">
              <w:rPr/>
              <w:t>2</w:t>
            </w:r>
            <w:r w:rsidR="12EEA250">
              <w:rPr/>
              <w:t>9</w:t>
            </w:r>
            <w:r w:rsidR="00835D80">
              <w:rPr/>
              <w:t xml:space="preserve"> </w:t>
            </w:r>
            <w:r w:rsidR="00840A71">
              <w:rPr/>
              <w:t>- Week 3</w:t>
            </w:r>
          </w:p>
        </w:tc>
        <w:tc>
          <w:tcPr>
            <w:tcW w:w="4698" w:type="dxa"/>
            <w:tcMar/>
          </w:tcPr>
          <w:p w:rsidRPr="001D0460" w:rsidR="00840A71" w:rsidP="000810CB" w:rsidRDefault="00A349AE" w14:paraId="33F8F46E" wp14:textId="17DE3312">
            <w:r w:rsidR="4AA062D0">
              <w:rPr/>
              <w:t xml:space="preserve">Records keeping practices and </w:t>
            </w:r>
            <w:r w:rsidR="12F67CDA">
              <w:rPr/>
              <w:t>s</w:t>
            </w:r>
            <w:r w:rsidR="4AA062D0">
              <w:rPr/>
              <w:t>ystems</w:t>
            </w:r>
            <w:r w:rsidR="4F27708F">
              <w:rPr/>
              <w:t xml:space="preserve"> lecture </w:t>
            </w:r>
          </w:p>
          <w:p w:rsidRPr="001D0460" w:rsidR="00840A71" w:rsidP="4067D8D4" w:rsidRDefault="00A349AE" w14:paraId="64CE4B2E" wp14:textId="63FA9C59">
            <w:pPr>
              <w:pStyle w:val="Normal"/>
            </w:pPr>
            <w:r w:rsidR="4AA062D0">
              <w:rPr/>
              <w:t xml:space="preserve">Guest </w:t>
            </w:r>
            <w:r w:rsidR="18864331">
              <w:rPr/>
              <w:t>speaker</w:t>
            </w:r>
            <w:r w:rsidR="6C167F14">
              <w:rPr/>
              <w:t xml:space="preserve">: </w:t>
            </w:r>
            <w:r w:rsidR="4AA062D0">
              <w:rPr/>
              <w:t>Sarah Lake</w:t>
            </w:r>
            <w:r w:rsidR="6DBA114C">
              <w:rPr/>
              <w:t xml:space="preserve">, Digital </w:t>
            </w:r>
            <w:r w:rsidR="1B964717">
              <w:rPr/>
              <w:t>P</w:t>
            </w:r>
            <w:r w:rsidR="6DBA114C">
              <w:rPr/>
              <w:t>res</w:t>
            </w:r>
            <w:r w:rsidR="61DB826C">
              <w:rPr/>
              <w:t>e</w:t>
            </w:r>
            <w:r w:rsidR="6DBA114C">
              <w:rPr/>
              <w:t xml:space="preserve">rvation Librarian, </w:t>
            </w:r>
            <w:r w:rsidR="4AA062D0">
              <w:rPr/>
              <w:t xml:space="preserve">Concordia </w:t>
            </w:r>
            <w:r w:rsidR="7271CD04">
              <w:rPr/>
              <w:t>University</w:t>
            </w:r>
            <w:r w:rsidR="787AE052">
              <w:rPr/>
              <w:t>.</w:t>
            </w:r>
            <w:r w:rsidR="7271CD04">
              <w:rPr/>
              <w:t xml:space="preserve"> </w:t>
            </w:r>
            <w:r w:rsidR="4AA062D0">
              <w:rPr/>
              <w:t xml:space="preserve">on </w:t>
            </w:r>
            <w:proofErr w:type="spellStart"/>
            <w:r w:rsidR="4AA062D0">
              <w:rPr/>
              <w:t>Archivemati</w:t>
            </w:r>
            <w:r w:rsidR="18BA714D">
              <w:rPr/>
              <w:t>c</w:t>
            </w:r>
            <w:r w:rsidR="4AA062D0">
              <w:rPr/>
              <w:t>a</w:t>
            </w:r>
            <w:proofErr w:type="spellEnd"/>
          </w:p>
        </w:tc>
      </w:tr>
      <w:tr xmlns:wp14="http://schemas.microsoft.com/office/word/2010/wordml" w:rsidR="00840A71" w:rsidTr="2305C812" w14:paraId="531F4496" wp14:textId="77777777">
        <w:tblPrEx>
          <w:tblCellMar>
            <w:top w:w="0" w:type="dxa"/>
            <w:bottom w:w="0" w:type="dxa"/>
          </w:tblCellMar>
        </w:tblPrEx>
        <w:trPr>
          <w:trHeight w:val="440"/>
        </w:trPr>
        <w:tc>
          <w:tcPr>
            <w:tcW w:w="4192" w:type="dxa"/>
            <w:tcMar/>
          </w:tcPr>
          <w:p w:rsidR="00840A71" w:rsidP="003020D4" w:rsidRDefault="009F7826" w14:paraId="4645029C" wp14:textId="2B0BA912">
            <w:r w:rsidR="6B5130B2">
              <w:rPr/>
              <w:t>February 5</w:t>
            </w:r>
            <w:r w:rsidR="100378B2">
              <w:rPr/>
              <w:t xml:space="preserve"> </w:t>
            </w:r>
            <w:r w:rsidR="00840A71">
              <w:rPr/>
              <w:t>- Week 4</w:t>
            </w:r>
          </w:p>
        </w:tc>
        <w:tc>
          <w:tcPr>
            <w:tcW w:w="4698" w:type="dxa"/>
            <w:tcMar/>
          </w:tcPr>
          <w:p w:rsidR="00DA747A" w:rsidP="000810CB" w:rsidRDefault="000810CB" w14:paraId="7D7F88A8" wp14:textId="1F7E51DB">
            <w:r w:rsidR="000810CB">
              <w:rPr/>
              <w:t xml:space="preserve">Archival </w:t>
            </w:r>
            <w:r w:rsidR="3478953E">
              <w:rPr/>
              <w:t>Institutions</w:t>
            </w:r>
            <w:r w:rsidR="6E7A1EDC">
              <w:rPr/>
              <w:t xml:space="preserve"> and </w:t>
            </w:r>
            <w:r w:rsidR="000810CB">
              <w:rPr/>
              <w:t>Profession</w:t>
            </w:r>
            <w:r w:rsidR="35EA9A3C">
              <w:rPr/>
              <w:t xml:space="preserve">al Practice </w:t>
            </w:r>
            <w:r w:rsidR="5CF3C062">
              <w:rPr/>
              <w:t>lecture</w:t>
            </w:r>
          </w:p>
          <w:p w:rsidRPr="000810CB" w:rsidR="000810CB" w:rsidP="000810CB" w:rsidRDefault="005A1A32" w14:paraId="44B96091" wp14:textId="66DA8B04">
            <w:r w:rsidR="005A1A32">
              <w:rPr/>
              <w:t xml:space="preserve">Guest </w:t>
            </w:r>
            <w:r w:rsidR="4D259628">
              <w:rPr/>
              <w:t xml:space="preserve">Speakers: </w:t>
            </w:r>
          </w:p>
          <w:p w:rsidRPr="00946319" w:rsidR="000810CB" w:rsidRDefault="000810CB" w14:paraId="3A7E79CA" wp14:textId="56294C8C">
            <w:r w:rsidR="38FBF199">
              <w:rPr/>
              <w:t xml:space="preserve">2:30 –3:30 Maya </w:t>
            </w:r>
            <w:r w:rsidR="4276919B">
              <w:rPr/>
              <w:t xml:space="preserve">Pasternak- Jewish </w:t>
            </w:r>
            <w:r w:rsidR="429C31C8">
              <w:rPr/>
              <w:t>P</w:t>
            </w:r>
            <w:r w:rsidR="4276919B">
              <w:rPr/>
              <w:t>ublic Library Archives</w:t>
            </w:r>
            <w:r w:rsidR="00E97AF9">
              <w:rPr/>
              <w:t xml:space="preserve"> </w:t>
            </w:r>
          </w:p>
          <w:p w:rsidRPr="00946319" w:rsidR="000810CB" w:rsidRDefault="000810CB" w14:paraId="3FF264C3" wp14:textId="0660F045">
            <w:r w:rsidR="552622A5">
              <w:rPr/>
              <w:t>Francois Dansereau – Jesuit Archives</w:t>
            </w:r>
          </w:p>
          <w:p w:rsidRPr="00946319" w:rsidR="000810CB" w:rsidRDefault="000810CB" w14:paraId="4E602FA9" wp14:textId="06D1A3B4">
            <w:r w:rsidR="552622A5">
              <w:rPr/>
              <w:t>Sarah Gauntlet – Avataq</w:t>
            </w:r>
            <w:r w:rsidR="7AE8B9AF">
              <w:rPr/>
              <w:t xml:space="preserve"> - Innu </w:t>
            </w:r>
            <w:r w:rsidR="56F9F76A">
              <w:rPr/>
              <w:t xml:space="preserve">of Northern Quebec </w:t>
            </w:r>
            <w:r w:rsidR="7AE8B9AF">
              <w:rPr/>
              <w:t>Archives</w:t>
            </w:r>
          </w:p>
        </w:tc>
      </w:tr>
      <w:tr xmlns:wp14="http://schemas.microsoft.com/office/word/2010/wordml" w:rsidR="00840A71" w:rsidTr="2305C812" w14:paraId="31BB3652" wp14:textId="77777777">
        <w:tblPrEx>
          <w:tblCellMar>
            <w:top w:w="0" w:type="dxa"/>
            <w:bottom w:w="0" w:type="dxa"/>
          </w:tblCellMar>
        </w:tblPrEx>
        <w:trPr>
          <w:trHeight w:val="431"/>
        </w:trPr>
        <w:tc>
          <w:tcPr>
            <w:tcW w:w="4192" w:type="dxa"/>
            <w:tcMar/>
          </w:tcPr>
          <w:p w:rsidR="00840A71" w:rsidP="00FB790A" w:rsidRDefault="00835D80" w14:paraId="61F878B8" wp14:textId="34E28B75">
            <w:r w:rsidR="00835D80">
              <w:rPr/>
              <w:t xml:space="preserve">February </w:t>
            </w:r>
            <w:r w:rsidR="2FAABAB1">
              <w:rPr/>
              <w:t>12</w:t>
            </w:r>
            <w:r w:rsidR="00FB790A">
              <w:rPr/>
              <w:t xml:space="preserve"> </w:t>
            </w:r>
            <w:r w:rsidR="00840A71">
              <w:rPr/>
              <w:t>– Week 5</w:t>
            </w:r>
          </w:p>
        </w:tc>
        <w:tc>
          <w:tcPr>
            <w:tcW w:w="4698" w:type="dxa"/>
            <w:tcMar/>
          </w:tcPr>
          <w:p w:rsidR="00F97A53" w:rsidP="2305C812" w:rsidRDefault="00427DF3" w14:paraId="0ACAEB8F" wp14:textId="487E897F">
            <w:pPr>
              <w:ind w:hanging="0" w:firstLine="0"/>
              <w:jc w:val="both"/>
              <w:rPr>
                <w:lang w:val="en-GB"/>
              </w:rPr>
            </w:pPr>
            <w:r w:rsidRPr="2305C812" w:rsidR="287F9E9E">
              <w:rPr>
                <w:lang w:val="en-GB"/>
              </w:rPr>
              <w:t>Arrangement</w:t>
            </w:r>
            <w:r w:rsidRPr="2305C812" w:rsidR="245E6364">
              <w:rPr>
                <w:lang w:val="en-GB"/>
              </w:rPr>
              <w:t xml:space="preserve"> lecture</w:t>
            </w:r>
          </w:p>
          <w:p w:rsidR="00F97A53" w:rsidP="2305C812" w:rsidRDefault="00427DF3" w14:paraId="2F313397" wp14:textId="148DBB35">
            <w:pPr>
              <w:pStyle w:val="Normal"/>
              <w:ind w:hanging="0" w:firstLine="0"/>
              <w:jc w:val="both"/>
              <w:rPr>
                <w:lang w:val="en-GB"/>
              </w:rPr>
            </w:pPr>
            <w:r w:rsidRPr="2305C812" w:rsidR="287F9E9E">
              <w:rPr>
                <w:lang w:val="en-GB"/>
              </w:rPr>
              <w:t>Arrangement Workshop</w:t>
            </w:r>
          </w:p>
        </w:tc>
      </w:tr>
      <w:tr xmlns:wp14="http://schemas.microsoft.com/office/word/2010/wordml" w:rsidR="00840A71" w:rsidTr="2305C812" w14:paraId="6B64BBD4" wp14:textId="77777777">
        <w:tblPrEx>
          <w:tblCellMar>
            <w:top w:w="0" w:type="dxa"/>
            <w:bottom w:w="0" w:type="dxa"/>
          </w:tblCellMar>
        </w:tblPrEx>
        <w:trPr>
          <w:trHeight w:val="539"/>
        </w:trPr>
        <w:tc>
          <w:tcPr>
            <w:tcW w:w="4192" w:type="dxa"/>
            <w:tcMar/>
          </w:tcPr>
          <w:p w:rsidR="00840A71" w:rsidRDefault="003020D4" w14:paraId="3B11596B" wp14:textId="4D434528">
            <w:r w:rsidR="003020D4">
              <w:rPr/>
              <w:t xml:space="preserve">February </w:t>
            </w:r>
            <w:r w:rsidR="003939B5">
              <w:rPr/>
              <w:t>1</w:t>
            </w:r>
            <w:r w:rsidR="73F6A7D9">
              <w:rPr/>
              <w:t>9</w:t>
            </w:r>
            <w:r w:rsidR="00840A71">
              <w:rPr/>
              <w:t xml:space="preserve"> </w:t>
            </w:r>
            <w:r w:rsidR="00427DF3">
              <w:rPr/>
              <w:t>–</w:t>
            </w:r>
            <w:r w:rsidR="00840A71">
              <w:rPr/>
              <w:t xml:space="preserve"> </w:t>
            </w:r>
            <w:r w:rsidR="005421DF">
              <w:rPr/>
              <w:t xml:space="preserve">Week 6 </w:t>
            </w:r>
            <w:r w:rsidR="00840A71">
              <w:rPr/>
              <w:t xml:space="preserve"> </w:t>
            </w:r>
          </w:p>
          <w:p w:rsidRPr="006A6B18" w:rsidR="005421DF" w:rsidP="005421DF" w:rsidRDefault="005421DF" w14:paraId="2BA226A1" wp14:textId="280090DE">
            <w:pPr/>
            <w:r w:rsidR="3F457976">
              <w:rPr/>
              <w:t>Mid-term exam distributed</w:t>
            </w:r>
          </w:p>
          <w:p w:rsidR="00840A71" w:rsidP="00A349AE" w:rsidRDefault="00840A71" w14:paraId="17AD93B2" wp14:textId="77777777"/>
        </w:tc>
        <w:tc>
          <w:tcPr>
            <w:tcW w:w="4698" w:type="dxa"/>
            <w:tcMar/>
          </w:tcPr>
          <w:p w:rsidR="00427DF3" w:rsidP="00427DF3" w:rsidRDefault="00427DF3" w14:paraId="5ACF43E3" wp14:textId="11EACFD4">
            <w:r w:rsidR="00427DF3">
              <w:rPr/>
              <w:t>Historical Methodology</w:t>
            </w:r>
            <w:r w:rsidR="72CD2194">
              <w:rPr/>
              <w:t xml:space="preserve"> lecture</w:t>
            </w:r>
          </w:p>
          <w:p w:rsidRPr="000555A0" w:rsidR="00840A71" w:rsidP="2305C812" w:rsidRDefault="00427DF3" w14:paraId="47D9D3FB" wp14:textId="674DF841">
            <w:pPr>
              <w:rPr>
                <w:b w:val="1"/>
                <w:bCs w:val="1"/>
              </w:rPr>
            </w:pPr>
            <w:r w:rsidR="00427DF3">
              <w:rPr/>
              <w:t>Practice Exam Workshop</w:t>
            </w:r>
          </w:p>
          <w:p w:rsidRPr="000555A0" w:rsidR="00840A71" w:rsidP="2305C812" w:rsidRDefault="00427DF3" w14:paraId="0835A6BF" wp14:textId="5F6D9F4B">
            <w:pPr>
              <w:pStyle w:val="Normal"/>
            </w:pPr>
            <w:r w:rsidR="19806E5B">
              <w:rPr/>
              <w:t xml:space="preserve">Guest Speaker: Sharon Rankin: </w:t>
            </w:r>
            <w:r w:rsidR="4F85894F">
              <w:rPr/>
              <w:t>Liaison</w:t>
            </w:r>
            <w:r w:rsidR="19806E5B">
              <w:rPr/>
              <w:t xml:space="preserve"> </w:t>
            </w:r>
            <w:r w:rsidR="1845FF7F">
              <w:rPr/>
              <w:t>Librarian</w:t>
            </w:r>
            <w:r w:rsidR="19806E5B">
              <w:rPr/>
              <w:t xml:space="preserve"> for SIS on </w:t>
            </w:r>
            <w:r w:rsidR="56546A63">
              <w:rPr/>
              <w:t>Research</w:t>
            </w:r>
            <w:r w:rsidR="19806E5B">
              <w:rPr/>
              <w:t xml:space="preserve"> Resources </w:t>
            </w:r>
            <w:r w:rsidR="277FA472">
              <w:rPr/>
              <w:t>on</w:t>
            </w:r>
            <w:r w:rsidR="19806E5B">
              <w:rPr/>
              <w:t xml:space="preserve"> archival topics</w:t>
            </w:r>
          </w:p>
        </w:tc>
      </w:tr>
      <w:tr xmlns:wp14="http://schemas.microsoft.com/office/word/2010/wordml" w:rsidR="00840A71" w:rsidTr="2305C812" w14:paraId="7BC80B15" wp14:textId="77777777">
        <w:tblPrEx>
          <w:tblCellMar>
            <w:top w:w="0" w:type="dxa"/>
            <w:bottom w:w="0" w:type="dxa"/>
          </w:tblCellMar>
        </w:tblPrEx>
        <w:trPr>
          <w:trHeight w:val="521"/>
        </w:trPr>
        <w:tc>
          <w:tcPr>
            <w:tcW w:w="4192" w:type="dxa"/>
            <w:tcMar/>
          </w:tcPr>
          <w:p w:rsidR="00840A71" w:rsidRDefault="00835D80" w14:paraId="6009B3CE" wp14:textId="406BFC52">
            <w:r w:rsidR="00835D80">
              <w:rPr/>
              <w:t xml:space="preserve">February </w:t>
            </w:r>
            <w:r w:rsidR="3211ADFF">
              <w:rPr/>
              <w:t>26</w:t>
            </w:r>
            <w:r w:rsidR="00840A71">
              <w:rPr/>
              <w:t xml:space="preserve"> </w:t>
            </w:r>
            <w:r w:rsidR="00835D80">
              <w:rPr/>
              <w:t>– Week 7</w:t>
            </w:r>
          </w:p>
          <w:p w:rsidR="00835D80" w:rsidP="005421DF" w:rsidRDefault="00427DF3" w14:paraId="4D3ABFC8" wp14:textId="5B70A788">
            <w:r w:rsidR="00427DF3">
              <w:rPr/>
              <w:t>Mid-term Exam (2</w:t>
            </w:r>
            <w:r w:rsidR="7B04E46E">
              <w:rPr/>
              <w:t>5</w:t>
            </w:r>
            <w:r w:rsidR="00427DF3">
              <w:rPr/>
              <w:t xml:space="preserve">%) </w:t>
            </w:r>
            <w:r w:rsidR="5E098A4A">
              <w:rPr/>
              <w:t>due</w:t>
            </w:r>
            <w:r w:rsidR="5E098A4A">
              <w:rPr/>
              <w:t xml:space="preserve"> </w:t>
            </w:r>
          </w:p>
        </w:tc>
        <w:tc>
          <w:tcPr>
            <w:tcW w:w="4698" w:type="dxa"/>
            <w:tcMar/>
          </w:tcPr>
          <w:p w:rsidR="00840A71" w:rsidRDefault="00840A71" w14:paraId="31FF54C8" wp14:textId="6F4E0D8A">
            <w:r w:rsidR="00840A71">
              <w:rPr/>
              <w:t>Description</w:t>
            </w:r>
            <w:r w:rsidR="120C73C9">
              <w:rPr/>
              <w:t xml:space="preserve"> lecture</w:t>
            </w:r>
          </w:p>
          <w:p w:rsidR="00884FCC" w:rsidRDefault="004F516A" w14:paraId="0837F72D" wp14:textId="77777777">
            <w:r>
              <w:t xml:space="preserve">Currie </w:t>
            </w:r>
            <w:r w:rsidR="00884FCC">
              <w:t>Fonds Workshop</w:t>
            </w:r>
          </w:p>
        </w:tc>
      </w:tr>
      <w:tr w:rsidR="661C1CB2" w:rsidTr="2305C812" w14:paraId="2390150E">
        <w:trPr>
          <w:trHeight w:val="548"/>
        </w:trPr>
        <w:tblPrEx>
          <w:tblCellMar>
            <w:top w:w="0" w:type="dxa"/>
            <w:bottom w:w="0" w:type="dxa"/>
          </w:tblCellMar>
        </w:tblPrEx>
        <w:tc>
          <w:tcPr>
            <w:tcW w:w="4192" w:type="dxa"/>
            <w:tcMar/>
          </w:tcPr>
          <w:p w:rsidR="02E1F219" w:rsidRDefault="02E1F219" w14:paraId="382D1382" w14:textId="729D6CCB">
            <w:r w:rsidR="02E1F219">
              <w:rPr/>
              <w:t>March 5</w:t>
            </w:r>
          </w:p>
          <w:p w:rsidR="661C1CB2" w:rsidP="661C1CB2" w:rsidRDefault="661C1CB2" w14:paraId="15D81F10" w14:textId="1F586657">
            <w:pPr>
              <w:pStyle w:val="Normal"/>
            </w:pPr>
          </w:p>
        </w:tc>
        <w:tc>
          <w:tcPr>
            <w:tcW w:w="4698" w:type="dxa"/>
            <w:tcMar/>
          </w:tcPr>
          <w:p w:rsidR="02E1F219" w:rsidP="661C1CB2" w:rsidRDefault="02E1F219" w14:paraId="7A7DE8ED" w14:textId="678D3BDE">
            <w:pPr>
              <w:pStyle w:val="Normal"/>
            </w:pPr>
            <w:r w:rsidRPr="661C1CB2" w:rsidR="02E1F219">
              <w:rPr>
                <w:rFonts w:ascii="Times New Roman" w:hAnsi="Times New Roman" w:eastAsia="Times New Roman" w:cs="Times New Roman"/>
                <w:b w:val="0"/>
                <w:bCs w:val="0"/>
                <w:i w:val="0"/>
                <w:iCs w:val="0"/>
                <w:noProof w:val="0"/>
                <w:color w:val="000000" w:themeColor="text1" w:themeTint="FF" w:themeShade="FF"/>
                <w:sz w:val="24"/>
                <w:szCs w:val="24"/>
                <w:lang w:val="en-US"/>
              </w:rPr>
              <w:t>Study Week</w:t>
            </w:r>
          </w:p>
        </w:tc>
      </w:tr>
      <w:tr xmlns:wp14="http://schemas.microsoft.com/office/word/2010/wordml" w:rsidR="00840A71" w:rsidTr="2305C812" w14:paraId="2F5632AE" wp14:textId="77777777">
        <w:tblPrEx>
          <w:tblCellMar>
            <w:top w:w="0" w:type="dxa"/>
            <w:bottom w:w="0" w:type="dxa"/>
          </w:tblCellMar>
        </w:tblPrEx>
        <w:trPr>
          <w:trHeight w:val="548"/>
        </w:trPr>
        <w:tc>
          <w:tcPr>
            <w:tcW w:w="4192" w:type="dxa"/>
            <w:tcMar/>
          </w:tcPr>
          <w:p w:rsidR="00840A71" w:rsidP="003020D4" w:rsidRDefault="009F7826" w14:paraId="523D069E" wp14:textId="58767F9F">
            <w:r w:rsidR="02E1F219">
              <w:rPr/>
              <w:t>March 12</w:t>
            </w:r>
            <w:r w:rsidR="009F7826">
              <w:rPr/>
              <w:t xml:space="preserve"> </w:t>
            </w:r>
            <w:r w:rsidR="00B066C8">
              <w:rPr/>
              <w:t>- Week 8</w:t>
            </w:r>
          </w:p>
          <w:p w:rsidR="00840A71" w:rsidP="2305C812" w:rsidRDefault="009F7826" w14:paraId="294CC424" wp14:textId="753B361F">
            <w:pPr>
              <w:pStyle w:val="Normal"/>
            </w:pPr>
            <w:r w:rsidR="0674BF6D">
              <w:rPr/>
              <w:t>Description Assignment Distributed</w:t>
            </w:r>
          </w:p>
        </w:tc>
        <w:tc>
          <w:tcPr>
            <w:tcW w:w="4698" w:type="dxa"/>
            <w:tcMar/>
          </w:tcPr>
          <w:p w:rsidRPr="000555A0" w:rsidR="004F516A" w:rsidP="2305C812" w:rsidRDefault="00427DF3" w14:paraId="3B9FCE51" wp14:textId="4D4F2477">
            <w:pPr>
              <w:rPr>
                <w:b w:val="1"/>
                <w:bCs w:val="1"/>
              </w:rPr>
            </w:pPr>
            <w:r w:rsidR="669C0B2E">
              <w:rPr/>
              <w:t xml:space="preserve">RAD </w:t>
            </w:r>
            <w:r w:rsidR="00B066C8">
              <w:rPr/>
              <w:t>Description Workshop</w:t>
            </w:r>
            <w:r w:rsidR="2D44A43B">
              <w:rPr/>
              <w:t>: Deconstructing a Finding Aid</w:t>
            </w:r>
            <w:r w:rsidR="00890C53">
              <w:rPr/>
              <w:t xml:space="preserve"> </w:t>
            </w:r>
          </w:p>
        </w:tc>
      </w:tr>
      <w:tr xmlns:wp14="http://schemas.microsoft.com/office/word/2010/wordml" w:rsidR="003020D4" w:rsidTr="2305C812" w14:paraId="3B16D228" wp14:textId="77777777">
        <w:tblPrEx>
          <w:tblCellMar>
            <w:top w:w="0" w:type="dxa"/>
            <w:bottom w:w="0" w:type="dxa"/>
          </w:tblCellMar>
        </w:tblPrEx>
        <w:trPr>
          <w:trHeight w:val="530"/>
        </w:trPr>
        <w:tc>
          <w:tcPr>
            <w:tcW w:w="4192" w:type="dxa"/>
            <w:tcMar/>
          </w:tcPr>
          <w:p w:rsidR="003020D4" w:rsidP="00FB790A" w:rsidRDefault="003020D4" w14:paraId="0AE6D4E5" wp14:textId="6138A5C3">
            <w:r w:rsidR="003020D4">
              <w:rPr/>
              <w:t>March 1</w:t>
            </w:r>
            <w:r w:rsidR="70B69330">
              <w:rPr/>
              <w:t>9</w:t>
            </w:r>
            <w:r w:rsidR="003020D4">
              <w:rPr/>
              <w:t xml:space="preserve"> – Week 9</w:t>
            </w:r>
          </w:p>
        </w:tc>
        <w:tc>
          <w:tcPr>
            <w:tcW w:w="4698" w:type="dxa"/>
            <w:tcMar/>
          </w:tcPr>
          <w:p w:rsidR="004F516A" w:rsidP="004F516A" w:rsidRDefault="004F516A" w14:paraId="36BD4DFB" wp14:textId="371CCAF3">
            <w:r w:rsidR="004F516A">
              <w:rPr/>
              <w:t>Acquisition</w:t>
            </w:r>
            <w:r w:rsidR="54C790B0">
              <w:rPr/>
              <w:t xml:space="preserve"> lecture </w:t>
            </w:r>
            <w:r w:rsidR="004F516A">
              <w:rPr/>
              <w:t>and Workshop</w:t>
            </w:r>
          </w:p>
          <w:p w:rsidR="003020D4" w:rsidP="004F516A" w:rsidRDefault="003020D4" w14:paraId="5896F670" wp14:textId="4EE58D37">
            <w:r w:rsidR="003020D4">
              <w:rPr/>
              <w:t xml:space="preserve">Appraisal </w:t>
            </w:r>
            <w:r w:rsidR="08D27117">
              <w:rPr/>
              <w:t>lecture</w:t>
            </w:r>
          </w:p>
        </w:tc>
      </w:tr>
      <w:tr xmlns:wp14="http://schemas.microsoft.com/office/word/2010/wordml" w:rsidR="003020D4" w:rsidTr="2305C812" w14:paraId="2A445F24" wp14:textId="77777777">
        <w:tblPrEx>
          <w:tblCellMar>
            <w:top w:w="0" w:type="dxa"/>
            <w:bottom w:w="0" w:type="dxa"/>
          </w:tblCellMar>
        </w:tblPrEx>
        <w:trPr>
          <w:trHeight w:val="368"/>
        </w:trPr>
        <w:tc>
          <w:tcPr>
            <w:tcW w:w="4192" w:type="dxa"/>
            <w:tcMar/>
          </w:tcPr>
          <w:p w:rsidR="003020D4" w:rsidP="00FB790A" w:rsidRDefault="003020D4" w14:paraId="1D9C3E62" wp14:textId="77E98B71">
            <w:r w:rsidR="003020D4">
              <w:rPr/>
              <w:t xml:space="preserve">March </w:t>
            </w:r>
            <w:r w:rsidR="4C082E24">
              <w:rPr/>
              <w:t>26</w:t>
            </w:r>
            <w:r w:rsidR="003020D4">
              <w:rPr/>
              <w:t xml:space="preserve"> </w:t>
            </w:r>
            <w:r w:rsidR="003020D4">
              <w:rPr/>
              <w:t>– Week 10</w:t>
            </w:r>
          </w:p>
          <w:p w:rsidR="003020D4" w:rsidP="2305C812" w:rsidRDefault="003020D4" w14:paraId="6A6212C9" wp14:textId="5D96E25A">
            <w:pPr>
              <w:pStyle w:val="Normal"/>
            </w:pPr>
            <w:r w:rsidR="321A320F">
              <w:rPr/>
              <w:t>Description Assignment (25%) Due</w:t>
            </w:r>
          </w:p>
        </w:tc>
        <w:tc>
          <w:tcPr>
            <w:tcW w:w="4698" w:type="dxa"/>
            <w:tcMar/>
          </w:tcPr>
          <w:p w:rsidR="003020D4" w:rsidP="00E81521" w:rsidRDefault="0006344F" w14:paraId="269DAE1E" wp14:textId="07921284">
            <w:r w:rsidR="0006344F">
              <w:rPr/>
              <w:t>P</w:t>
            </w:r>
            <w:r w:rsidR="003020D4">
              <w:rPr/>
              <w:t>r</w:t>
            </w:r>
            <w:r w:rsidR="0006344F">
              <w:rPr/>
              <w:t>eservation</w:t>
            </w:r>
            <w:r w:rsidR="003020D4">
              <w:rPr/>
              <w:t xml:space="preserve"> Management</w:t>
            </w:r>
            <w:r w:rsidR="3CD28E54">
              <w:rPr/>
              <w:t xml:space="preserve"> lecture</w:t>
            </w:r>
          </w:p>
          <w:p w:rsidR="00946319" w:rsidP="00E81521" w:rsidRDefault="00946319" w14:paraId="197F39FC" wp14:textId="0A3BDADF">
            <w:r w:rsidR="00946319">
              <w:rPr/>
              <w:t xml:space="preserve">Public Services </w:t>
            </w:r>
            <w:r w:rsidR="28572652">
              <w:rPr/>
              <w:t>l</w:t>
            </w:r>
            <w:r w:rsidR="00946319">
              <w:rPr/>
              <w:t>ecture</w:t>
            </w:r>
          </w:p>
        </w:tc>
      </w:tr>
      <w:tr w:rsidR="661C1CB2" w:rsidTr="2305C812" w14:paraId="2E14139E">
        <w:trPr>
          <w:trHeight w:val="530"/>
        </w:trPr>
        <w:tblPrEx>
          <w:tblCellMar>
            <w:top w:w="0" w:type="dxa"/>
            <w:bottom w:w="0" w:type="dxa"/>
          </w:tblCellMar>
        </w:tblPrEx>
        <w:tc>
          <w:tcPr>
            <w:tcW w:w="4192" w:type="dxa"/>
            <w:tcMar/>
          </w:tcPr>
          <w:p w:rsidR="5C52006F" w:rsidP="661C1CB2" w:rsidRDefault="5C52006F" w14:paraId="2B67FC2A" w14:textId="0A655DAA">
            <w:pPr>
              <w:pStyle w:val="Heading4"/>
            </w:pPr>
            <w:r w:rsidR="5C52006F">
              <w:rPr/>
              <w:t>April 2 Legal Holiday</w:t>
            </w:r>
          </w:p>
        </w:tc>
        <w:tc>
          <w:tcPr>
            <w:tcW w:w="4698" w:type="dxa"/>
            <w:tcMar/>
          </w:tcPr>
          <w:p w:rsidR="661C1CB2" w:rsidP="661C1CB2" w:rsidRDefault="661C1CB2" w14:paraId="64B324A2" w14:textId="3CF710A4">
            <w:pPr>
              <w:pStyle w:val="Normal"/>
              <w:rPr>
                <w:b w:val="1"/>
                <w:bCs w:val="1"/>
              </w:rPr>
            </w:pPr>
          </w:p>
        </w:tc>
      </w:tr>
      <w:tr xmlns:wp14="http://schemas.microsoft.com/office/word/2010/wordml" w:rsidR="003020D4" w:rsidTr="2305C812" w14:paraId="5955A714" wp14:textId="77777777">
        <w:tblPrEx>
          <w:tblCellMar>
            <w:top w:w="0" w:type="dxa"/>
            <w:bottom w:w="0" w:type="dxa"/>
          </w:tblCellMar>
        </w:tblPrEx>
        <w:trPr>
          <w:trHeight w:val="530"/>
        </w:trPr>
        <w:tc>
          <w:tcPr>
            <w:tcW w:w="4192" w:type="dxa"/>
            <w:tcMar/>
          </w:tcPr>
          <w:p w:rsidR="003020D4" w:rsidP="00FB790A" w:rsidRDefault="00843E70" w14:paraId="7960C56E" wp14:textId="490BFB23">
            <w:pPr>
              <w:pStyle w:val="Heading4"/>
            </w:pPr>
            <w:r w:rsidR="5C52006F">
              <w:rPr/>
              <w:t>April 9th</w:t>
            </w:r>
            <w:r w:rsidR="1E27E019">
              <w:rPr/>
              <w:t xml:space="preserve"> </w:t>
            </w:r>
            <w:r w:rsidR="003020D4">
              <w:rPr/>
              <w:t>– Week 11</w:t>
            </w:r>
          </w:p>
        </w:tc>
        <w:tc>
          <w:tcPr>
            <w:tcW w:w="4698" w:type="dxa"/>
            <w:tcMar/>
          </w:tcPr>
          <w:p w:rsidR="003020D4" w:rsidP="00E5250B" w:rsidRDefault="00350AA8" w14:paraId="2F4B02E8" wp14:textId="5B6D1302">
            <w:r w:rsidR="109CBABA">
              <w:rPr/>
              <w:t>Outreach lecture</w:t>
            </w:r>
          </w:p>
          <w:p w:rsidR="003020D4" w:rsidP="2305C812" w:rsidRDefault="00350AA8" w14:paraId="7FEED456" wp14:textId="528F8481">
            <w:pPr>
              <w:pStyle w:val="Normal"/>
            </w:pPr>
            <w:r w:rsidR="109CBABA">
              <w:rPr/>
              <w:t>Outreach in Action</w:t>
            </w:r>
            <w:r w:rsidR="4086590C">
              <w:rPr/>
              <w:t>:</w:t>
            </w:r>
            <w:r w:rsidR="2BABCD43">
              <w:rPr/>
              <w:t xml:space="preserve"> Mariana </w:t>
            </w:r>
            <w:r w:rsidR="273A8154">
              <w:rPr/>
              <w:t>Meija Ahrens,</w:t>
            </w:r>
            <w:r w:rsidRPr="2305C812" w:rsidR="69D90A27">
              <w:rPr>
                <w:rFonts w:ascii="Helvetica" w:hAnsi="Helvetica" w:eastAsia="Helvetica" w:cs="Helvetica"/>
                <w:b w:val="1"/>
                <w:bCs w:val="1"/>
                <w:i w:val="0"/>
                <w:iCs w:val="0"/>
                <w:noProof w:val="0"/>
                <w:color w:val="1C1E21"/>
                <w:sz w:val="21"/>
                <w:szCs w:val="21"/>
                <w:lang w:val="en-US"/>
              </w:rPr>
              <w:t xml:space="preserve"> </w:t>
            </w:r>
            <w:proofErr w:type="spellStart"/>
            <w:r w:rsidRPr="2305C812" w:rsidR="69D90A27">
              <w:rPr>
                <w:rFonts w:ascii="Times New Roman" w:hAnsi="Times New Roman" w:eastAsia="Times New Roman" w:cs="Times New Roman"/>
                <w:b w:val="0"/>
                <w:bCs w:val="0"/>
                <w:i w:val="0"/>
                <w:iCs w:val="0"/>
                <w:noProof w:val="0"/>
                <w:color w:val="1C1E21"/>
                <w:sz w:val="24"/>
                <w:szCs w:val="24"/>
                <w:lang w:val="en-US"/>
              </w:rPr>
              <w:t>Musée</w:t>
            </w:r>
            <w:proofErr w:type="spellEnd"/>
            <w:r w:rsidRPr="2305C812" w:rsidR="69D90A27">
              <w:rPr>
                <w:rFonts w:ascii="Times New Roman" w:hAnsi="Times New Roman" w:eastAsia="Times New Roman" w:cs="Times New Roman"/>
                <w:b w:val="0"/>
                <w:bCs w:val="0"/>
                <w:i w:val="0"/>
                <w:iCs w:val="0"/>
                <w:noProof w:val="0"/>
                <w:color w:val="1C1E21"/>
                <w:sz w:val="24"/>
                <w:szCs w:val="24"/>
                <w:lang w:val="en-US"/>
              </w:rPr>
              <w:t xml:space="preserve"> des </w:t>
            </w:r>
            <w:proofErr w:type="spellStart"/>
            <w:r w:rsidRPr="2305C812" w:rsidR="69D90A27">
              <w:rPr>
                <w:rFonts w:ascii="Times New Roman" w:hAnsi="Times New Roman" w:eastAsia="Times New Roman" w:cs="Times New Roman"/>
                <w:b w:val="0"/>
                <w:bCs w:val="0"/>
                <w:i w:val="0"/>
                <w:iCs w:val="0"/>
                <w:noProof w:val="0"/>
                <w:color w:val="1C1E21"/>
                <w:sz w:val="24"/>
                <w:szCs w:val="24"/>
                <w:lang w:val="en-US"/>
              </w:rPr>
              <w:t>ondes</w:t>
            </w:r>
            <w:proofErr w:type="spellEnd"/>
            <w:r w:rsidRPr="2305C812" w:rsidR="69D90A27">
              <w:rPr>
                <w:rFonts w:ascii="Times New Roman" w:hAnsi="Times New Roman" w:eastAsia="Times New Roman" w:cs="Times New Roman"/>
                <w:b w:val="0"/>
                <w:bCs w:val="0"/>
                <w:i w:val="0"/>
                <w:iCs w:val="0"/>
                <w:noProof w:val="0"/>
                <w:color w:val="1C1E21"/>
                <w:sz w:val="24"/>
                <w:szCs w:val="24"/>
                <w:lang w:val="en-US"/>
              </w:rPr>
              <w:t xml:space="preserve"> Emile Berliner,</w:t>
            </w:r>
            <w:r w:rsidRPr="2305C812" w:rsidR="273A8154">
              <w:rPr>
                <w:rFonts w:ascii="Times New Roman" w:hAnsi="Times New Roman" w:eastAsia="Times New Roman" w:cs="Times New Roman"/>
                <w:b w:val="0"/>
                <w:bCs w:val="0"/>
                <w:sz w:val="24"/>
                <w:szCs w:val="24"/>
              </w:rPr>
              <w:t xml:space="preserve"> </w:t>
            </w:r>
            <w:r w:rsidR="273A8154">
              <w:rPr/>
              <w:t>Digital Collections and Exhibits</w:t>
            </w:r>
          </w:p>
        </w:tc>
      </w:tr>
      <w:tr xmlns:wp14="http://schemas.microsoft.com/office/word/2010/wordml" w:rsidR="003020D4" w:rsidTr="2305C812" w14:paraId="52F0A902" wp14:textId="77777777">
        <w:tblPrEx>
          <w:tblCellMar>
            <w:top w:w="0" w:type="dxa"/>
            <w:bottom w:w="0" w:type="dxa"/>
          </w:tblCellMar>
        </w:tblPrEx>
        <w:tc>
          <w:tcPr>
            <w:tcW w:w="4192" w:type="dxa"/>
            <w:tcMar/>
          </w:tcPr>
          <w:p w:rsidR="003020D4" w:rsidP="003020D4" w:rsidRDefault="00843E70" w14:paraId="0E86C787" wp14:textId="7DDAEE17">
            <w:r w:rsidR="7B1B3294">
              <w:rPr/>
              <w:t>A</w:t>
            </w:r>
            <w:r w:rsidR="009F7826">
              <w:rPr/>
              <w:t xml:space="preserve">pril </w:t>
            </w:r>
            <w:r w:rsidR="273FE047">
              <w:rPr/>
              <w:t>16</w:t>
            </w:r>
            <w:r w:rsidRPr="2305C812" w:rsidR="273FE047">
              <w:rPr>
                <w:vertAlign w:val="superscript"/>
              </w:rPr>
              <w:t>th</w:t>
            </w:r>
            <w:r w:rsidR="273FE047">
              <w:rPr/>
              <w:t xml:space="preserve"> - Week 12</w:t>
            </w:r>
          </w:p>
          <w:p w:rsidR="003020D4" w:rsidP="2305C812" w:rsidRDefault="00843E70" w14:paraId="5C9D6283" wp14:textId="33507215">
            <w:pPr>
              <w:pStyle w:val="Normal"/>
            </w:pPr>
            <w:r w:rsidR="51C68B90">
              <w:rPr/>
              <w:t>Term Paper (40%) Due April 20th</w:t>
            </w:r>
          </w:p>
        </w:tc>
        <w:tc>
          <w:tcPr>
            <w:tcW w:w="4698" w:type="dxa"/>
            <w:tcMar/>
          </w:tcPr>
          <w:p w:rsidR="003020D4" w:rsidP="0006344F" w:rsidRDefault="00E11B5D" w14:paraId="255A3E33" wp14:textId="7ED4C2B7">
            <w:r w:rsidR="6C4B5BDC">
              <w:rPr/>
              <w:t>Legal Issues including Copyright</w:t>
            </w:r>
            <w:r w:rsidR="08A31EA6">
              <w:rPr/>
              <w:t xml:space="preserve"> lecture</w:t>
            </w:r>
          </w:p>
          <w:p w:rsidR="003020D4" w:rsidP="2305C812" w:rsidRDefault="00E11B5D" w14:paraId="274C7C43" wp14:textId="4B92A540">
            <w:pPr>
              <w:pStyle w:val="Normal"/>
            </w:pPr>
            <w:r w:rsidR="3D7031E9">
              <w:rPr/>
              <w:t>Guest Speaker on Copyright: TBC</w:t>
            </w:r>
          </w:p>
        </w:tc>
      </w:tr>
    </w:tbl>
    <w:p w:rsidR="661C1CB2" w:rsidRDefault="661C1CB2" w14:paraId="56B22E04" w14:textId="6EC4378C"/>
    <w:p xmlns:wp14="http://schemas.microsoft.com/office/word/2010/wordml" w:rsidR="00840A71" w:rsidP="004F516A" w:rsidRDefault="00840A71" w14:paraId="0DE4B5B7" wp14:textId="77777777"/>
    <w:sectPr w:rsidR="00840A71">
      <w:pgSz w:w="12240" w:h="15840" w:orient="portrait"/>
      <w:pgMar w:top="1440" w:right="1800" w:bottom="1440" w:left="1800" w:header="720" w:footer="720" w:gutter="0"/>
      <w:cols w:space="720"/>
      <w:docGrid w:linePitch="360"/>
      <w:headerReference w:type="default" r:id="Rff5180f60aff43a5"/>
      <w:footerReference w:type="default" r:id="R7ee7b54781eb4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7562B" w:rsidP="000A6F46" w:rsidRDefault="0097562B" w14:paraId="66204FF1" wp14:textId="77777777">
      <w:r>
        <w:separator/>
      </w:r>
    </w:p>
  </w:endnote>
  <w:endnote w:type="continuationSeparator" w:id="0">
    <w:p xmlns:wp14="http://schemas.microsoft.com/office/word/2010/wordml" w:rsidR="0097562B" w:rsidP="000A6F46" w:rsidRDefault="0097562B" w14:paraId="2DBF0D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542D9F03" w:rsidTr="542D9F03" w14:paraId="5FDBB037">
      <w:tc>
        <w:tcPr>
          <w:tcW w:w="2880" w:type="dxa"/>
          <w:tcMar/>
        </w:tcPr>
        <w:p w:rsidR="542D9F03" w:rsidP="542D9F03" w:rsidRDefault="542D9F03" w14:paraId="00A26CCD" w14:textId="69EFF46D">
          <w:pPr>
            <w:pStyle w:val="Header"/>
            <w:bidi w:val="0"/>
            <w:ind w:left="-115"/>
            <w:jc w:val="left"/>
          </w:pPr>
        </w:p>
      </w:tc>
      <w:tc>
        <w:tcPr>
          <w:tcW w:w="2880" w:type="dxa"/>
          <w:tcMar/>
        </w:tcPr>
        <w:p w:rsidR="542D9F03" w:rsidP="542D9F03" w:rsidRDefault="542D9F03" w14:paraId="5BC98FC2" w14:textId="578B20BD">
          <w:pPr>
            <w:pStyle w:val="Header"/>
            <w:bidi w:val="0"/>
            <w:jc w:val="center"/>
          </w:pPr>
        </w:p>
      </w:tc>
      <w:tc>
        <w:tcPr>
          <w:tcW w:w="2880" w:type="dxa"/>
          <w:tcMar/>
        </w:tcPr>
        <w:p w:rsidR="542D9F03" w:rsidP="542D9F03" w:rsidRDefault="542D9F03" w14:paraId="526F0192" w14:textId="1477AA16">
          <w:pPr>
            <w:pStyle w:val="Header"/>
            <w:bidi w:val="0"/>
            <w:ind w:right="-115"/>
            <w:jc w:val="right"/>
          </w:pPr>
        </w:p>
      </w:tc>
    </w:tr>
  </w:tbl>
  <w:p w:rsidR="542D9F03" w:rsidP="542D9F03" w:rsidRDefault="542D9F03" w14:paraId="12C1B2B8" w14:textId="69CF8F4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7562B" w:rsidP="000A6F46" w:rsidRDefault="0097562B" w14:paraId="6B62F1B3" wp14:textId="77777777">
      <w:r>
        <w:separator/>
      </w:r>
    </w:p>
  </w:footnote>
  <w:footnote w:type="continuationSeparator" w:id="0">
    <w:p xmlns:wp14="http://schemas.microsoft.com/office/word/2010/wordml" w:rsidR="0097562B" w:rsidP="000A6F46" w:rsidRDefault="0097562B" w14:paraId="02F2C34E"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80"/>
      <w:gridCol w:w="2880"/>
      <w:gridCol w:w="2880"/>
    </w:tblGrid>
    <w:tr w:rsidR="542D9F03" w:rsidTr="542D9F03" w14:paraId="41B1B661">
      <w:tc>
        <w:tcPr>
          <w:tcW w:w="2880" w:type="dxa"/>
          <w:tcMar/>
        </w:tcPr>
        <w:p w:rsidR="542D9F03" w:rsidP="542D9F03" w:rsidRDefault="542D9F03" w14:paraId="2C81EB19" w14:textId="2316EA9D">
          <w:pPr>
            <w:pStyle w:val="Header"/>
            <w:bidi w:val="0"/>
            <w:ind w:left="-115"/>
            <w:jc w:val="left"/>
          </w:pPr>
        </w:p>
      </w:tc>
      <w:tc>
        <w:tcPr>
          <w:tcW w:w="2880" w:type="dxa"/>
          <w:tcMar/>
        </w:tcPr>
        <w:p w:rsidR="542D9F03" w:rsidP="542D9F03" w:rsidRDefault="542D9F03" w14:paraId="4B348F01" w14:textId="4DF81FDC">
          <w:pPr>
            <w:pStyle w:val="Header"/>
            <w:bidi w:val="0"/>
            <w:jc w:val="center"/>
          </w:pPr>
        </w:p>
      </w:tc>
      <w:tc>
        <w:tcPr>
          <w:tcW w:w="2880" w:type="dxa"/>
          <w:tcMar/>
        </w:tcPr>
        <w:p w:rsidR="542D9F03" w:rsidP="542D9F03" w:rsidRDefault="542D9F03" w14:paraId="540F770E" w14:textId="3CE144EC">
          <w:pPr>
            <w:pStyle w:val="Header"/>
            <w:bidi w:val="0"/>
            <w:ind w:right="-115"/>
            <w:jc w:val="right"/>
          </w:pPr>
        </w:p>
      </w:tc>
    </w:tr>
  </w:tbl>
  <w:p w:rsidR="542D9F03" w:rsidP="542D9F03" w:rsidRDefault="542D9F03" w14:paraId="4CE1236D" w14:textId="7DA566EF">
    <w:pPr>
      <w:pStyle w:val="Header"/>
      <w:bidi w:val="0"/>
    </w:pPr>
  </w:p>
</w:hdr>
</file>

<file path=word/intelligence.xml><?xml version="1.0" encoding="utf-8"?>
<int:Intelligence xmlns:int="http://schemas.microsoft.com/office/intelligence/2019/intelligence">
  <int:IntelligenceSettings/>
  <int:Manifest>
    <int:WordHash hashCode="e3+TZqNgMaC5Vf" id="I1GFFCQW"/>
    <int:WordHash hashCode="+9dHUKqoyxyD6h" id="Z3u5rDnG"/>
    <int:WordHash hashCode="TvdvqOJM+gNh0T" id="F6vVOk1k"/>
    <int:WordHash hashCode="m/D4/19di8v/ud" id="ju05WVrF"/>
    <int:WordHash hashCode="XnBZUbOy6FEQ0N" id="wyZAwgbn"/>
    <int:WordHash hashCode="b5DxARFRQHJ8Q8" id="xt06M8gX"/>
    <int:WordHash hashCode="pMuLZpgLZlgkYU" id="vuiOTUrR"/>
    <int:WordHash hashCode="4dDGwcKeatUWQH" id="m8NgdgQA"/>
  </int:Manifest>
  <int:Observations>
    <int:Content id="I1GFFCQW">
      <int:Rejection type="AugLoop_Text_Critique"/>
    </int:Content>
    <int:Content id="Z3u5rDnG">
      <int:Rejection type="AugLoop_Text_Critique"/>
    </int:Content>
    <int:Content id="F6vVOk1k">
      <int:Rejection type="AugLoop_Text_Critique"/>
    </int:Content>
    <int:Content id="ju05WVrF">
      <int:Rejection type="AugLoop_Text_Critique"/>
    </int:Content>
    <int:Content id="wyZAwgbn">
      <int:Rejection type="AugLoop_Text_Critique"/>
    </int:Content>
    <int:Content id="xt06M8gX">
      <int:Rejection type="AugLoop_Text_Critique"/>
    </int:Content>
    <int:Content id="vuiOTUrR">
      <int:Rejection type="AugLoop_Text_Critique"/>
    </int:Content>
    <int:Content id="m8NgdgQ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4F609E"/>
    <w:multiLevelType w:val="hybridMultilevel"/>
    <w:tmpl w:val="CA2A27B0"/>
    <w:lvl w:ilvl="0" w:tplc="E2FC99AC">
      <w:start w:val="2"/>
      <w:numFmt w:val="bullet"/>
      <w:lvlText w:val="-"/>
      <w:lvlJc w:val="left"/>
      <w:pPr>
        <w:tabs>
          <w:tab w:val="num" w:pos="1800"/>
        </w:tabs>
        <w:ind w:left="1800" w:hanging="360"/>
      </w:pPr>
      <w:rPr>
        <w:rFonts w:hint="default" w:ascii="Times New Roman" w:hAnsi="Times New Roman" w:eastAsia="Times New Roman" w:cs="Times New Roman"/>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 w15:restartNumberingAfterBreak="0">
    <w:nsid w:val="49E923F3"/>
    <w:multiLevelType w:val="hybridMultilevel"/>
    <w:tmpl w:val="A84AA0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643723F"/>
    <w:multiLevelType w:val="hybridMultilevel"/>
    <w:tmpl w:val="6F9AFC58"/>
    <w:lvl w:ilvl="0" w:tplc="A08C8BC4">
      <w:start w:val="3"/>
      <w:numFmt w:val="bullet"/>
      <w:lvlText w:val="-"/>
      <w:lvlJc w:val="left"/>
      <w:pPr>
        <w:tabs>
          <w:tab w:val="num" w:pos="1800"/>
        </w:tabs>
        <w:ind w:left="1800" w:hanging="360"/>
      </w:pPr>
      <w:rPr>
        <w:rFonts w:hint="default" w:ascii="Times New Roman" w:hAnsi="Times New Roman" w:eastAsia="Times New Roman" w:cs="Times New Roman"/>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3" w15:restartNumberingAfterBreak="0">
    <w:nsid w:val="686240F8"/>
    <w:multiLevelType w:val="hybridMultilevel"/>
    <w:tmpl w:val="692E7814"/>
    <w:lvl w:ilvl="0" w:tplc="0EA41C8C">
      <w:numFmt w:val="bullet"/>
      <w:lvlText w:val="-"/>
      <w:lvlJc w:val="left"/>
      <w:pPr>
        <w:tabs>
          <w:tab w:val="num" w:pos="1800"/>
        </w:tabs>
        <w:ind w:left="1800" w:hanging="360"/>
      </w:pPr>
      <w:rPr>
        <w:rFonts w:hint="default" w:ascii="Times New Roman" w:hAnsi="Times New Roman" w:eastAsia="Times New Roman" w:cs="Times New Roman"/>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num w:numId="7">
    <w:abstractNumId w:val="6"/>
  </w: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2C"/>
    <w:rsid w:val="00047DB1"/>
    <w:rsid w:val="00054B7C"/>
    <w:rsid w:val="000555A0"/>
    <w:rsid w:val="00061C59"/>
    <w:rsid w:val="0006344F"/>
    <w:rsid w:val="000810CB"/>
    <w:rsid w:val="00091D6A"/>
    <w:rsid w:val="000A6F46"/>
    <w:rsid w:val="000C249E"/>
    <w:rsid w:val="000D198A"/>
    <w:rsid w:val="000D2E50"/>
    <w:rsid w:val="000D5ADC"/>
    <w:rsid w:val="000E246F"/>
    <w:rsid w:val="000F265D"/>
    <w:rsid w:val="00127968"/>
    <w:rsid w:val="0013233D"/>
    <w:rsid w:val="001621E7"/>
    <w:rsid w:val="001930FC"/>
    <w:rsid w:val="001D0460"/>
    <w:rsid w:val="001E34C2"/>
    <w:rsid w:val="00211219"/>
    <w:rsid w:val="002D6EE3"/>
    <w:rsid w:val="003020D4"/>
    <w:rsid w:val="00350AA8"/>
    <w:rsid w:val="00355029"/>
    <w:rsid w:val="003839E0"/>
    <w:rsid w:val="003939B5"/>
    <w:rsid w:val="003A78D2"/>
    <w:rsid w:val="003C5ADD"/>
    <w:rsid w:val="003D70C3"/>
    <w:rsid w:val="003E6720"/>
    <w:rsid w:val="00425A6F"/>
    <w:rsid w:val="00427DF3"/>
    <w:rsid w:val="004308D8"/>
    <w:rsid w:val="00443014"/>
    <w:rsid w:val="00477346"/>
    <w:rsid w:val="00480392"/>
    <w:rsid w:val="00496965"/>
    <w:rsid w:val="004C0839"/>
    <w:rsid w:val="004DFF91"/>
    <w:rsid w:val="004F516A"/>
    <w:rsid w:val="0050396B"/>
    <w:rsid w:val="005122D6"/>
    <w:rsid w:val="005175D4"/>
    <w:rsid w:val="005345ED"/>
    <w:rsid w:val="005421DF"/>
    <w:rsid w:val="005662A6"/>
    <w:rsid w:val="005778EF"/>
    <w:rsid w:val="005A1A32"/>
    <w:rsid w:val="005A646B"/>
    <w:rsid w:val="005D72C0"/>
    <w:rsid w:val="0060F510"/>
    <w:rsid w:val="006A6B18"/>
    <w:rsid w:val="006A6D4A"/>
    <w:rsid w:val="006C3585"/>
    <w:rsid w:val="006F0273"/>
    <w:rsid w:val="0070152B"/>
    <w:rsid w:val="00705A3A"/>
    <w:rsid w:val="007230F3"/>
    <w:rsid w:val="00831BC5"/>
    <w:rsid w:val="00835D80"/>
    <w:rsid w:val="00840A71"/>
    <w:rsid w:val="00843E70"/>
    <w:rsid w:val="008728B5"/>
    <w:rsid w:val="0087359C"/>
    <w:rsid w:val="00884FCC"/>
    <w:rsid w:val="00890C53"/>
    <w:rsid w:val="008C0049"/>
    <w:rsid w:val="008D35FF"/>
    <w:rsid w:val="00946319"/>
    <w:rsid w:val="0097562B"/>
    <w:rsid w:val="009972E7"/>
    <w:rsid w:val="009F7826"/>
    <w:rsid w:val="00A349AE"/>
    <w:rsid w:val="00A354F3"/>
    <w:rsid w:val="00AA434E"/>
    <w:rsid w:val="00AF4187"/>
    <w:rsid w:val="00AF7DAB"/>
    <w:rsid w:val="00B066C8"/>
    <w:rsid w:val="00B11736"/>
    <w:rsid w:val="00B15699"/>
    <w:rsid w:val="00B23225"/>
    <w:rsid w:val="00B94AE7"/>
    <w:rsid w:val="00C45809"/>
    <w:rsid w:val="00C9566F"/>
    <w:rsid w:val="00CA2155"/>
    <w:rsid w:val="00D154B9"/>
    <w:rsid w:val="00D32CA5"/>
    <w:rsid w:val="00D46B82"/>
    <w:rsid w:val="00D65CF0"/>
    <w:rsid w:val="00D8347A"/>
    <w:rsid w:val="00DA747A"/>
    <w:rsid w:val="00DD156C"/>
    <w:rsid w:val="00E11B5D"/>
    <w:rsid w:val="00E342AC"/>
    <w:rsid w:val="00E4302C"/>
    <w:rsid w:val="00E5250B"/>
    <w:rsid w:val="00E81521"/>
    <w:rsid w:val="00E90EF4"/>
    <w:rsid w:val="00E97AF9"/>
    <w:rsid w:val="00ED6E02"/>
    <w:rsid w:val="00F25750"/>
    <w:rsid w:val="00F3001B"/>
    <w:rsid w:val="00F31B91"/>
    <w:rsid w:val="00F600CF"/>
    <w:rsid w:val="00F85099"/>
    <w:rsid w:val="00F97A53"/>
    <w:rsid w:val="00FB790A"/>
    <w:rsid w:val="00FD138E"/>
    <w:rsid w:val="013A61B1"/>
    <w:rsid w:val="0160217E"/>
    <w:rsid w:val="01FCC571"/>
    <w:rsid w:val="0277AD64"/>
    <w:rsid w:val="02A19A9E"/>
    <w:rsid w:val="02E1F219"/>
    <w:rsid w:val="03A8DF22"/>
    <w:rsid w:val="04136C72"/>
    <w:rsid w:val="041E2E75"/>
    <w:rsid w:val="04359B47"/>
    <w:rsid w:val="043D6AFF"/>
    <w:rsid w:val="0463AB80"/>
    <w:rsid w:val="0513A674"/>
    <w:rsid w:val="0546E135"/>
    <w:rsid w:val="0674BF6D"/>
    <w:rsid w:val="06A09DC9"/>
    <w:rsid w:val="06AF76D5"/>
    <w:rsid w:val="07BD7D2B"/>
    <w:rsid w:val="08321ED9"/>
    <w:rsid w:val="08A31EA6"/>
    <w:rsid w:val="08D27117"/>
    <w:rsid w:val="08E908E2"/>
    <w:rsid w:val="092B3EE0"/>
    <w:rsid w:val="09471846"/>
    <w:rsid w:val="096D3B04"/>
    <w:rsid w:val="0AF4E092"/>
    <w:rsid w:val="0B5FE5AC"/>
    <w:rsid w:val="0B623ED3"/>
    <w:rsid w:val="0B8FF570"/>
    <w:rsid w:val="0B9881F0"/>
    <w:rsid w:val="0BCD56FA"/>
    <w:rsid w:val="0D3C3FD7"/>
    <w:rsid w:val="0DF6E282"/>
    <w:rsid w:val="0EAFB750"/>
    <w:rsid w:val="0F0D6A7F"/>
    <w:rsid w:val="0F2130EF"/>
    <w:rsid w:val="0F7F3B01"/>
    <w:rsid w:val="0F801DA6"/>
    <w:rsid w:val="100378B2"/>
    <w:rsid w:val="104669FC"/>
    <w:rsid w:val="109CBABA"/>
    <w:rsid w:val="10A6E37B"/>
    <w:rsid w:val="10AFBB12"/>
    <w:rsid w:val="113CA4C3"/>
    <w:rsid w:val="120C73C9"/>
    <w:rsid w:val="12EEA250"/>
    <w:rsid w:val="12F67CDA"/>
    <w:rsid w:val="13DB79B5"/>
    <w:rsid w:val="14895432"/>
    <w:rsid w:val="148B74A9"/>
    <w:rsid w:val="14E9F909"/>
    <w:rsid w:val="16340C8B"/>
    <w:rsid w:val="163B3B9C"/>
    <w:rsid w:val="163D4E3F"/>
    <w:rsid w:val="16873FEE"/>
    <w:rsid w:val="16CDC979"/>
    <w:rsid w:val="17A03535"/>
    <w:rsid w:val="1845FF7F"/>
    <w:rsid w:val="18864331"/>
    <w:rsid w:val="18A30B7C"/>
    <w:rsid w:val="18BA714D"/>
    <w:rsid w:val="1911A843"/>
    <w:rsid w:val="19806E5B"/>
    <w:rsid w:val="198B7EA7"/>
    <w:rsid w:val="1A1AC2DF"/>
    <w:rsid w:val="1B964717"/>
    <w:rsid w:val="1C021D17"/>
    <w:rsid w:val="1C03D752"/>
    <w:rsid w:val="1D901595"/>
    <w:rsid w:val="1DB71ECE"/>
    <w:rsid w:val="1DE16680"/>
    <w:rsid w:val="1E1CC940"/>
    <w:rsid w:val="1E27E019"/>
    <w:rsid w:val="1E61FA52"/>
    <w:rsid w:val="1EC4C891"/>
    <w:rsid w:val="1F6F686F"/>
    <w:rsid w:val="1FCE2750"/>
    <w:rsid w:val="21190742"/>
    <w:rsid w:val="2147177B"/>
    <w:rsid w:val="2154E1BB"/>
    <w:rsid w:val="21D78DA7"/>
    <w:rsid w:val="229BAF46"/>
    <w:rsid w:val="22EC9FB5"/>
    <w:rsid w:val="2305C812"/>
    <w:rsid w:val="23489260"/>
    <w:rsid w:val="24338194"/>
    <w:rsid w:val="245E6364"/>
    <w:rsid w:val="24E462C1"/>
    <w:rsid w:val="256503E5"/>
    <w:rsid w:val="266D6A63"/>
    <w:rsid w:val="2700D446"/>
    <w:rsid w:val="273A8154"/>
    <w:rsid w:val="273FE047"/>
    <w:rsid w:val="2763B8EF"/>
    <w:rsid w:val="277FA472"/>
    <w:rsid w:val="28572652"/>
    <w:rsid w:val="287F9E9E"/>
    <w:rsid w:val="28B9E067"/>
    <w:rsid w:val="2961AE48"/>
    <w:rsid w:val="29F5AD45"/>
    <w:rsid w:val="2A09BBB6"/>
    <w:rsid w:val="2A13BE29"/>
    <w:rsid w:val="2ABFE988"/>
    <w:rsid w:val="2AC345ED"/>
    <w:rsid w:val="2AEEAB2A"/>
    <w:rsid w:val="2BABCD43"/>
    <w:rsid w:val="2C0D7313"/>
    <w:rsid w:val="2C5AB20A"/>
    <w:rsid w:val="2CDD1709"/>
    <w:rsid w:val="2D44A43B"/>
    <w:rsid w:val="2D4F5F0E"/>
    <w:rsid w:val="2E351F6B"/>
    <w:rsid w:val="2E432201"/>
    <w:rsid w:val="2EA5A783"/>
    <w:rsid w:val="2FAABAB1"/>
    <w:rsid w:val="30DAF184"/>
    <w:rsid w:val="3155157C"/>
    <w:rsid w:val="316102A4"/>
    <w:rsid w:val="31DA5E80"/>
    <w:rsid w:val="3211ADFF"/>
    <w:rsid w:val="321A320F"/>
    <w:rsid w:val="32DB734E"/>
    <w:rsid w:val="33AD65BB"/>
    <w:rsid w:val="3452791D"/>
    <w:rsid w:val="3478953E"/>
    <w:rsid w:val="35EA9A3C"/>
    <w:rsid w:val="36403150"/>
    <w:rsid w:val="36690BA7"/>
    <w:rsid w:val="36DDBF7D"/>
    <w:rsid w:val="376B02E4"/>
    <w:rsid w:val="37E2348F"/>
    <w:rsid w:val="38790726"/>
    <w:rsid w:val="38FBF199"/>
    <w:rsid w:val="3A6B9505"/>
    <w:rsid w:val="3B425BC5"/>
    <w:rsid w:val="3C486ADE"/>
    <w:rsid w:val="3C6E3857"/>
    <w:rsid w:val="3CD28E54"/>
    <w:rsid w:val="3D7031E9"/>
    <w:rsid w:val="3ECC0873"/>
    <w:rsid w:val="3F457976"/>
    <w:rsid w:val="3FD41E17"/>
    <w:rsid w:val="3FDBEDCF"/>
    <w:rsid w:val="40300694"/>
    <w:rsid w:val="4067D8D4"/>
    <w:rsid w:val="4086590C"/>
    <w:rsid w:val="4117D3C8"/>
    <w:rsid w:val="41951064"/>
    <w:rsid w:val="4243283B"/>
    <w:rsid w:val="4276919B"/>
    <w:rsid w:val="428BD96E"/>
    <w:rsid w:val="429C31C8"/>
    <w:rsid w:val="42B3A429"/>
    <w:rsid w:val="432CB6EE"/>
    <w:rsid w:val="43C0C0CB"/>
    <w:rsid w:val="43EBC666"/>
    <w:rsid w:val="44B2EBFD"/>
    <w:rsid w:val="44ED9FEE"/>
    <w:rsid w:val="465E42A0"/>
    <w:rsid w:val="4786D746"/>
    <w:rsid w:val="47C9AB82"/>
    <w:rsid w:val="47FA1301"/>
    <w:rsid w:val="4867B154"/>
    <w:rsid w:val="48C528AF"/>
    <w:rsid w:val="491427EB"/>
    <w:rsid w:val="4A00A6FB"/>
    <w:rsid w:val="4A6C34B4"/>
    <w:rsid w:val="4A84D690"/>
    <w:rsid w:val="4A9749C4"/>
    <w:rsid w:val="4AA062D0"/>
    <w:rsid w:val="4AB8C770"/>
    <w:rsid w:val="4ABA1CB8"/>
    <w:rsid w:val="4B0595E7"/>
    <w:rsid w:val="4B1EA076"/>
    <w:rsid w:val="4C082E24"/>
    <w:rsid w:val="4C2B8BC6"/>
    <w:rsid w:val="4CC25E5D"/>
    <w:rsid w:val="4D259628"/>
    <w:rsid w:val="4DADFB46"/>
    <w:rsid w:val="4DF48477"/>
    <w:rsid w:val="4E3D36A9"/>
    <w:rsid w:val="4F27708F"/>
    <w:rsid w:val="4F85894F"/>
    <w:rsid w:val="50163109"/>
    <w:rsid w:val="506CAA2B"/>
    <w:rsid w:val="5079C379"/>
    <w:rsid w:val="50D03A94"/>
    <w:rsid w:val="515E5C0D"/>
    <w:rsid w:val="5195CF80"/>
    <w:rsid w:val="51C68B90"/>
    <w:rsid w:val="5221BA85"/>
    <w:rsid w:val="53135DC4"/>
    <w:rsid w:val="53187784"/>
    <w:rsid w:val="53C0A2C0"/>
    <w:rsid w:val="53FEF9BD"/>
    <w:rsid w:val="542D9F03"/>
    <w:rsid w:val="54C790B0"/>
    <w:rsid w:val="552622A5"/>
    <w:rsid w:val="55536CA9"/>
    <w:rsid w:val="55B945AF"/>
    <w:rsid w:val="561A2C36"/>
    <w:rsid w:val="56546A63"/>
    <w:rsid w:val="56D614AD"/>
    <w:rsid w:val="56F9F76A"/>
    <w:rsid w:val="57B3DDE7"/>
    <w:rsid w:val="580757BE"/>
    <w:rsid w:val="5A944531"/>
    <w:rsid w:val="5AC39F01"/>
    <w:rsid w:val="5AEB7EA9"/>
    <w:rsid w:val="5BA985D0"/>
    <w:rsid w:val="5C081BD1"/>
    <w:rsid w:val="5C52006F"/>
    <w:rsid w:val="5CF3C062"/>
    <w:rsid w:val="5E098A4A"/>
    <w:rsid w:val="5EE12692"/>
    <w:rsid w:val="5FC83837"/>
    <w:rsid w:val="5FCA9AFD"/>
    <w:rsid w:val="61ABF34A"/>
    <w:rsid w:val="61DB826C"/>
    <w:rsid w:val="6218C754"/>
    <w:rsid w:val="633688D4"/>
    <w:rsid w:val="634FE1EE"/>
    <w:rsid w:val="635745C6"/>
    <w:rsid w:val="64D25935"/>
    <w:rsid w:val="65AD56E1"/>
    <w:rsid w:val="65F388E9"/>
    <w:rsid w:val="65F8F2A4"/>
    <w:rsid w:val="661C1CB2"/>
    <w:rsid w:val="669C0B2E"/>
    <w:rsid w:val="66BD175C"/>
    <w:rsid w:val="66F425FD"/>
    <w:rsid w:val="66FC7677"/>
    <w:rsid w:val="670D5F6D"/>
    <w:rsid w:val="6744650B"/>
    <w:rsid w:val="6839F251"/>
    <w:rsid w:val="686E0D4B"/>
    <w:rsid w:val="688FF65E"/>
    <w:rsid w:val="68C96FD5"/>
    <w:rsid w:val="68EDFFAC"/>
    <w:rsid w:val="6956874A"/>
    <w:rsid w:val="696EF1AA"/>
    <w:rsid w:val="69D90A27"/>
    <w:rsid w:val="6A7C05CD"/>
    <w:rsid w:val="6AB4B16B"/>
    <w:rsid w:val="6B19C21B"/>
    <w:rsid w:val="6B368A66"/>
    <w:rsid w:val="6B5130B2"/>
    <w:rsid w:val="6B719313"/>
    <w:rsid w:val="6BAC836E"/>
    <w:rsid w:val="6C167F14"/>
    <w:rsid w:val="6C4B5BDC"/>
    <w:rsid w:val="6CF4EE00"/>
    <w:rsid w:val="6CF8AEF7"/>
    <w:rsid w:val="6DBA114C"/>
    <w:rsid w:val="6E7A1EDC"/>
    <w:rsid w:val="6EAF00E4"/>
    <w:rsid w:val="6F5EF08A"/>
    <w:rsid w:val="6F9CEA83"/>
    <w:rsid w:val="6FB614F2"/>
    <w:rsid w:val="6FCC1C74"/>
    <w:rsid w:val="70150BDC"/>
    <w:rsid w:val="70450436"/>
    <w:rsid w:val="70510423"/>
    <w:rsid w:val="70B69330"/>
    <w:rsid w:val="7271CD04"/>
    <w:rsid w:val="72CD2194"/>
    <w:rsid w:val="72D75242"/>
    <w:rsid w:val="73CF2445"/>
    <w:rsid w:val="73F6A7D9"/>
    <w:rsid w:val="7538BDB8"/>
    <w:rsid w:val="7582A4AE"/>
    <w:rsid w:val="760380E7"/>
    <w:rsid w:val="768082AB"/>
    <w:rsid w:val="774F2AB8"/>
    <w:rsid w:val="77714BF2"/>
    <w:rsid w:val="77FF25AC"/>
    <w:rsid w:val="782D35E5"/>
    <w:rsid w:val="787AE052"/>
    <w:rsid w:val="788CF1CB"/>
    <w:rsid w:val="78BAC011"/>
    <w:rsid w:val="7973DF96"/>
    <w:rsid w:val="79B3E1AE"/>
    <w:rsid w:val="7A1FD7D8"/>
    <w:rsid w:val="7AE8B9AF"/>
    <w:rsid w:val="7B04E46E"/>
    <w:rsid w:val="7B1B3294"/>
    <w:rsid w:val="7BA24D32"/>
    <w:rsid w:val="7BF55C38"/>
    <w:rsid w:val="7C7147A9"/>
    <w:rsid w:val="7C7B79D0"/>
    <w:rsid w:val="7CA25BC7"/>
    <w:rsid w:val="7CD17DDD"/>
    <w:rsid w:val="7D5388CD"/>
    <w:rsid w:val="7D61E94E"/>
    <w:rsid w:val="7DDDA464"/>
    <w:rsid w:val="7EF6475C"/>
    <w:rsid w:val="7F259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9515EA-92CA-4159-8FB0-43B69002A11A}"/>
  <w14:docId w14:val="089114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widowControl w:val="0"/>
      <w:tabs>
        <w:tab w:val="center" w:pos="4680"/>
      </w:tabs>
      <w:suppressAutoHyphens/>
      <w:overflowPunct w:val="0"/>
      <w:autoSpaceDE w:val="0"/>
      <w:autoSpaceDN w:val="0"/>
      <w:adjustRightInd w:val="0"/>
      <w:jc w:val="both"/>
      <w:outlineLvl w:val="0"/>
    </w:pPr>
    <w:rPr>
      <w:b/>
      <w:spacing w:val="-2"/>
      <w:lang w:val="en-GB"/>
    </w:rPr>
  </w:style>
  <w:style w:type="paragraph" w:styleId="Heading2">
    <w:name w:val="heading 2"/>
    <w:basedOn w:val="Normal"/>
    <w:next w:val="Normal"/>
    <w:qFormat/>
    <w:pPr>
      <w:keepNext/>
      <w:ind w:left="5760" w:hanging="5760"/>
      <w:outlineLvl w:val="1"/>
    </w:pPr>
    <w:rPr>
      <w:sz w:val="28"/>
      <w:szCs w:val="20"/>
      <w:lang w:val="en-CA"/>
    </w:rPr>
  </w:style>
  <w:style w:type="paragraph" w:styleId="Heading3">
    <w:name w:val="heading 3"/>
    <w:basedOn w:val="Normal"/>
    <w:next w:val="Normal"/>
    <w:qFormat/>
    <w:pPr>
      <w:keepNext/>
      <w:jc w:val="center"/>
      <w:outlineLvl w:val="2"/>
    </w:pPr>
    <w:rPr>
      <w:szCs w:val="20"/>
      <w:lang w:val="en-CA"/>
    </w:rPr>
  </w:style>
  <w:style w:type="paragraph" w:styleId="Heading4">
    <w:name w:val="heading 4"/>
    <w:basedOn w:val="Normal"/>
    <w:next w:val="Normal"/>
    <w:qFormat/>
    <w:pPr>
      <w:keepNext/>
      <w:outlineLvl w:val="3"/>
    </w:pPr>
    <w:rPr>
      <w:szCs w:val="20"/>
      <w:lang w:val="en-CA"/>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widowControl w:val="0"/>
      <w:tabs>
        <w:tab w:val="left" w:pos="-720"/>
        <w:tab w:val="left" w:pos="0"/>
      </w:tabs>
      <w:suppressAutoHyphens/>
      <w:overflowPunct w:val="0"/>
      <w:autoSpaceDE w:val="0"/>
      <w:autoSpaceDN w:val="0"/>
      <w:adjustRightInd w:val="0"/>
      <w:ind w:hanging="720"/>
      <w:jc w:val="both"/>
    </w:pPr>
    <w:rPr>
      <w:spacing w:val="-2"/>
      <w:szCs w:val="20"/>
      <w:lang w:val="en-GB"/>
    </w:rPr>
  </w:style>
  <w:style w:type="character" w:styleId="Hyperlink">
    <w:name w:val="Hyperlink"/>
    <w:semiHidden/>
    <w:rPr>
      <w:color w:val="0000FF"/>
      <w:u w:val="single"/>
    </w:rPr>
  </w:style>
  <w:style w:type="paragraph" w:styleId="BodyText">
    <w:name w:val="Body Text"/>
    <w:basedOn w:val="Normal"/>
    <w:semiHidden/>
    <w:pPr>
      <w:widowControl w:val="0"/>
      <w:tabs>
        <w:tab w:val="left" w:pos="-720"/>
        <w:tab w:val="left" w:pos="0"/>
      </w:tabs>
      <w:suppressAutoHyphens/>
      <w:overflowPunct w:val="0"/>
      <w:autoSpaceDE w:val="0"/>
      <w:autoSpaceDN w:val="0"/>
      <w:adjustRightInd w:val="0"/>
      <w:jc w:val="both"/>
    </w:pPr>
    <w:rPr>
      <w:rFonts w:ascii="Courier New" w:hAnsi="Courier New"/>
      <w:spacing w:val="-2"/>
      <w:szCs w:val="20"/>
      <w:lang w:val="fr-CA"/>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style>
  <w:style w:type="paragraph" w:styleId="Default" w:customStyle="1">
    <w:name w:val="Default"/>
    <w:rsid w:val="002D6EE3"/>
    <w:pPr>
      <w:autoSpaceDE w:val="0"/>
      <w:autoSpaceDN w:val="0"/>
      <w:adjustRightInd w:val="0"/>
    </w:pPr>
    <w:rPr>
      <w:rFonts w:ascii="Calibri" w:hAnsi="Calibri" w:cs="Calibri"/>
      <w:color w:val="000000"/>
      <w:sz w:val="24"/>
      <w:szCs w:val="24"/>
      <w:lang w:val="en-CA" w:eastAsia="en-CA"/>
    </w:rPr>
  </w:style>
  <w:style w:type="paragraph" w:styleId="Header">
    <w:name w:val="header"/>
    <w:basedOn w:val="Normal"/>
    <w:link w:val="HeaderChar"/>
    <w:uiPriority w:val="99"/>
    <w:unhideWhenUsed/>
    <w:rsid w:val="000A6F46"/>
    <w:pPr>
      <w:tabs>
        <w:tab w:val="center" w:pos="4320"/>
        <w:tab w:val="right" w:pos="8640"/>
      </w:tabs>
    </w:pPr>
  </w:style>
  <w:style w:type="character" w:styleId="HeaderChar" w:customStyle="1">
    <w:name w:val="Header Char"/>
    <w:link w:val="Header"/>
    <w:uiPriority w:val="99"/>
    <w:rsid w:val="000A6F46"/>
    <w:rPr>
      <w:sz w:val="24"/>
      <w:szCs w:val="24"/>
      <w:lang w:val="en-US" w:eastAsia="en-US"/>
    </w:rPr>
  </w:style>
  <w:style w:type="paragraph" w:styleId="Footer">
    <w:name w:val="footer"/>
    <w:basedOn w:val="Normal"/>
    <w:link w:val="FooterChar"/>
    <w:uiPriority w:val="99"/>
    <w:unhideWhenUsed/>
    <w:rsid w:val="000A6F46"/>
    <w:pPr>
      <w:tabs>
        <w:tab w:val="center" w:pos="4320"/>
        <w:tab w:val="right" w:pos="8640"/>
      </w:tabs>
    </w:pPr>
  </w:style>
  <w:style w:type="character" w:styleId="FooterChar" w:customStyle="1">
    <w:name w:val="Footer Char"/>
    <w:link w:val="Footer"/>
    <w:uiPriority w:val="99"/>
    <w:rsid w:val="000A6F46"/>
    <w:rPr>
      <w:sz w:val="24"/>
      <w:szCs w:val="24"/>
      <w:lang w:val="en-US" w:eastAsia="en-US"/>
    </w:rPr>
  </w:style>
  <w:style w:type="paragraph" w:styleId="BalloonText">
    <w:name w:val="Balloon Text"/>
    <w:basedOn w:val="Normal"/>
    <w:link w:val="BalloonTextChar"/>
    <w:uiPriority w:val="99"/>
    <w:semiHidden/>
    <w:unhideWhenUsed/>
    <w:rsid w:val="00B23225"/>
    <w:rPr>
      <w:rFonts w:ascii="Segoe UI" w:hAnsi="Segoe UI" w:cs="Segoe UI"/>
      <w:sz w:val="18"/>
      <w:szCs w:val="18"/>
    </w:rPr>
  </w:style>
  <w:style w:type="character" w:styleId="BalloonTextChar" w:customStyle="1">
    <w:name w:val="Balloon Text Char"/>
    <w:link w:val="BalloonText"/>
    <w:uiPriority w:val="99"/>
    <w:semiHidden/>
    <w:rsid w:val="00B23225"/>
    <w:rPr>
      <w:rFonts w:ascii="Segoe UI" w:hAnsi="Segoe UI" w:cs="Segoe UI"/>
      <w:sz w:val="18"/>
      <w:szCs w:val="18"/>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57678">
      <w:bodyDiv w:val="1"/>
      <w:marLeft w:val="0"/>
      <w:marRight w:val="0"/>
      <w:marTop w:val="0"/>
      <w:marBottom w:val="0"/>
      <w:divBdr>
        <w:top w:val="none" w:sz="0" w:space="0" w:color="auto"/>
        <w:left w:val="none" w:sz="0" w:space="0" w:color="auto"/>
        <w:bottom w:val="none" w:sz="0" w:space="0" w:color="auto"/>
        <w:right w:val="none" w:sz="0" w:space="0" w:color="auto"/>
      </w:divBdr>
    </w:div>
    <w:div w:id="1449928466">
      <w:bodyDiv w:val="1"/>
      <w:marLeft w:val="0"/>
      <w:marRight w:val="0"/>
      <w:marTop w:val="0"/>
      <w:marBottom w:val="0"/>
      <w:divBdr>
        <w:top w:val="none" w:sz="0" w:space="0" w:color="auto"/>
        <w:left w:val="none" w:sz="0" w:space="0" w:color="auto"/>
        <w:bottom w:val="none" w:sz="0" w:space="0" w:color="auto"/>
        <w:right w:val="none" w:sz="0" w:space="0" w:color="auto"/>
      </w:divBdr>
      <w:divsChild>
        <w:div w:id="1182167724">
          <w:marLeft w:val="0"/>
          <w:marRight w:val="0"/>
          <w:marTop w:val="0"/>
          <w:marBottom w:val="960"/>
          <w:divBdr>
            <w:top w:val="none" w:sz="0" w:space="0" w:color="auto"/>
            <w:left w:val="none" w:sz="0" w:space="0" w:color="auto"/>
            <w:bottom w:val="none" w:sz="0" w:space="0" w:color="auto"/>
            <w:right w:val="none" w:sz="0" w:space="0" w:color="auto"/>
          </w:divBdr>
          <w:divsChild>
            <w:div w:id="1332832392">
              <w:marLeft w:val="0"/>
              <w:marRight w:val="0"/>
              <w:marTop w:val="0"/>
              <w:marBottom w:val="0"/>
              <w:divBdr>
                <w:top w:val="none" w:sz="0" w:space="0" w:color="auto"/>
                <w:left w:val="none" w:sz="0" w:space="0" w:color="auto"/>
                <w:bottom w:val="none" w:sz="0" w:space="0" w:color="auto"/>
                <w:right w:val="none" w:sz="0" w:space="0" w:color="auto"/>
              </w:divBdr>
              <w:divsChild>
                <w:div w:id="1883519706">
                  <w:marLeft w:val="0"/>
                  <w:marRight w:val="0"/>
                  <w:marTop w:val="0"/>
                  <w:marBottom w:val="0"/>
                  <w:divBdr>
                    <w:top w:val="none" w:sz="0" w:space="0" w:color="auto"/>
                    <w:left w:val="none" w:sz="0" w:space="0" w:color="auto"/>
                    <w:bottom w:val="none" w:sz="0" w:space="0" w:color="auto"/>
                    <w:right w:val="none" w:sz="0" w:space="0" w:color="auto"/>
                  </w:divBdr>
                  <w:divsChild>
                    <w:div w:id="2135904761">
                      <w:marLeft w:val="0"/>
                      <w:marRight w:val="0"/>
                      <w:marTop w:val="0"/>
                      <w:marBottom w:val="0"/>
                      <w:divBdr>
                        <w:top w:val="none" w:sz="0" w:space="0" w:color="auto"/>
                        <w:left w:val="none" w:sz="0" w:space="0" w:color="auto"/>
                        <w:bottom w:val="none" w:sz="0" w:space="0" w:color="auto"/>
                        <w:right w:val="none" w:sz="0" w:space="0" w:color="auto"/>
                      </w:divBdr>
                      <w:divsChild>
                        <w:div w:id="2015110500">
                          <w:marLeft w:val="0"/>
                          <w:marRight w:val="0"/>
                          <w:marTop w:val="0"/>
                          <w:marBottom w:val="0"/>
                          <w:divBdr>
                            <w:top w:val="none" w:sz="0" w:space="0" w:color="auto"/>
                            <w:left w:val="none" w:sz="0" w:space="0" w:color="auto"/>
                            <w:bottom w:val="none" w:sz="0" w:space="0" w:color="auto"/>
                            <w:right w:val="none" w:sz="0" w:space="0" w:color="auto"/>
                          </w:divBdr>
                          <w:divsChild>
                            <w:div w:id="666203177">
                              <w:marLeft w:val="0"/>
                              <w:marRight w:val="0"/>
                              <w:marTop w:val="240"/>
                              <w:marBottom w:val="240"/>
                              <w:divBdr>
                                <w:top w:val="none" w:sz="0" w:space="0" w:color="auto"/>
                                <w:left w:val="none" w:sz="0" w:space="0" w:color="auto"/>
                                <w:bottom w:val="none" w:sz="0" w:space="0" w:color="auto"/>
                                <w:right w:val="none" w:sz="0" w:space="0" w:color="auto"/>
                              </w:divBdr>
                              <w:divsChild>
                                <w:div w:id="1010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86786">
      <w:bodyDiv w:val="1"/>
      <w:marLeft w:val="0"/>
      <w:marRight w:val="0"/>
      <w:marTop w:val="0"/>
      <w:marBottom w:val="0"/>
      <w:divBdr>
        <w:top w:val="none" w:sz="0" w:space="0" w:color="auto"/>
        <w:left w:val="none" w:sz="0" w:space="0" w:color="auto"/>
        <w:bottom w:val="none" w:sz="0" w:space="0" w:color="auto"/>
        <w:right w:val="none" w:sz="0" w:space="0" w:color="auto"/>
      </w:divBdr>
    </w:div>
    <w:div w:id="17955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mailto:gordon.burr@mcgill.ca" TargetMode="External" Id="R6ff6ea989e964c14" /><Relationship Type="http://schemas.openxmlformats.org/officeDocument/2006/relationships/hyperlink" Target="mailto:Gordon.Burr@mcgill.ca" TargetMode="External" Id="R96ede5beff054e7c" /><Relationship Type="http://schemas.openxmlformats.org/officeDocument/2006/relationships/header" Target="/word/header.xml" Id="Rff5180f60aff43a5" /><Relationship Type="http://schemas.openxmlformats.org/officeDocument/2006/relationships/footer" Target="/word/footer.xml" Id="R7ee7b54781eb4095" /><Relationship Type="http://schemas.openxmlformats.org/officeDocument/2006/relationships/hyperlink" Target="http://www.mcgill.ca/students/srr/honest/" TargetMode="External" Id="R1a6fd5340fd6467f" /><Relationship Type="http://schemas.openxmlformats.org/officeDocument/2006/relationships/hyperlink" Target="http://www.mcgill.ca/students/srr/honest/" TargetMode="External" Id="R979c0414656f42bb" /><Relationship Type="http://schemas.microsoft.com/office/2019/09/relationships/intelligence" Target="/word/intelligence.xml" Id="Ra3af38cd2ab840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McGill Archives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McGill University</dc:title>
  <dc:subject/>
  <dc:creator>Gordon Burr</dc:creator>
  <keywords/>
  <lastModifiedBy>Gordon Burr</lastModifiedBy>
  <revision>10</revision>
  <lastPrinted>2020-03-30T18:27:00.0000000Z</lastPrinted>
  <dcterms:created xsi:type="dcterms:W3CDTF">2020-12-05T22:00:00.0000000Z</dcterms:created>
  <dcterms:modified xsi:type="dcterms:W3CDTF">2020-12-18T17:08:28.3487153Z</dcterms:modified>
</coreProperties>
</file>