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C9" w:rsidRDefault="005B1350" w:rsidP="00F921A1">
      <w:pPr>
        <w:rPr>
          <w:b/>
        </w:rPr>
      </w:pPr>
      <w:r w:rsidRPr="00363E63">
        <w:rPr>
          <w:b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1450197" wp14:editId="3F5AD91F">
            <wp:simplePos x="0" y="0"/>
            <wp:positionH relativeFrom="column">
              <wp:posOffset>5435600</wp:posOffset>
            </wp:positionH>
            <wp:positionV relativeFrom="paragraph">
              <wp:posOffset>-477520</wp:posOffset>
            </wp:positionV>
            <wp:extent cx="749300" cy="895985"/>
            <wp:effectExtent l="0" t="0" r="0" b="0"/>
            <wp:wrapNone/>
            <wp:docPr id="5" name="Picture 5" descr="\\medserv.medicine.mcgill.ca\MEDSERV\SCSD\Shared\Logos - SCSD\SCSD-visual-identity_acronym-only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edserv.medicine.mcgill.ca\MEDSERV\SCSD\Shared\Logos - SCSD\SCSD-visual-identity_acronym-only_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960039">
        <w:rPr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16B9F28" wp14:editId="38C57D1A">
            <wp:simplePos x="0" y="0"/>
            <wp:positionH relativeFrom="column">
              <wp:posOffset>-463551</wp:posOffset>
            </wp:positionH>
            <wp:positionV relativeFrom="paragraph">
              <wp:posOffset>-374650</wp:posOffset>
            </wp:positionV>
            <wp:extent cx="5880687" cy="838200"/>
            <wp:effectExtent l="0" t="0" r="6350" b="0"/>
            <wp:wrapNone/>
            <wp:docPr id="1" name="Picture 1" descr="\\medserv.medicine.mcgill.ca\MEDSERV\SCSD\Shared\Logos - SCSD\New Logos 2021\04-FMHS-School of Communication Sciences and Disorders_COMBINED LOGO\jpg\McG_FMHS - SCH COM SCI DISORDERS_rgb_red_hor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serv.medicine.mcgill.ca\MEDSERV\SCSD\Shared\Logos - SCSD\New Logos 2021\04-FMHS-School of Communication Sciences and Disorders_COMBINED LOGO\jpg\McG_FMHS - SCH COM SCI DISORDERS_rgb_red_hor_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88" cy="83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048C9" w:rsidRDefault="005048C9" w:rsidP="00F921A1">
      <w:pPr>
        <w:rPr>
          <w:b/>
        </w:rPr>
      </w:pPr>
    </w:p>
    <w:p w:rsidR="00FC5EB2" w:rsidRDefault="00FC5EB2" w:rsidP="006D01AE">
      <w:pPr>
        <w:ind w:firstLine="0"/>
        <w:rPr>
          <w:b/>
          <w:sz w:val="28"/>
          <w:szCs w:val="28"/>
        </w:rPr>
      </w:pPr>
    </w:p>
    <w:p w:rsidR="006D01AE" w:rsidRDefault="006D01AE" w:rsidP="006D01AE">
      <w:pPr>
        <w:ind w:firstLine="0"/>
        <w:rPr>
          <w:b/>
          <w:sz w:val="28"/>
          <w:szCs w:val="28"/>
        </w:rPr>
      </w:pPr>
    </w:p>
    <w:p w:rsidR="00F26C86" w:rsidRPr="004E185D" w:rsidRDefault="004E2EB7" w:rsidP="003D5E8F">
      <w:pPr>
        <w:ind w:firstLine="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Engagement</w:t>
      </w:r>
      <w:r w:rsidR="009A1F69" w:rsidRPr="004E185D">
        <w:rPr>
          <w:b/>
          <w:sz w:val="28"/>
          <w:szCs w:val="28"/>
          <w:lang w:val="fr-CA"/>
        </w:rPr>
        <w:t xml:space="preserve"> de confidentialité</w:t>
      </w:r>
    </w:p>
    <w:p w:rsidR="00080003" w:rsidRPr="002422E5" w:rsidRDefault="00080003" w:rsidP="00B07349">
      <w:pPr>
        <w:ind w:firstLine="0"/>
        <w:rPr>
          <w:b/>
          <w:sz w:val="24"/>
          <w:szCs w:val="24"/>
          <w:lang w:val="fr-CA"/>
        </w:rPr>
      </w:pPr>
    </w:p>
    <w:p w:rsidR="0003727B" w:rsidRPr="002422E5" w:rsidRDefault="0003727B" w:rsidP="00D966E0">
      <w:pPr>
        <w:ind w:firstLine="0"/>
        <w:jc w:val="both"/>
        <w:rPr>
          <w:sz w:val="24"/>
          <w:szCs w:val="24"/>
          <w:lang w:val="fr-CA"/>
        </w:rPr>
      </w:pPr>
      <w:r w:rsidRPr="002422E5">
        <w:rPr>
          <w:sz w:val="24"/>
          <w:szCs w:val="24"/>
          <w:lang w:val="fr-CA"/>
        </w:rPr>
        <w:t>Dans le cadre de mes études au programme de maî</w:t>
      </w:r>
      <w:r w:rsidR="004E2EB7" w:rsidRPr="002422E5">
        <w:rPr>
          <w:sz w:val="24"/>
          <w:szCs w:val="24"/>
          <w:lang w:val="fr-CA"/>
        </w:rPr>
        <w:t>trise ès sciences (appliquées) de</w:t>
      </w:r>
      <w:r w:rsidRPr="002422E5">
        <w:rPr>
          <w:sz w:val="24"/>
          <w:szCs w:val="24"/>
          <w:lang w:val="fr-CA"/>
        </w:rPr>
        <w:t xml:space="preserve"> l’École des sciences de la communication humaine de la faculté de médecine </w:t>
      </w:r>
      <w:r w:rsidR="00597F60">
        <w:rPr>
          <w:sz w:val="24"/>
          <w:szCs w:val="24"/>
          <w:lang w:val="fr-CA"/>
        </w:rPr>
        <w:t xml:space="preserve">et des sciences de la santé </w:t>
      </w:r>
      <w:r w:rsidRPr="002422E5">
        <w:rPr>
          <w:sz w:val="24"/>
          <w:szCs w:val="24"/>
          <w:lang w:val="fr-CA"/>
        </w:rPr>
        <w:t xml:space="preserve">de l’université McGill, </w:t>
      </w:r>
      <w:r w:rsidR="00F475F8" w:rsidRPr="002422E5">
        <w:rPr>
          <w:sz w:val="24"/>
          <w:szCs w:val="24"/>
          <w:lang w:val="fr-CA"/>
        </w:rPr>
        <w:t>il se peut que j’aie</w:t>
      </w:r>
      <w:r w:rsidRPr="002422E5">
        <w:rPr>
          <w:sz w:val="24"/>
          <w:szCs w:val="24"/>
          <w:lang w:val="fr-CA"/>
        </w:rPr>
        <w:t xml:space="preserve"> accès</w:t>
      </w:r>
      <w:r w:rsidR="004E2EB7" w:rsidRPr="002422E5">
        <w:rPr>
          <w:sz w:val="24"/>
          <w:szCs w:val="24"/>
          <w:lang w:val="fr-CA"/>
        </w:rPr>
        <w:t>,</w:t>
      </w:r>
      <w:r w:rsidRPr="002422E5">
        <w:rPr>
          <w:sz w:val="24"/>
          <w:szCs w:val="24"/>
          <w:lang w:val="fr-CA"/>
        </w:rPr>
        <w:t xml:space="preserve"> durant </w:t>
      </w:r>
      <w:r w:rsidR="002422E5" w:rsidRPr="002422E5">
        <w:rPr>
          <w:sz w:val="24"/>
          <w:szCs w:val="24"/>
          <w:lang w:val="fr-CA"/>
        </w:rPr>
        <w:t xml:space="preserve">mes </w:t>
      </w:r>
      <w:r w:rsidR="004E2EB7" w:rsidRPr="002422E5">
        <w:rPr>
          <w:sz w:val="24"/>
          <w:szCs w:val="24"/>
          <w:lang w:val="fr-CA"/>
        </w:rPr>
        <w:t xml:space="preserve">expériences cliniques (laboratoires, stages, etc.), </w:t>
      </w:r>
      <w:r w:rsidRPr="002422E5">
        <w:rPr>
          <w:sz w:val="24"/>
          <w:szCs w:val="24"/>
          <w:lang w:val="fr-CA"/>
        </w:rPr>
        <w:t xml:space="preserve">à de l’information personnelle et confidentielle sur des clients et les membres de leurs familles, des employés ou des personnes affiliées </w:t>
      </w:r>
      <w:r w:rsidR="00F475F8" w:rsidRPr="002422E5">
        <w:rPr>
          <w:sz w:val="24"/>
          <w:szCs w:val="24"/>
          <w:lang w:val="fr-CA"/>
        </w:rPr>
        <w:t>aux</w:t>
      </w:r>
      <w:r w:rsidR="004E2EB7" w:rsidRPr="002422E5">
        <w:rPr>
          <w:sz w:val="24"/>
          <w:szCs w:val="24"/>
          <w:lang w:val="fr-CA"/>
        </w:rPr>
        <w:t xml:space="preserve"> stages pratiques</w:t>
      </w:r>
      <w:r w:rsidRPr="002422E5">
        <w:rPr>
          <w:sz w:val="24"/>
          <w:szCs w:val="24"/>
          <w:lang w:val="fr-CA"/>
        </w:rPr>
        <w:t xml:space="preserve">. </w:t>
      </w:r>
    </w:p>
    <w:p w:rsidR="0003727B" w:rsidRPr="002422E5" w:rsidRDefault="0003727B" w:rsidP="00D966E0">
      <w:pPr>
        <w:ind w:firstLine="0"/>
        <w:jc w:val="both"/>
        <w:rPr>
          <w:sz w:val="24"/>
          <w:szCs w:val="24"/>
          <w:lang w:val="fr-CA"/>
        </w:rPr>
      </w:pPr>
    </w:p>
    <w:p w:rsidR="0003727B" w:rsidRPr="002422E5" w:rsidRDefault="0003727B" w:rsidP="00D966E0">
      <w:pPr>
        <w:ind w:firstLine="0"/>
        <w:jc w:val="both"/>
        <w:rPr>
          <w:sz w:val="24"/>
          <w:szCs w:val="24"/>
          <w:lang w:val="fr-CA"/>
        </w:rPr>
      </w:pPr>
      <w:r w:rsidRPr="002422E5">
        <w:rPr>
          <w:sz w:val="24"/>
          <w:szCs w:val="24"/>
          <w:lang w:val="fr-CA"/>
        </w:rPr>
        <w:t>En conséquence, je consens et reconna</w:t>
      </w:r>
      <w:r w:rsidR="001D1731">
        <w:rPr>
          <w:sz w:val="24"/>
          <w:szCs w:val="24"/>
          <w:lang w:val="fr-CA"/>
        </w:rPr>
        <w:t>is</w:t>
      </w:r>
      <w:r w:rsidRPr="002422E5">
        <w:rPr>
          <w:sz w:val="24"/>
          <w:szCs w:val="24"/>
          <w:lang w:val="fr-CA"/>
        </w:rPr>
        <w:t xml:space="preserve"> que:</w:t>
      </w:r>
    </w:p>
    <w:p w:rsidR="007D2D67" w:rsidRPr="002422E5" w:rsidRDefault="00D74153" w:rsidP="00D966E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fr-CA"/>
        </w:rPr>
      </w:pPr>
      <w:r w:rsidRPr="002422E5">
        <w:rPr>
          <w:sz w:val="24"/>
          <w:szCs w:val="24"/>
          <w:lang w:val="fr-CA"/>
        </w:rPr>
        <w:t xml:space="preserve">Je devrai conserver à titre </w:t>
      </w:r>
      <w:r w:rsidR="00B8035A" w:rsidRPr="002422E5">
        <w:rPr>
          <w:sz w:val="24"/>
          <w:szCs w:val="24"/>
          <w:lang w:val="fr-CA"/>
        </w:rPr>
        <w:t>confidentie</w:t>
      </w:r>
      <w:r w:rsidRPr="002422E5">
        <w:rPr>
          <w:sz w:val="24"/>
          <w:szCs w:val="24"/>
          <w:lang w:val="fr-CA"/>
        </w:rPr>
        <w:t>l et consentir à ne pas accéder, divulguer, copier, enlever, utiliser ou donner de façon inappropriée</w:t>
      </w:r>
      <w:r w:rsidR="00B8035A" w:rsidRPr="002422E5">
        <w:rPr>
          <w:sz w:val="24"/>
          <w:szCs w:val="24"/>
          <w:lang w:val="fr-CA"/>
        </w:rPr>
        <w:t xml:space="preserve"> à une personne ou </w:t>
      </w:r>
      <w:r w:rsidR="002422E5">
        <w:rPr>
          <w:sz w:val="24"/>
          <w:szCs w:val="24"/>
          <w:lang w:val="fr-CA"/>
        </w:rPr>
        <w:t xml:space="preserve">une </w:t>
      </w:r>
      <w:r w:rsidR="00B8035A" w:rsidRPr="002422E5">
        <w:rPr>
          <w:sz w:val="24"/>
          <w:szCs w:val="24"/>
          <w:lang w:val="fr-CA"/>
        </w:rPr>
        <w:t>organisation</w:t>
      </w:r>
      <w:r w:rsidRPr="002422E5">
        <w:rPr>
          <w:sz w:val="24"/>
          <w:szCs w:val="24"/>
          <w:lang w:val="fr-CA"/>
        </w:rPr>
        <w:t xml:space="preserve"> </w:t>
      </w:r>
      <w:r w:rsidR="00B8035A" w:rsidRPr="002422E5">
        <w:rPr>
          <w:sz w:val="24"/>
          <w:szCs w:val="24"/>
          <w:lang w:val="fr-CA"/>
        </w:rPr>
        <w:t>de l</w:t>
      </w:r>
      <w:r w:rsidR="00C14CBE" w:rsidRPr="002422E5">
        <w:rPr>
          <w:sz w:val="24"/>
          <w:szCs w:val="24"/>
          <w:lang w:val="fr-CA"/>
        </w:rPr>
        <w:t>’information confidentielle associ</w:t>
      </w:r>
      <w:r w:rsidR="00B8035A" w:rsidRPr="002422E5">
        <w:rPr>
          <w:sz w:val="24"/>
          <w:szCs w:val="24"/>
          <w:lang w:val="fr-CA"/>
        </w:rPr>
        <w:t xml:space="preserve">ée aux clients et à leurs familles, </w:t>
      </w:r>
      <w:r w:rsidR="00C14CBE" w:rsidRPr="002422E5">
        <w:rPr>
          <w:sz w:val="24"/>
          <w:szCs w:val="24"/>
          <w:lang w:val="fr-CA"/>
        </w:rPr>
        <w:t xml:space="preserve">aux </w:t>
      </w:r>
      <w:r w:rsidR="00B8035A" w:rsidRPr="002422E5">
        <w:rPr>
          <w:sz w:val="24"/>
          <w:szCs w:val="24"/>
          <w:lang w:val="fr-CA"/>
        </w:rPr>
        <w:t>employés</w:t>
      </w:r>
      <w:r w:rsidR="001D1731">
        <w:rPr>
          <w:sz w:val="24"/>
          <w:szCs w:val="24"/>
          <w:lang w:val="fr-CA"/>
        </w:rPr>
        <w:t>, aux superviseurs de stage</w:t>
      </w:r>
      <w:r w:rsidR="00B8035A" w:rsidRPr="002422E5">
        <w:rPr>
          <w:sz w:val="24"/>
          <w:szCs w:val="24"/>
          <w:lang w:val="fr-CA"/>
        </w:rPr>
        <w:t xml:space="preserve"> ou </w:t>
      </w:r>
      <w:r w:rsidR="00C14CBE" w:rsidRPr="002422E5">
        <w:rPr>
          <w:sz w:val="24"/>
          <w:szCs w:val="24"/>
          <w:lang w:val="fr-CA"/>
        </w:rPr>
        <w:t xml:space="preserve">à </w:t>
      </w:r>
      <w:r w:rsidR="00B8035A" w:rsidRPr="002422E5">
        <w:rPr>
          <w:sz w:val="24"/>
          <w:szCs w:val="24"/>
          <w:lang w:val="fr-CA"/>
        </w:rPr>
        <w:t xml:space="preserve">toute autre personne affiliée </w:t>
      </w:r>
      <w:r w:rsidR="002422E5" w:rsidRPr="002422E5">
        <w:rPr>
          <w:sz w:val="24"/>
          <w:szCs w:val="24"/>
          <w:lang w:val="fr-CA"/>
        </w:rPr>
        <w:t>à</w:t>
      </w:r>
      <w:r w:rsidR="00B8035A" w:rsidRPr="002422E5">
        <w:rPr>
          <w:sz w:val="24"/>
          <w:szCs w:val="24"/>
          <w:lang w:val="fr-CA"/>
        </w:rPr>
        <w:t xml:space="preserve"> mes stages pratiques.</w:t>
      </w:r>
    </w:p>
    <w:p w:rsidR="007D2D67" w:rsidRDefault="004E185D" w:rsidP="00D966E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fr-CA"/>
        </w:rPr>
      </w:pPr>
      <w:r w:rsidRPr="002422E5">
        <w:rPr>
          <w:sz w:val="24"/>
          <w:szCs w:val="24"/>
          <w:lang w:val="fr-CA"/>
        </w:rPr>
        <w:t>J’accéderai, utiliserai, divulguerai, ou transmettrai de l’information privée et confidentielle uniquement si celle-ci est requise dans le cadre de m</w:t>
      </w:r>
      <w:r w:rsidR="00F475F8" w:rsidRPr="002422E5">
        <w:rPr>
          <w:sz w:val="24"/>
          <w:szCs w:val="24"/>
          <w:lang w:val="fr-CA"/>
        </w:rPr>
        <w:t>es fonctions qui m’ont été assignées dans la cadre de m</w:t>
      </w:r>
      <w:r w:rsidRPr="002422E5">
        <w:rPr>
          <w:sz w:val="24"/>
          <w:szCs w:val="24"/>
          <w:lang w:val="fr-CA"/>
        </w:rPr>
        <w:t xml:space="preserve">es </w:t>
      </w:r>
      <w:r w:rsidR="00F475F8" w:rsidRPr="002422E5">
        <w:rPr>
          <w:sz w:val="24"/>
          <w:szCs w:val="24"/>
          <w:lang w:val="fr-CA"/>
        </w:rPr>
        <w:t>expériences pratiques et stages</w:t>
      </w:r>
      <w:r w:rsidRPr="002422E5">
        <w:rPr>
          <w:sz w:val="24"/>
          <w:szCs w:val="24"/>
          <w:lang w:val="fr-CA"/>
        </w:rPr>
        <w:t>.</w:t>
      </w:r>
    </w:p>
    <w:p w:rsidR="001D1731" w:rsidRPr="002422E5" w:rsidRDefault="001D1731" w:rsidP="00D966E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J’effacerai de mon ordinateur, téléphone ou tout autre appareil tous les enregistrements, </w:t>
      </w:r>
      <w:r w:rsidR="00546812">
        <w:rPr>
          <w:sz w:val="24"/>
          <w:szCs w:val="24"/>
          <w:lang w:val="fr-CA"/>
        </w:rPr>
        <w:t>rapports et information associés</w:t>
      </w:r>
      <w:r>
        <w:rPr>
          <w:sz w:val="24"/>
          <w:szCs w:val="24"/>
          <w:lang w:val="fr-CA"/>
        </w:rPr>
        <w:t xml:space="preserve"> aux clients et à leurs familles ou à toute autre personne affiliée à mes stages pratiques aussitôt que mon besoin d’accès à cette information est terminé (ex. : lorsque j’ai remis un travail dans un cours ou que mon stage est terminé).</w:t>
      </w:r>
    </w:p>
    <w:p w:rsidR="00080003" w:rsidRPr="002422E5" w:rsidRDefault="004E185D" w:rsidP="00D966E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fr-CA"/>
        </w:rPr>
      </w:pPr>
      <w:r w:rsidRPr="002422E5">
        <w:rPr>
          <w:sz w:val="24"/>
          <w:szCs w:val="24"/>
          <w:lang w:val="fr-CA"/>
        </w:rPr>
        <w:t xml:space="preserve">Je comprends qu’il est de ma responsabilité de me familiariser avec les politiques de confidentialité </w:t>
      </w:r>
      <w:r w:rsidR="00F475F8" w:rsidRPr="002422E5">
        <w:rPr>
          <w:sz w:val="24"/>
          <w:szCs w:val="24"/>
          <w:lang w:val="fr-CA"/>
        </w:rPr>
        <w:t>de tous mes milieux de stage</w:t>
      </w:r>
      <w:r w:rsidR="002422E5">
        <w:rPr>
          <w:sz w:val="24"/>
          <w:szCs w:val="24"/>
          <w:lang w:val="fr-CA"/>
        </w:rPr>
        <w:t xml:space="preserve"> et de les respecter.</w:t>
      </w:r>
    </w:p>
    <w:p w:rsidR="00B27906" w:rsidRPr="002422E5" w:rsidRDefault="00F027EE" w:rsidP="00D966E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fr-CA"/>
        </w:rPr>
      </w:pPr>
      <w:r w:rsidRPr="002422E5">
        <w:rPr>
          <w:sz w:val="24"/>
          <w:szCs w:val="24"/>
          <w:lang w:val="fr-CA"/>
        </w:rPr>
        <w:t xml:space="preserve">Je comprends et consens </w:t>
      </w:r>
      <w:r w:rsidR="00D966E0" w:rsidRPr="002422E5">
        <w:rPr>
          <w:sz w:val="24"/>
          <w:szCs w:val="24"/>
          <w:lang w:val="fr-CA"/>
        </w:rPr>
        <w:t xml:space="preserve">à </w:t>
      </w:r>
      <w:r w:rsidRPr="002422E5">
        <w:rPr>
          <w:sz w:val="24"/>
          <w:szCs w:val="24"/>
          <w:lang w:val="fr-CA"/>
        </w:rPr>
        <w:t xml:space="preserve">que cet </w:t>
      </w:r>
      <w:r w:rsidR="00F475F8" w:rsidRPr="002422E5">
        <w:rPr>
          <w:sz w:val="24"/>
          <w:szCs w:val="24"/>
          <w:lang w:val="fr-CA"/>
        </w:rPr>
        <w:t>engagement</w:t>
      </w:r>
      <w:r w:rsidRPr="002422E5">
        <w:rPr>
          <w:sz w:val="24"/>
          <w:szCs w:val="24"/>
          <w:lang w:val="fr-CA"/>
        </w:rPr>
        <w:t xml:space="preserve"> de confidentialité demeure en vigueur même après la fin de mon association avec l’École des sciences de la communication humaine. </w:t>
      </w:r>
    </w:p>
    <w:p w:rsidR="00EE56C5" w:rsidRPr="002422E5" w:rsidRDefault="00F027EE" w:rsidP="00D966E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fr-CA"/>
        </w:rPr>
      </w:pPr>
      <w:r w:rsidRPr="002422E5">
        <w:rPr>
          <w:sz w:val="24"/>
          <w:szCs w:val="24"/>
          <w:lang w:val="fr-CA"/>
        </w:rPr>
        <w:t>Je comprends que</w:t>
      </w:r>
      <w:r w:rsidR="00A94976">
        <w:rPr>
          <w:sz w:val="24"/>
          <w:szCs w:val="24"/>
          <w:lang w:val="fr-CA"/>
        </w:rPr>
        <w:t>,</w:t>
      </w:r>
      <w:r w:rsidRPr="002422E5">
        <w:rPr>
          <w:sz w:val="24"/>
          <w:szCs w:val="24"/>
          <w:lang w:val="fr-CA"/>
        </w:rPr>
        <w:t xml:space="preserve"> dans l’éventualité où je suis trouvé responsable de fuites d’information confidentielle, une action corrective s’en suivra</w:t>
      </w:r>
      <w:r w:rsidR="00D966E0" w:rsidRPr="002422E5">
        <w:rPr>
          <w:sz w:val="24"/>
          <w:szCs w:val="24"/>
          <w:lang w:val="fr-CA"/>
        </w:rPr>
        <w:t>. Il pourrait en découler qu</w:t>
      </w:r>
      <w:r w:rsidR="00A94976">
        <w:rPr>
          <w:sz w:val="24"/>
          <w:szCs w:val="24"/>
          <w:lang w:val="fr-CA"/>
        </w:rPr>
        <w:t xml:space="preserve">’un terme soit mis </w:t>
      </w:r>
      <w:r w:rsidR="00D966E0" w:rsidRPr="002422E5">
        <w:rPr>
          <w:sz w:val="24"/>
          <w:szCs w:val="24"/>
          <w:lang w:val="fr-CA"/>
        </w:rPr>
        <w:t xml:space="preserve">à mon stage ou qu’il me soit demandé de me retirer </w:t>
      </w:r>
      <w:r w:rsidR="00D96409" w:rsidRPr="002422E5">
        <w:rPr>
          <w:sz w:val="24"/>
          <w:szCs w:val="24"/>
          <w:lang w:val="fr-CA"/>
        </w:rPr>
        <w:t xml:space="preserve">du programme tel que stipulé dans le code de conduite de la faculté de médecine </w:t>
      </w:r>
      <w:r w:rsidR="00D966E0" w:rsidRPr="002422E5">
        <w:rPr>
          <w:sz w:val="24"/>
          <w:szCs w:val="24"/>
          <w:lang w:val="fr-CA"/>
        </w:rPr>
        <w:t xml:space="preserve">de McGill </w:t>
      </w:r>
      <w:r w:rsidR="00D96409" w:rsidRPr="002422E5">
        <w:rPr>
          <w:sz w:val="24"/>
          <w:szCs w:val="24"/>
          <w:lang w:val="fr-CA"/>
        </w:rPr>
        <w:t>et le manuel de formation clinique de l’École des sciences de la communication humaine.</w:t>
      </w:r>
    </w:p>
    <w:p w:rsidR="00D47ADE" w:rsidRPr="002422E5" w:rsidRDefault="00D47ADE" w:rsidP="00D47ADE">
      <w:pPr>
        <w:pStyle w:val="ListParagraph"/>
        <w:rPr>
          <w:sz w:val="24"/>
          <w:szCs w:val="24"/>
          <w:lang w:val="fr-CA"/>
        </w:rPr>
      </w:pP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D47ADE" w:rsidRPr="005B1350" w:rsidTr="00D47ADE">
        <w:trPr>
          <w:trHeight w:val="863"/>
        </w:trPr>
        <w:tc>
          <w:tcPr>
            <w:tcW w:w="4849" w:type="dxa"/>
          </w:tcPr>
          <w:p w:rsidR="00D47ADE" w:rsidRPr="002422E5" w:rsidRDefault="00D96409" w:rsidP="00D966E0">
            <w:pPr>
              <w:pStyle w:val="ListParagraph"/>
              <w:ind w:left="0" w:firstLine="0"/>
              <w:rPr>
                <w:sz w:val="24"/>
                <w:szCs w:val="24"/>
                <w:lang w:val="fr-CA"/>
              </w:rPr>
            </w:pPr>
            <w:r w:rsidRPr="002422E5">
              <w:rPr>
                <w:sz w:val="24"/>
                <w:szCs w:val="24"/>
                <w:lang w:val="fr-CA"/>
              </w:rPr>
              <w:t>Nom</w:t>
            </w:r>
            <w:r w:rsidR="00D47ADE" w:rsidRPr="002422E5">
              <w:rPr>
                <w:sz w:val="24"/>
                <w:szCs w:val="24"/>
                <w:lang w:val="fr-CA"/>
              </w:rPr>
              <w:t xml:space="preserve"> (</w:t>
            </w:r>
            <w:r w:rsidR="00AB3BCA" w:rsidRPr="002422E5">
              <w:rPr>
                <w:sz w:val="24"/>
                <w:szCs w:val="24"/>
                <w:lang w:val="fr-CA"/>
              </w:rPr>
              <w:t>en lettres moulées</w:t>
            </w:r>
            <w:r w:rsidR="00D47ADE" w:rsidRPr="002422E5">
              <w:rPr>
                <w:sz w:val="24"/>
                <w:szCs w:val="24"/>
                <w:lang w:val="fr-CA"/>
              </w:rPr>
              <w:t>)</w:t>
            </w:r>
            <w:r w:rsidR="00D966E0" w:rsidRPr="002422E5"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4849" w:type="dxa"/>
          </w:tcPr>
          <w:p w:rsidR="00D47ADE" w:rsidRPr="002422E5" w:rsidRDefault="00D96409" w:rsidP="00D966E0">
            <w:pPr>
              <w:pStyle w:val="ListParagraph"/>
              <w:ind w:left="0" w:firstLine="0"/>
              <w:rPr>
                <w:sz w:val="24"/>
                <w:szCs w:val="24"/>
                <w:lang w:val="fr-CA"/>
              </w:rPr>
            </w:pPr>
            <w:r w:rsidRPr="002422E5">
              <w:rPr>
                <w:sz w:val="24"/>
                <w:szCs w:val="24"/>
                <w:lang w:val="fr-CA"/>
              </w:rPr>
              <w:t>Nom du témoin</w:t>
            </w:r>
            <w:r w:rsidR="00D47ADE" w:rsidRPr="002422E5">
              <w:rPr>
                <w:sz w:val="24"/>
                <w:szCs w:val="24"/>
                <w:lang w:val="fr-CA"/>
              </w:rPr>
              <w:t xml:space="preserve"> (</w:t>
            </w:r>
            <w:r w:rsidR="00AB3BCA" w:rsidRPr="002422E5">
              <w:rPr>
                <w:sz w:val="24"/>
                <w:szCs w:val="24"/>
                <w:lang w:val="fr-CA"/>
              </w:rPr>
              <w:t>en lettres moulées</w:t>
            </w:r>
            <w:r w:rsidR="00D47ADE" w:rsidRPr="002422E5">
              <w:rPr>
                <w:sz w:val="24"/>
                <w:szCs w:val="24"/>
                <w:lang w:val="fr-CA"/>
              </w:rPr>
              <w:t>)</w:t>
            </w:r>
            <w:r w:rsidR="00D966E0" w:rsidRPr="002422E5">
              <w:rPr>
                <w:sz w:val="24"/>
                <w:szCs w:val="24"/>
                <w:lang w:val="fr-CA"/>
              </w:rPr>
              <w:t> :</w:t>
            </w:r>
          </w:p>
        </w:tc>
      </w:tr>
      <w:tr w:rsidR="00D47ADE" w:rsidRPr="002422E5" w:rsidTr="00D47ADE">
        <w:trPr>
          <w:trHeight w:val="839"/>
        </w:trPr>
        <w:tc>
          <w:tcPr>
            <w:tcW w:w="4849" w:type="dxa"/>
          </w:tcPr>
          <w:p w:rsidR="00D47ADE" w:rsidRPr="002422E5" w:rsidRDefault="00D966E0" w:rsidP="00D47ADE">
            <w:pPr>
              <w:pStyle w:val="ListParagraph"/>
              <w:ind w:left="0" w:firstLine="0"/>
              <w:rPr>
                <w:sz w:val="24"/>
                <w:szCs w:val="24"/>
                <w:lang w:val="fr-CA"/>
              </w:rPr>
            </w:pPr>
            <w:r w:rsidRPr="002422E5">
              <w:rPr>
                <w:sz w:val="24"/>
                <w:szCs w:val="24"/>
                <w:lang w:val="fr-CA"/>
              </w:rPr>
              <w:t>Date :</w:t>
            </w:r>
          </w:p>
          <w:p w:rsidR="00D47ADE" w:rsidRPr="002422E5" w:rsidRDefault="00D47ADE" w:rsidP="00D47ADE">
            <w:pPr>
              <w:pStyle w:val="ListParagraph"/>
              <w:ind w:left="0" w:firstLine="0"/>
              <w:rPr>
                <w:sz w:val="24"/>
                <w:szCs w:val="24"/>
                <w:lang w:val="fr-CA"/>
              </w:rPr>
            </w:pPr>
          </w:p>
        </w:tc>
        <w:tc>
          <w:tcPr>
            <w:tcW w:w="4849" w:type="dxa"/>
          </w:tcPr>
          <w:p w:rsidR="00D47ADE" w:rsidRPr="002422E5" w:rsidRDefault="00D96409" w:rsidP="00D47ADE">
            <w:pPr>
              <w:pStyle w:val="ListParagraph"/>
              <w:ind w:left="0" w:firstLine="0"/>
              <w:rPr>
                <w:sz w:val="24"/>
                <w:szCs w:val="24"/>
                <w:lang w:val="fr-CA"/>
              </w:rPr>
            </w:pPr>
            <w:r w:rsidRPr="002422E5">
              <w:rPr>
                <w:sz w:val="24"/>
                <w:szCs w:val="24"/>
                <w:lang w:val="fr-CA"/>
              </w:rPr>
              <w:t>Titre du témoin</w:t>
            </w:r>
            <w:r w:rsidR="00D966E0" w:rsidRPr="002422E5">
              <w:rPr>
                <w:sz w:val="24"/>
                <w:szCs w:val="24"/>
                <w:lang w:val="fr-CA"/>
              </w:rPr>
              <w:t> :</w:t>
            </w:r>
          </w:p>
        </w:tc>
      </w:tr>
      <w:tr w:rsidR="00D47ADE" w:rsidRPr="002422E5" w:rsidTr="00D47ADE">
        <w:trPr>
          <w:trHeight w:val="863"/>
        </w:trPr>
        <w:tc>
          <w:tcPr>
            <w:tcW w:w="4849" w:type="dxa"/>
          </w:tcPr>
          <w:p w:rsidR="00D47ADE" w:rsidRPr="002422E5" w:rsidRDefault="00D47ADE" w:rsidP="00D966E0">
            <w:pPr>
              <w:pStyle w:val="ListParagraph"/>
              <w:ind w:left="0" w:firstLine="0"/>
              <w:rPr>
                <w:sz w:val="24"/>
                <w:szCs w:val="24"/>
                <w:lang w:val="fr-CA"/>
              </w:rPr>
            </w:pPr>
            <w:r w:rsidRPr="002422E5">
              <w:rPr>
                <w:sz w:val="24"/>
                <w:szCs w:val="24"/>
                <w:lang w:val="fr-CA"/>
              </w:rPr>
              <w:t>Signature</w:t>
            </w:r>
            <w:r w:rsidR="00D966E0" w:rsidRPr="002422E5"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4849" w:type="dxa"/>
          </w:tcPr>
          <w:p w:rsidR="00D47ADE" w:rsidRPr="002422E5" w:rsidRDefault="00D47ADE" w:rsidP="00D966E0">
            <w:pPr>
              <w:pStyle w:val="ListParagraph"/>
              <w:ind w:left="0" w:firstLine="0"/>
              <w:rPr>
                <w:sz w:val="24"/>
                <w:szCs w:val="24"/>
                <w:lang w:val="fr-CA"/>
              </w:rPr>
            </w:pPr>
            <w:r w:rsidRPr="002422E5">
              <w:rPr>
                <w:sz w:val="24"/>
                <w:szCs w:val="24"/>
                <w:lang w:val="fr-CA"/>
              </w:rPr>
              <w:t>Signature</w:t>
            </w:r>
            <w:r w:rsidR="00D966E0" w:rsidRPr="002422E5">
              <w:rPr>
                <w:sz w:val="24"/>
                <w:szCs w:val="24"/>
                <w:lang w:val="fr-CA"/>
              </w:rPr>
              <w:t> :</w:t>
            </w:r>
          </w:p>
        </w:tc>
      </w:tr>
    </w:tbl>
    <w:p w:rsidR="00D47ADE" w:rsidRPr="00EE56C5" w:rsidRDefault="00D47ADE" w:rsidP="0003727B">
      <w:pPr>
        <w:ind w:firstLine="0"/>
      </w:pPr>
    </w:p>
    <w:sectPr w:rsidR="00D47ADE" w:rsidRPr="00EE56C5" w:rsidSect="00264D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E2" w:rsidRDefault="004E75E2" w:rsidP="005048C9">
      <w:r>
        <w:separator/>
      </w:r>
    </w:p>
  </w:endnote>
  <w:endnote w:type="continuationSeparator" w:id="0">
    <w:p w:rsidR="004E75E2" w:rsidRDefault="004E75E2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E2" w:rsidRDefault="004E75E2" w:rsidP="005048C9">
      <w:r>
        <w:separator/>
      </w:r>
    </w:p>
  </w:footnote>
  <w:footnote w:type="continuationSeparator" w:id="0">
    <w:p w:rsidR="004E75E2" w:rsidRDefault="004E75E2" w:rsidP="0050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927"/>
    <w:multiLevelType w:val="hybridMultilevel"/>
    <w:tmpl w:val="C6DE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52F"/>
    <w:multiLevelType w:val="hybridMultilevel"/>
    <w:tmpl w:val="5AF4D85E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0E3"/>
    <w:multiLevelType w:val="hybridMultilevel"/>
    <w:tmpl w:val="688AF5B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6FD9"/>
    <w:multiLevelType w:val="hybridMultilevel"/>
    <w:tmpl w:val="0160240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7533"/>
    <w:multiLevelType w:val="hybridMultilevel"/>
    <w:tmpl w:val="C27CB2C0"/>
    <w:lvl w:ilvl="0" w:tplc="7324D0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3AB2"/>
    <w:multiLevelType w:val="hybridMultilevel"/>
    <w:tmpl w:val="E49E2B5E"/>
    <w:lvl w:ilvl="0" w:tplc="7FEE632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9138A"/>
    <w:multiLevelType w:val="hybridMultilevel"/>
    <w:tmpl w:val="BDFC0F20"/>
    <w:lvl w:ilvl="0" w:tplc="85AA2E8A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6D7A42D3"/>
    <w:multiLevelType w:val="hybridMultilevel"/>
    <w:tmpl w:val="C624D08E"/>
    <w:lvl w:ilvl="0" w:tplc="7324D082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4"/>
    <w:rsid w:val="0003727B"/>
    <w:rsid w:val="00046C8C"/>
    <w:rsid w:val="00080003"/>
    <w:rsid w:val="000F191D"/>
    <w:rsid w:val="00112FCD"/>
    <w:rsid w:val="00146BCB"/>
    <w:rsid w:val="0017453E"/>
    <w:rsid w:val="001D1731"/>
    <w:rsid w:val="002422E5"/>
    <w:rsid w:val="002579BD"/>
    <w:rsid w:val="00264DF0"/>
    <w:rsid w:val="00277603"/>
    <w:rsid w:val="00287A83"/>
    <w:rsid w:val="002A6026"/>
    <w:rsid w:val="002A7E2F"/>
    <w:rsid w:val="00352367"/>
    <w:rsid w:val="00365CA6"/>
    <w:rsid w:val="00375207"/>
    <w:rsid w:val="00387A04"/>
    <w:rsid w:val="003A01B6"/>
    <w:rsid w:val="003D5E8F"/>
    <w:rsid w:val="00423887"/>
    <w:rsid w:val="00443E21"/>
    <w:rsid w:val="00454CE9"/>
    <w:rsid w:val="004C1347"/>
    <w:rsid w:val="004E185D"/>
    <w:rsid w:val="004E2EB7"/>
    <w:rsid w:val="004E2ED1"/>
    <w:rsid w:val="004E75E2"/>
    <w:rsid w:val="005048C9"/>
    <w:rsid w:val="00507F48"/>
    <w:rsid w:val="0052792A"/>
    <w:rsid w:val="00546812"/>
    <w:rsid w:val="00583BA9"/>
    <w:rsid w:val="0058705A"/>
    <w:rsid w:val="005939DD"/>
    <w:rsid w:val="00597F60"/>
    <w:rsid w:val="005B1350"/>
    <w:rsid w:val="0069761D"/>
    <w:rsid w:val="006B5CC1"/>
    <w:rsid w:val="006D01AE"/>
    <w:rsid w:val="00701904"/>
    <w:rsid w:val="007131A9"/>
    <w:rsid w:val="007319AD"/>
    <w:rsid w:val="00746B8C"/>
    <w:rsid w:val="007542A1"/>
    <w:rsid w:val="00787FBE"/>
    <w:rsid w:val="007D2D67"/>
    <w:rsid w:val="007D535E"/>
    <w:rsid w:val="008745CF"/>
    <w:rsid w:val="008869DA"/>
    <w:rsid w:val="008F1E7F"/>
    <w:rsid w:val="008F301C"/>
    <w:rsid w:val="00936858"/>
    <w:rsid w:val="00947347"/>
    <w:rsid w:val="009A1F69"/>
    <w:rsid w:val="009B3A8B"/>
    <w:rsid w:val="009C3134"/>
    <w:rsid w:val="00A036CB"/>
    <w:rsid w:val="00A37347"/>
    <w:rsid w:val="00A64B66"/>
    <w:rsid w:val="00A805B5"/>
    <w:rsid w:val="00A94976"/>
    <w:rsid w:val="00AB3BCA"/>
    <w:rsid w:val="00B07349"/>
    <w:rsid w:val="00B27906"/>
    <w:rsid w:val="00B55C0B"/>
    <w:rsid w:val="00B8035A"/>
    <w:rsid w:val="00B97CFE"/>
    <w:rsid w:val="00C11A9A"/>
    <w:rsid w:val="00C14CBE"/>
    <w:rsid w:val="00C84D96"/>
    <w:rsid w:val="00CC559C"/>
    <w:rsid w:val="00CC69F1"/>
    <w:rsid w:val="00D36A2C"/>
    <w:rsid w:val="00D47ADE"/>
    <w:rsid w:val="00D74153"/>
    <w:rsid w:val="00D87745"/>
    <w:rsid w:val="00D96409"/>
    <w:rsid w:val="00D966E0"/>
    <w:rsid w:val="00E3088D"/>
    <w:rsid w:val="00E3719B"/>
    <w:rsid w:val="00EB0CAB"/>
    <w:rsid w:val="00EE56C5"/>
    <w:rsid w:val="00F027EE"/>
    <w:rsid w:val="00F26C86"/>
    <w:rsid w:val="00F475F8"/>
    <w:rsid w:val="00F52033"/>
    <w:rsid w:val="00F773EA"/>
    <w:rsid w:val="00F921A1"/>
    <w:rsid w:val="00FA5439"/>
    <w:rsid w:val="00FB4756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E10F3-032F-474D-A277-C546B0F1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Mariska Burger</cp:lastModifiedBy>
  <cp:revision>3</cp:revision>
  <cp:lastPrinted>2013-06-18T19:24:00Z</cp:lastPrinted>
  <dcterms:created xsi:type="dcterms:W3CDTF">2021-08-30T20:09:00Z</dcterms:created>
  <dcterms:modified xsi:type="dcterms:W3CDTF">2021-12-16T01:46:00Z</dcterms:modified>
</cp:coreProperties>
</file>