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065" w:rsidRPr="00144672" w:rsidRDefault="000C3489" w:rsidP="004E6065">
      <w:pPr>
        <w:autoSpaceDE w:val="0"/>
        <w:autoSpaceDN w:val="0"/>
        <w:adjustRightInd w:val="0"/>
        <w:jc w:val="center"/>
        <w:rPr>
          <w:rFonts w:ascii="Chaloult_Cond" w:hAnsi="Chaloult_Cond" w:cs="Arial"/>
          <w:sz w:val="22"/>
          <w:szCs w:val="22"/>
          <w:lang w:val="fr-CA"/>
        </w:rPr>
      </w:pPr>
      <w:r w:rsidRPr="00144672">
        <w:rPr>
          <w:rFonts w:ascii="Chaloult_Cond" w:hAnsi="Chaloult_Cond" w:cs="Arial"/>
          <w:sz w:val="22"/>
          <w:szCs w:val="22"/>
          <w:lang w:val="fr-CA"/>
        </w:rPr>
        <w:t>CENTRE DE RECHERCHE DE ST. MARY</w:t>
      </w:r>
    </w:p>
    <w:p w:rsidR="005B237C" w:rsidRPr="00144672" w:rsidRDefault="000C3489" w:rsidP="004E6065">
      <w:pPr>
        <w:autoSpaceDE w:val="0"/>
        <w:autoSpaceDN w:val="0"/>
        <w:adjustRightInd w:val="0"/>
        <w:jc w:val="center"/>
        <w:rPr>
          <w:rFonts w:ascii="Chaloult_Cond" w:hAnsi="Chaloult_Cond" w:cs="Arial"/>
          <w:sz w:val="22"/>
          <w:szCs w:val="22"/>
          <w:lang w:val="fr-CA"/>
        </w:rPr>
      </w:pPr>
      <w:r w:rsidRPr="00144672">
        <w:rPr>
          <w:rFonts w:ascii="Chaloult_Cond" w:hAnsi="Chaloult_Cond" w:cs="Arial"/>
          <w:sz w:val="22"/>
          <w:szCs w:val="22"/>
          <w:lang w:val="fr-CA"/>
        </w:rPr>
        <w:t>DESCRIPTION D’EMPLOI ET QUALIFICATIONS</w:t>
      </w:r>
    </w:p>
    <w:p w:rsidR="005B237C" w:rsidRPr="00144672" w:rsidRDefault="005B237C" w:rsidP="004E6065">
      <w:pPr>
        <w:autoSpaceDE w:val="0"/>
        <w:autoSpaceDN w:val="0"/>
        <w:adjustRightInd w:val="0"/>
        <w:jc w:val="center"/>
        <w:rPr>
          <w:rFonts w:ascii="Chaloult_Cond" w:hAnsi="Chaloult_Cond" w:cs="Arial"/>
          <w:sz w:val="22"/>
          <w:szCs w:val="22"/>
          <w:lang w:val="fr-CA"/>
        </w:rPr>
      </w:pPr>
    </w:p>
    <w:p w:rsidR="005B237C" w:rsidRPr="00144672" w:rsidRDefault="005B237C" w:rsidP="004E6065">
      <w:pPr>
        <w:autoSpaceDE w:val="0"/>
        <w:autoSpaceDN w:val="0"/>
        <w:adjustRightInd w:val="0"/>
        <w:jc w:val="center"/>
        <w:rPr>
          <w:rFonts w:ascii="Chaloult_Cond" w:hAnsi="Chaloult_Cond" w:cs="Arial"/>
          <w:sz w:val="22"/>
          <w:szCs w:val="22"/>
          <w:lang w:val="fr-CA"/>
        </w:rPr>
      </w:pPr>
    </w:p>
    <w:p w:rsidR="005B237C" w:rsidRPr="00144672" w:rsidRDefault="000C3489" w:rsidP="004E6065">
      <w:pPr>
        <w:rPr>
          <w:rFonts w:ascii="Chaloult_Cond" w:hAnsi="Chaloult_Cond" w:cs="Arial"/>
          <w:b/>
          <w:sz w:val="22"/>
          <w:szCs w:val="22"/>
          <w:lang w:val="fr-CA"/>
        </w:rPr>
      </w:pPr>
      <w:r w:rsidRPr="00144672">
        <w:rPr>
          <w:rFonts w:ascii="Chaloult_Cond" w:hAnsi="Chaloult_Cond" w:cs="Arial"/>
          <w:b/>
          <w:sz w:val="22"/>
          <w:szCs w:val="22"/>
          <w:lang w:val="fr-CA"/>
        </w:rPr>
        <w:t>Titre du poste</w:t>
      </w:r>
      <w:r w:rsidR="005B237C" w:rsidRPr="00144672">
        <w:rPr>
          <w:rFonts w:ascii="Chaloult_Cond" w:hAnsi="Chaloult_Cond" w:cs="Arial"/>
          <w:sz w:val="22"/>
          <w:szCs w:val="22"/>
          <w:lang w:val="fr-CA"/>
        </w:rPr>
        <w:t>:</w:t>
      </w:r>
      <w:r w:rsidR="005B237C" w:rsidRPr="00144672">
        <w:rPr>
          <w:rFonts w:ascii="Chaloult_Cond" w:hAnsi="Chaloult_Cond" w:cs="Arial"/>
          <w:b/>
          <w:sz w:val="22"/>
          <w:szCs w:val="22"/>
          <w:lang w:val="fr-CA"/>
        </w:rPr>
        <w:t xml:space="preserve"> </w:t>
      </w:r>
      <w:r w:rsidRPr="00144672">
        <w:rPr>
          <w:rFonts w:ascii="Chaloult_Cond" w:hAnsi="Chaloult_Cond" w:cs="Arial"/>
          <w:sz w:val="22"/>
          <w:szCs w:val="22"/>
          <w:lang w:val="fr-CA"/>
        </w:rPr>
        <w:t>Coordonnateur de projet – Développement et consultation</w:t>
      </w:r>
    </w:p>
    <w:p w:rsidR="005B237C" w:rsidRPr="00144672" w:rsidRDefault="005B237C" w:rsidP="004E6065">
      <w:pPr>
        <w:rPr>
          <w:rFonts w:ascii="Chaloult_Cond" w:hAnsi="Chaloult_Cond" w:cs="Arial"/>
          <w:sz w:val="22"/>
          <w:szCs w:val="22"/>
          <w:lang w:val="fr-CA"/>
        </w:rPr>
      </w:pPr>
    </w:p>
    <w:p w:rsidR="005B237C" w:rsidRPr="00144672" w:rsidRDefault="00144672" w:rsidP="004E6065">
      <w:pPr>
        <w:rPr>
          <w:rFonts w:ascii="Chaloult_Cond" w:hAnsi="Chaloult_Cond" w:cs="Arial"/>
          <w:sz w:val="22"/>
          <w:szCs w:val="22"/>
          <w:lang w:val="fr-CA"/>
        </w:rPr>
      </w:pPr>
      <w:r w:rsidRPr="00144672">
        <w:rPr>
          <w:rFonts w:ascii="Chaloult_Cond" w:hAnsi="Chaloult_Cond" w:cs="Arial"/>
          <w:b/>
          <w:sz w:val="22"/>
          <w:szCs w:val="22"/>
          <w:lang w:val="fr-CA"/>
        </w:rPr>
        <w:t>Lien hiérarchique</w:t>
      </w:r>
      <w:r w:rsidR="005B237C" w:rsidRPr="00144672">
        <w:rPr>
          <w:rFonts w:ascii="Chaloult_Cond" w:hAnsi="Chaloult_Cond" w:cs="Arial"/>
          <w:sz w:val="22"/>
          <w:szCs w:val="22"/>
          <w:lang w:val="fr-CA"/>
        </w:rPr>
        <w:t xml:space="preserve"> </w:t>
      </w:r>
    </w:p>
    <w:p w:rsidR="005B237C" w:rsidRPr="00144672" w:rsidRDefault="00144672" w:rsidP="004E6065">
      <w:pPr>
        <w:rPr>
          <w:rFonts w:ascii="Chaloult_Cond" w:hAnsi="Chaloult_Cond" w:cs="Arial"/>
          <w:sz w:val="22"/>
          <w:szCs w:val="22"/>
          <w:lang w:val="fr-CA"/>
        </w:rPr>
      </w:pPr>
      <w:r w:rsidRPr="00144672">
        <w:rPr>
          <w:rFonts w:ascii="Chaloult_Cond" w:hAnsi="Chaloult_Cond" w:cs="Arial"/>
          <w:sz w:val="22"/>
          <w:szCs w:val="22"/>
          <w:lang w:val="fr-CA"/>
        </w:rPr>
        <w:t>Sous la supervision du Directeur scientifique du Centre de recherche de St. Mary</w:t>
      </w:r>
    </w:p>
    <w:p w:rsidR="005B237C" w:rsidRPr="00144672" w:rsidRDefault="005B237C" w:rsidP="004E6065">
      <w:pPr>
        <w:rPr>
          <w:rFonts w:ascii="Chaloult_Cond" w:hAnsi="Chaloult_Cond" w:cs="Arial"/>
          <w:sz w:val="22"/>
          <w:szCs w:val="22"/>
          <w:lang w:val="fr-CA"/>
        </w:rPr>
      </w:pPr>
    </w:p>
    <w:p w:rsidR="005B237C" w:rsidRPr="00144672" w:rsidRDefault="00144672" w:rsidP="004E6065">
      <w:pPr>
        <w:autoSpaceDE w:val="0"/>
        <w:autoSpaceDN w:val="0"/>
        <w:adjustRightInd w:val="0"/>
        <w:rPr>
          <w:rFonts w:ascii="Chaloult_Cond" w:hAnsi="Chaloult_Cond" w:cs="Arial"/>
          <w:sz w:val="22"/>
          <w:szCs w:val="22"/>
          <w:lang w:val="fr-CA"/>
        </w:rPr>
      </w:pPr>
      <w:r>
        <w:rPr>
          <w:rFonts w:ascii="Chaloult_Cond" w:hAnsi="Chaloult_Cond" w:cs="Arial"/>
          <w:b/>
          <w:sz w:val="22"/>
          <w:szCs w:val="22"/>
          <w:lang w:val="fr-CA"/>
        </w:rPr>
        <w:t>Description d’emploi et responsabilités</w:t>
      </w:r>
    </w:p>
    <w:p w:rsidR="005B237C" w:rsidRPr="00144672" w:rsidRDefault="005B237C" w:rsidP="004E6065">
      <w:p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</w:p>
    <w:p w:rsidR="005B237C" w:rsidRPr="00144672" w:rsidRDefault="00144672" w:rsidP="004E6065">
      <w:pPr>
        <w:autoSpaceDE w:val="0"/>
        <w:autoSpaceDN w:val="0"/>
        <w:adjustRightInd w:val="0"/>
        <w:rPr>
          <w:rFonts w:ascii="Chaloult_Cond" w:hAnsi="Chaloult_Cond" w:cs="Arial"/>
          <w:b/>
          <w:sz w:val="20"/>
          <w:szCs w:val="22"/>
          <w:lang w:val="fr-CA"/>
        </w:rPr>
      </w:pPr>
      <w:r>
        <w:rPr>
          <w:rFonts w:ascii="Chaloult_Cond" w:hAnsi="Chaloult_Cond" w:cs="Arial"/>
          <w:b/>
          <w:sz w:val="20"/>
          <w:szCs w:val="22"/>
          <w:lang w:val="fr-CA"/>
        </w:rPr>
        <w:t>SOMMAIRE</w:t>
      </w:r>
      <w:r w:rsidR="005B237C" w:rsidRPr="00144672">
        <w:rPr>
          <w:rFonts w:ascii="Chaloult_Cond" w:hAnsi="Chaloult_Cond" w:cs="Arial"/>
          <w:b/>
          <w:sz w:val="20"/>
          <w:szCs w:val="22"/>
          <w:lang w:val="fr-CA"/>
        </w:rPr>
        <w:t>:</w:t>
      </w:r>
    </w:p>
    <w:p w:rsidR="005B237C" w:rsidRPr="00144672" w:rsidRDefault="005B237C" w:rsidP="004E6065">
      <w:p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</w:p>
    <w:p w:rsidR="005B237C" w:rsidRDefault="00144672" w:rsidP="00144672">
      <w:p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  <w:r w:rsidRPr="00144672">
        <w:rPr>
          <w:rFonts w:ascii="Chaloult_Cond" w:hAnsi="Chaloult_Cond" w:cs="Arial"/>
          <w:sz w:val="20"/>
          <w:szCs w:val="22"/>
          <w:lang w:val="fr-CA"/>
        </w:rPr>
        <w:t xml:space="preserve">Ce poste fait partie intégrante de l’équipe du Centre de recherche de St. Mary, responsable de fonctions clés telles que la coordination des services statistiques et </w:t>
      </w:r>
      <w:r>
        <w:rPr>
          <w:rFonts w:ascii="Chaloult_Cond" w:hAnsi="Chaloult_Cond" w:cs="Arial"/>
          <w:sz w:val="20"/>
          <w:szCs w:val="22"/>
          <w:lang w:val="fr-CA"/>
        </w:rPr>
        <w:t xml:space="preserve">de </w:t>
      </w:r>
      <w:r w:rsidRPr="00144672">
        <w:rPr>
          <w:rFonts w:ascii="Chaloult_Cond" w:hAnsi="Chaloult_Cond" w:cs="Arial"/>
          <w:sz w:val="20"/>
          <w:szCs w:val="22"/>
          <w:lang w:val="fr-CA"/>
        </w:rPr>
        <w:t>méthodologi</w:t>
      </w:r>
      <w:r>
        <w:rPr>
          <w:rFonts w:ascii="Chaloult_Cond" w:hAnsi="Chaloult_Cond" w:cs="Arial"/>
          <w:sz w:val="20"/>
          <w:szCs w:val="22"/>
          <w:lang w:val="fr-CA"/>
        </w:rPr>
        <w:t>e</w:t>
      </w:r>
      <w:r w:rsidRPr="00144672">
        <w:rPr>
          <w:rFonts w:ascii="Chaloult_Cond" w:hAnsi="Chaloult_Cond" w:cs="Arial"/>
          <w:sz w:val="20"/>
          <w:szCs w:val="22"/>
          <w:lang w:val="fr-CA"/>
        </w:rPr>
        <w:t xml:space="preserve">, la gestion et le développement de bases de données pour les </w:t>
      </w:r>
      <w:r>
        <w:rPr>
          <w:rFonts w:ascii="Chaloult_Cond" w:hAnsi="Chaloult_Cond" w:cs="Arial"/>
          <w:sz w:val="20"/>
          <w:szCs w:val="22"/>
          <w:lang w:val="fr-CA"/>
        </w:rPr>
        <w:t>chercheurs</w:t>
      </w:r>
      <w:r w:rsidRPr="00144672">
        <w:rPr>
          <w:rFonts w:ascii="Chaloult_Cond" w:hAnsi="Chaloult_Cond" w:cs="Arial"/>
          <w:sz w:val="20"/>
          <w:szCs w:val="22"/>
          <w:lang w:val="fr-CA"/>
        </w:rPr>
        <w:t xml:space="preserve"> de St Mary</w:t>
      </w:r>
      <w:r>
        <w:rPr>
          <w:rFonts w:ascii="Chaloult_Cond" w:hAnsi="Chaloult_Cond" w:cs="Arial"/>
          <w:sz w:val="20"/>
          <w:szCs w:val="22"/>
          <w:lang w:val="fr-CA"/>
        </w:rPr>
        <w:t xml:space="preserve"> et un service de consultation</w:t>
      </w:r>
      <w:r w:rsidRPr="00144672">
        <w:rPr>
          <w:rFonts w:ascii="Chaloult_Cond" w:hAnsi="Chaloult_Cond" w:cs="Arial"/>
          <w:sz w:val="20"/>
          <w:szCs w:val="22"/>
          <w:lang w:val="fr-CA"/>
        </w:rPr>
        <w:t xml:space="preserve"> pour le développement de méthodes / protocoles. </w:t>
      </w:r>
      <w:r>
        <w:rPr>
          <w:rFonts w:ascii="Chaloult_Cond" w:hAnsi="Chaloult_Cond" w:cs="Arial"/>
          <w:sz w:val="20"/>
          <w:szCs w:val="22"/>
          <w:lang w:val="fr-CA"/>
        </w:rPr>
        <w:t xml:space="preserve">Le Coordonnateur de projet agit à titre de </w:t>
      </w:r>
      <w:r w:rsidRPr="00144672">
        <w:rPr>
          <w:rFonts w:ascii="Chaloult_Cond" w:hAnsi="Chaloult_Cond" w:cs="Arial"/>
          <w:sz w:val="20"/>
          <w:szCs w:val="22"/>
          <w:lang w:val="fr-CA"/>
        </w:rPr>
        <w:t xml:space="preserve">personne-ressource centrale pour toute question relative au développement et à la direction d’idées de recherche, </w:t>
      </w:r>
      <w:r>
        <w:rPr>
          <w:rFonts w:ascii="Chaloult_Cond" w:hAnsi="Chaloult_Cond" w:cs="Arial"/>
          <w:sz w:val="20"/>
          <w:szCs w:val="22"/>
          <w:lang w:val="fr-CA"/>
        </w:rPr>
        <w:t>de systèmes ainsi qu’à</w:t>
      </w:r>
      <w:r w:rsidRPr="00144672">
        <w:rPr>
          <w:rFonts w:ascii="Chaloult_Cond" w:hAnsi="Chaloult_Cond" w:cs="Arial"/>
          <w:sz w:val="20"/>
          <w:szCs w:val="22"/>
          <w:lang w:val="fr-CA"/>
        </w:rPr>
        <w:t xml:space="preserve"> la résolution de problèmes pour les recherches en cours. Cette personne sera également responsable de l'évaluation et de l'attribution des consultations de recherche internes et externes. Le centr</w:t>
      </w:r>
      <w:r>
        <w:rPr>
          <w:rFonts w:ascii="Chaloult_Cond" w:hAnsi="Chaloult_Cond" w:cs="Arial"/>
          <w:sz w:val="20"/>
          <w:szCs w:val="22"/>
          <w:lang w:val="fr-CA"/>
        </w:rPr>
        <w:t xml:space="preserve">e de recherche de St. Mary se concentre sur </w:t>
      </w:r>
      <w:r w:rsidRPr="00144672">
        <w:rPr>
          <w:rFonts w:ascii="Chaloult_Cond" w:hAnsi="Chaloult_Cond" w:cs="Arial"/>
          <w:sz w:val="20"/>
          <w:szCs w:val="22"/>
          <w:lang w:val="fr-CA"/>
        </w:rPr>
        <w:t xml:space="preserve">la recherche </w:t>
      </w:r>
      <w:r>
        <w:rPr>
          <w:rFonts w:ascii="Chaloult_Cond" w:hAnsi="Chaloult_Cond" w:cs="Arial"/>
          <w:sz w:val="20"/>
          <w:szCs w:val="22"/>
          <w:lang w:val="fr-CA"/>
        </w:rPr>
        <w:t>en</w:t>
      </w:r>
      <w:r w:rsidRPr="00144672">
        <w:rPr>
          <w:rFonts w:ascii="Chaloult_Cond" w:hAnsi="Chaloult_Cond" w:cs="Arial"/>
          <w:sz w:val="20"/>
          <w:szCs w:val="22"/>
          <w:lang w:val="fr-CA"/>
        </w:rPr>
        <w:t xml:space="preserve"> prestation de services de santé.</w:t>
      </w:r>
    </w:p>
    <w:p w:rsidR="00144672" w:rsidRPr="00144672" w:rsidRDefault="00144672" w:rsidP="00144672">
      <w:pPr>
        <w:autoSpaceDE w:val="0"/>
        <w:autoSpaceDN w:val="0"/>
        <w:adjustRightInd w:val="0"/>
        <w:ind w:left="180"/>
        <w:rPr>
          <w:rFonts w:ascii="Chaloult_Cond" w:hAnsi="Chaloult_Cond" w:cs="Arial"/>
          <w:sz w:val="20"/>
          <w:szCs w:val="22"/>
          <w:lang w:val="fr-CA"/>
        </w:rPr>
      </w:pPr>
    </w:p>
    <w:p w:rsidR="005B237C" w:rsidRPr="00144672" w:rsidRDefault="00144672" w:rsidP="004E6065">
      <w:pPr>
        <w:autoSpaceDE w:val="0"/>
        <w:autoSpaceDN w:val="0"/>
        <w:adjustRightInd w:val="0"/>
        <w:rPr>
          <w:rFonts w:ascii="Chaloult_Cond" w:hAnsi="Chaloult_Cond" w:cs="Arial"/>
          <w:b/>
          <w:sz w:val="20"/>
          <w:szCs w:val="22"/>
          <w:lang w:val="fr-CA"/>
        </w:rPr>
      </w:pPr>
      <w:r>
        <w:rPr>
          <w:rFonts w:ascii="Chaloult_Cond" w:hAnsi="Chaloult_Cond" w:cs="Arial"/>
          <w:b/>
          <w:sz w:val="20"/>
          <w:szCs w:val="22"/>
          <w:lang w:val="fr-CA"/>
        </w:rPr>
        <w:t>TÂCHES SPÉCIFIQUES :</w:t>
      </w:r>
    </w:p>
    <w:p w:rsidR="005B237C" w:rsidRPr="00144672" w:rsidRDefault="005B237C" w:rsidP="005B237C">
      <w:pPr>
        <w:autoSpaceDE w:val="0"/>
        <w:autoSpaceDN w:val="0"/>
        <w:adjustRightInd w:val="0"/>
        <w:ind w:left="1134"/>
        <w:rPr>
          <w:rFonts w:ascii="Chaloult_Cond" w:hAnsi="Chaloult_Cond" w:cs="Arial"/>
          <w:i/>
          <w:sz w:val="20"/>
          <w:szCs w:val="22"/>
          <w:u w:val="single"/>
          <w:lang w:val="fr-CA"/>
        </w:rPr>
      </w:pPr>
    </w:p>
    <w:p w:rsidR="00144672" w:rsidRPr="00292D77" w:rsidRDefault="00144672" w:rsidP="00A2650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  <w:r w:rsidRPr="00292D77">
        <w:rPr>
          <w:rFonts w:ascii="Chaloult_Cond" w:hAnsi="Chaloult_Cond" w:cs="Arial"/>
          <w:sz w:val="20"/>
          <w:szCs w:val="22"/>
          <w:lang w:val="fr-CA"/>
        </w:rPr>
        <w:t>Planifie et coordonne les services de méthodologie du centre de recherche, y compris la conception et la planification de protocoles de recherche quantitatifs et qualitatifs, la collecte et l'analyse de données, l'assistance à la préparation de manuscrits, en veillant à ce que chaque projet bénéficie des compétences appropriées</w:t>
      </w:r>
    </w:p>
    <w:p w:rsidR="00144672" w:rsidRPr="00292D77" w:rsidRDefault="00144672" w:rsidP="00A2650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  <w:r w:rsidRPr="00292D77">
        <w:rPr>
          <w:rFonts w:ascii="Chaloult_Cond" w:hAnsi="Chaloult_Cond" w:cs="Arial"/>
          <w:sz w:val="20"/>
          <w:szCs w:val="22"/>
          <w:lang w:val="fr-CA"/>
        </w:rPr>
        <w:t>Assurer la liaison avec les autres membres du personnel du centre de recherche afin de résoudre des problèmes extérieurs à l’expertise du coordonnateur.</w:t>
      </w:r>
    </w:p>
    <w:p w:rsidR="00144672" w:rsidRPr="00292D77" w:rsidRDefault="00144672" w:rsidP="00A2650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  <w:r w:rsidRPr="00292D77">
        <w:rPr>
          <w:rFonts w:ascii="Chaloult_Cond" w:hAnsi="Chaloult_Cond" w:cs="Arial"/>
          <w:sz w:val="20"/>
          <w:szCs w:val="22"/>
          <w:lang w:val="fr-CA"/>
        </w:rPr>
        <w:t>Aide à la préparation de protocoles adaptés aux demandes de subvention de recherche (par exemple, IRSC, FRSQ, projets à financement interne) ou aux projets d’évaluation de la qualité.</w:t>
      </w:r>
    </w:p>
    <w:p w:rsidR="00144672" w:rsidRPr="00292D77" w:rsidRDefault="00144672" w:rsidP="00A2650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  <w:r w:rsidRPr="00292D77">
        <w:rPr>
          <w:rFonts w:ascii="Chaloult_Cond" w:hAnsi="Chaloult_Cond" w:cs="Arial"/>
          <w:sz w:val="20"/>
          <w:szCs w:val="22"/>
          <w:lang w:val="fr-CA"/>
        </w:rPr>
        <w:t>Assiste les chercheurs avec les composantes méthodologiques des demandes de subvention de recherche.</w:t>
      </w:r>
    </w:p>
    <w:p w:rsidR="00A2650F" w:rsidRPr="00292D77" w:rsidRDefault="00144672" w:rsidP="00A2650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  <w:r w:rsidRPr="00292D77">
        <w:rPr>
          <w:rFonts w:ascii="Chaloult_Cond" w:hAnsi="Chaloult_Cond" w:cs="Arial"/>
          <w:sz w:val="20"/>
          <w:szCs w:val="22"/>
          <w:lang w:val="fr-CA"/>
        </w:rPr>
        <w:t>Assiste le personnel de l’hôpital</w:t>
      </w:r>
      <w:r w:rsidR="00A2650F" w:rsidRPr="00292D77">
        <w:rPr>
          <w:rFonts w:ascii="Chaloult_Cond" w:hAnsi="Chaloult_Cond" w:cs="Arial"/>
          <w:sz w:val="20"/>
          <w:szCs w:val="22"/>
          <w:lang w:val="fr-CA"/>
        </w:rPr>
        <w:t xml:space="preserve"> dans la rédaction et la révision de rapports et de</w:t>
      </w:r>
      <w:r w:rsidRPr="00292D77">
        <w:rPr>
          <w:rFonts w:ascii="Chaloult_Cond" w:hAnsi="Chaloult_Cond" w:cs="Arial"/>
          <w:sz w:val="20"/>
          <w:szCs w:val="22"/>
          <w:lang w:val="fr-CA"/>
        </w:rPr>
        <w:t xml:space="preserve"> manuscrits </w:t>
      </w:r>
      <w:r w:rsidR="00A2650F" w:rsidRPr="00292D77">
        <w:rPr>
          <w:rFonts w:ascii="Chaloult_Cond" w:hAnsi="Chaloult_Cond" w:cs="Arial"/>
          <w:sz w:val="20"/>
          <w:szCs w:val="22"/>
          <w:lang w:val="fr-CA"/>
        </w:rPr>
        <w:t>pour publication en ligne et / ou publication.</w:t>
      </w:r>
    </w:p>
    <w:p w:rsidR="00A2650F" w:rsidRPr="00292D77" w:rsidRDefault="00A2650F" w:rsidP="00A2650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  <w:r w:rsidRPr="00292D77">
        <w:rPr>
          <w:rFonts w:ascii="Chaloult_Cond" w:hAnsi="Chaloult_Cond" w:cs="Arial"/>
          <w:sz w:val="20"/>
          <w:szCs w:val="22"/>
          <w:lang w:val="fr-CA"/>
        </w:rPr>
        <w:t>Coordonne des séminaires éducatifs et des cours de courte durée sur la recherche et les méthodes statistiques</w:t>
      </w:r>
    </w:p>
    <w:p w:rsidR="00A2650F" w:rsidRPr="00292D77" w:rsidRDefault="00A2650F" w:rsidP="00A2650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  <w:r w:rsidRPr="00292D77">
        <w:rPr>
          <w:rFonts w:ascii="Chaloult_Cond" w:hAnsi="Chaloult_Cond" w:cs="Arial"/>
          <w:sz w:val="20"/>
          <w:szCs w:val="22"/>
          <w:lang w:val="fr-CA"/>
        </w:rPr>
        <w:t xml:space="preserve">pour le personnel du Centre hospitalier St. Mary et du personnel du centre de recherche </w:t>
      </w:r>
    </w:p>
    <w:p w:rsidR="00A2650F" w:rsidRPr="00144672" w:rsidRDefault="00A2650F" w:rsidP="00A2650F">
      <w:pPr>
        <w:autoSpaceDE w:val="0"/>
        <w:autoSpaceDN w:val="0"/>
        <w:adjustRightInd w:val="0"/>
        <w:ind w:left="66"/>
        <w:rPr>
          <w:rFonts w:ascii="Chaloult_Cond" w:hAnsi="Chaloult_Cond" w:cs="Arial"/>
          <w:sz w:val="20"/>
          <w:szCs w:val="22"/>
          <w:lang w:val="fr-CA"/>
        </w:rPr>
      </w:pPr>
    </w:p>
    <w:p w:rsidR="005B237C" w:rsidRPr="00144672" w:rsidRDefault="00292D77" w:rsidP="00292D77">
      <w:pPr>
        <w:autoSpaceDE w:val="0"/>
        <w:autoSpaceDN w:val="0"/>
        <w:adjustRightInd w:val="0"/>
        <w:ind w:firstLine="66"/>
        <w:rPr>
          <w:rFonts w:ascii="Chaloult_Cond" w:hAnsi="Chaloult_Cond" w:cs="Arial"/>
          <w:b/>
          <w:sz w:val="20"/>
          <w:szCs w:val="22"/>
          <w:lang w:val="fr-CA"/>
        </w:rPr>
      </w:pPr>
      <w:r>
        <w:rPr>
          <w:rFonts w:ascii="Chaloult_Cond" w:hAnsi="Chaloult_Cond" w:cs="Arial"/>
          <w:b/>
          <w:sz w:val="20"/>
          <w:szCs w:val="22"/>
          <w:lang w:val="fr-CA"/>
        </w:rPr>
        <w:t>QUALIFICATIONS REQUISES ET EXPÉRIENCE</w:t>
      </w:r>
    </w:p>
    <w:p w:rsidR="00F00F54" w:rsidRPr="00144672" w:rsidRDefault="00F00F54" w:rsidP="005B237C">
      <w:pPr>
        <w:autoSpaceDE w:val="0"/>
        <w:autoSpaceDN w:val="0"/>
        <w:adjustRightInd w:val="0"/>
        <w:ind w:left="1134"/>
        <w:rPr>
          <w:rFonts w:ascii="Chaloult_Cond" w:hAnsi="Chaloult_Cond" w:cs="Arial"/>
          <w:b/>
          <w:sz w:val="20"/>
          <w:szCs w:val="22"/>
          <w:lang w:val="fr-CA"/>
        </w:rPr>
      </w:pPr>
    </w:p>
    <w:p w:rsidR="00292D77" w:rsidRPr="002C3F23" w:rsidRDefault="00292D77" w:rsidP="002C3F2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  <w:r w:rsidRPr="002C3F23">
        <w:rPr>
          <w:rFonts w:ascii="Chaloult_Cond" w:hAnsi="Chaloult_Cond" w:cs="Arial"/>
          <w:sz w:val="20"/>
          <w:szCs w:val="22"/>
          <w:lang w:val="fr-CA"/>
        </w:rPr>
        <w:t>Maîtrise ou doctorat dans un domaine pertinent (épidémiologie, santé publique, médecine familiale, psychologie, etc.)</w:t>
      </w:r>
    </w:p>
    <w:p w:rsidR="00CC4CA0" w:rsidRPr="002C3F23" w:rsidRDefault="00292D77" w:rsidP="002C3F2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haloult_Cond" w:hAnsi="Chaloult_Cond" w:cs="Arial"/>
          <w:b/>
          <w:sz w:val="20"/>
          <w:szCs w:val="22"/>
          <w:lang w:val="fr-CA"/>
        </w:rPr>
      </w:pPr>
      <w:r w:rsidRPr="002C3F23">
        <w:rPr>
          <w:rFonts w:ascii="Chaloult_Cond" w:hAnsi="Chaloult_Cond" w:cs="Arial"/>
          <w:sz w:val="20"/>
          <w:szCs w:val="22"/>
          <w:lang w:val="fr-CA"/>
        </w:rPr>
        <w:t>Au moins 5 ans d’expérience en recherche</w:t>
      </w:r>
    </w:p>
    <w:p w:rsidR="002C3F23" w:rsidRPr="002C3F23" w:rsidRDefault="002C3F23" w:rsidP="002C3F2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  <w:r w:rsidRPr="002C3F23">
        <w:rPr>
          <w:rFonts w:ascii="Chaloult_Cond" w:hAnsi="Chaloult_Cond" w:cs="Arial"/>
          <w:sz w:val="20"/>
          <w:szCs w:val="22"/>
          <w:lang w:val="fr-CA"/>
        </w:rPr>
        <w:t>Connaissance de divers design d'étude quantitative, qualitative et utilisant des méthodes mixtes, d’</w:t>
      </w:r>
      <w:r w:rsidR="00292D77" w:rsidRPr="002C3F23">
        <w:rPr>
          <w:rFonts w:ascii="Chaloult_Cond" w:hAnsi="Chaloult_Cond" w:cs="Arial"/>
          <w:sz w:val="20"/>
          <w:szCs w:val="22"/>
          <w:lang w:val="fr-CA"/>
        </w:rPr>
        <w:t xml:space="preserve">observation et expérimentales, et capacité de recommander un </w:t>
      </w:r>
      <w:r w:rsidRPr="002C3F23">
        <w:rPr>
          <w:rFonts w:ascii="Chaloult_Cond" w:hAnsi="Chaloult_Cond" w:cs="Arial"/>
          <w:sz w:val="20"/>
          <w:szCs w:val="22"/>
          <w:lang w:val="fr-CA"/>
        </w:rPr>
        <w:t xml:space="preserve">design </w:t>
      </w:r>
      <w:r w:rsidR="00292D77" w:rsidRPr="002C3F23">
        <w:rPr>
          <w:rFonts w:ascii="Chaloult_Cond" w:hAnsi="Chaloult_Cond" w:cs="Arial"/>
          <w:sz w:val="20"/>
          <w:szCs w:val="22"/>
          <w:lang w:val="fr-CA"/>
        </w:rPr>
        <w:t>approprié à un problème particulier</w:t>
      </w:r>
    </w:p>
    <w:p w:rsidR="002C3F23" w:rsidRPr="002C3F23" w:rsidRDefault="002C3F23" w:rsidP="002C3F2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  <w:r w:rsidRPr="002C3F23">
        <w:rPr>
          <w:rFonts w:ascii="Chaloult_Cond" w:hAnsi="Chaloult_Cond" w:cs="Arial"/>
          <w:sz w:val="20"/>
          <w:szCs w:val="22"/>
          <w:lang w:val="fr-CA"/>
        </w:rPr>
        <w:t>Expertise en méthodes statistiques et qualitatives</w:t>
      </w:r>
    </w:p>
    <w:p w:rsidR="00F00F54" w:rsidRPr="002C3F23" w:rsidRDefault="002C3F23" w:rsidP="002C3F2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haloult_Cond" w:hAnsi="Chaloult_Cond" w:cs="Arial"/>
          <w:b/>
          <w:sz w:val="20"/>
          <w:szCs w:val="22"/>
          <w:lang w:val="fr-CA"/>
        </w:rPr>
      </w:pPr>
      <w:r w:rsidRPr="002C3F23">
        <w:rPr>
          <w:rFonts w:ascii="Chaloult_Cond" w:hAnsi="Chaloult_Cond" w:cs="Arial"/>
          <w:sz w:val="20"/>
          <w:szCs w:val="22"/>
          <w:lang w:val="fr-CA"/>
        </w:rPr>
        <w:t>Expérience dans les soumissions de dossiers d'éthique de la recherche (principalement pour aider les chercheurs cliniques lors des considérations et les soumissions de dossiers d'éthique de la recherche)</w:t>
      </w:r>
      <w:r w:rsidR="00741340" w:rsidRPr="002C3F23">
        <w:rPr>
          <w:rFonts w:ascii="Chaloult_Cond" w:hAnsi="Chaloult_Cond" w:cs="Arial"/>
          <w:sz w:val="20"/>
          <w:szCs w:val="22"/>
          <w:lang w:val="fr-CA"/>
        </w:rPr>
        <w:t xml:space="preserve"> </w:t>
      </w:r>
      <w:r w:rsidR="00F00F54" w:rsidRPr="002C3F23">
        <w:rPr>
          <w:rFonts w:ascii="Chaloult_Cond" w:hAnsi="Chaloult_Cond" w:cs="Arial"/>
          <w:sz w:val="20"/>
          <w:szCs w:val="22"/>
          <w:lang w:val="fr-CA"/>
        </w:rPr>
        <w:t xml:space="preserve"> </w:t>
      </w:r>
    </w:p>
    <w:p w:rsidR="00F00F54" w:rsidRPr="002C3F23" w:rsidRDefault="002C3F23" w:rsidP="002C3F2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haloult_Cond" w:hAnsi="Chaloult_Cond" w:cs="Arial"/>
          <w:b/>
          <w:sz w:val="20"/>
          <w:szCs w:val="22"/>
          <w:lang w:val="fr-CA"/>
        </w:rPr>
      </w:pPr>
      <w:r w:rsidRPr="002C3F23">
        <w:rPr>
          <w:rFonts w:ascii="Chaloult_Cond" w:hAnsi="Chaloult_Cond" w:cs="Arial"/>
          <w:sz w:val="20"/>
          <w:szCs w:val="22"/>
          <w:lang w:val="fr-CA"/>
        </w:rPr>
        <w:t>Excellente communication interpersonnelle et sens de l'organisation</w:t>
      </w:r>
    </w:p>
    <w:p w:rsidR="002C3F23" w:rsidRPr="002C3F23" w:rsidRDefault="002C3F23" w:rsidP="002C3F2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  <w:r w:rsidRPr="002C3F23">
        <w:rPr>
          <w:rFonts w:ascii="Chaloult_Cond" w:hAnsi="Chaloult_Cond" w:cs="Arial"/>
          <w:sz w:val="20"/>
          <w:szCs w:val="22"/>
          <w:lang w:val="fr-CA"/>
        </w:rPr>
        <w:t>Maîtrise du français et de l'anglais</w:t>
      </w:r>
    </w:p>
    <w:p w:rsidR="00834F02" w:rsidRPr="002C3F23" w:rsidRDefault="002C3F23" w:rsidP="002C3F2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  <w:r w:rsidRPr="002C3F23">
        <w:rPr>
          <w:rFonts w:ascii="Chaloult_Cond" w:hAnsi="Chaloult_Cond" w:cs="Arial"/>
          <w:sz w:val="20"/>
          <w:szCs w:val="22"/>
          <w:lang w:val="fr-CA"/>
        </w:rPr>
        <w:t xml:space="preserve">Bonne connaissance d'au moins un logiciel statistique </w:t>
      </w:r>
      <w:r w:rsidR="00834F02" w:rsidRPr="002C3F23">
        <w:rPr>
          <w:rFonts w:ascii="Chaloult_Cond" w:hAnsi="Chaloult_Cond" w:cs="Arial"/>
          <w:sz w:val="20"/>
          <w:szCs w:val="22"/>
          <w:lang w:val="fr-CA"/>
        </w:rPr>
        <w:t>(SAS, STATA, SPSS, R)</w:t>
      </w:r>
    </w:p>
    <w:p w:rsidR="00834F02" w:rsidRPr="002C3F23" w:rsidRDefault="002C3F23" w:rsidP="002C3F2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  <w:r w:rsidRPr="002C3F23">
        <w:rPr>
          <w:rFonts w:ascii="Chaloult_Cond" w:hAnsi="Chaloult_Cond" w:cs="Arial"/>
          <w:sz w:val="20"/>
          <w:szCs w:val="22"/>
          <w:lang w:val="fr-CA"/>
        </w:rPr>
        <w:t xml:space="preserve">Connaissance de base de la création et de la gestion de bases de données </w:t>
      </w:r>
      <w:r w:rsidR="00834F02" w:rsidRPr="002C3F23">
        <w:rPr>
          <w:rFonts w:ascii="Chaloult_Cond" w:hAnsi="Chaloult_Cond" w:cs="Arial"/>
          <w:sz w:val="20"/>
          <w:szCs w:val="22"/>
          <w:lang w:val="fr-CA"/>
        </w:rPr>
        <w:t>(Excel, Access, Web-</w:t>
      </w:r>
      <w:r w:rsidR="004D1DD2">
        <w:rPr>
          <w:rFonts w:ascii="Chaloult_Cond" w:hAnsi="Chaloult_Cond" w:cs="Arial"/>
          <w:sz w:val="20"/>
          <w:szCs w:val="22"/>
          <w:lang w:val="fr-CA"/>
        </w:rPr>
        <w:t>S</w:t>
      </w:r>
      <w:r w:rsidR="00834F02" w:rsidRPr="002C3F23">
        <w:rPr>
          <w:rFonts w:ascii="Chaloult_Cond" w:hAnsi="Chaloult_Cond" w:cs="Arial"/>
          <w:sz w:val="20"/>
          <w:szCs w:val="22"/>
          <w:lang w:val="fr-CA"/>
        </w:rPr>
        <w:t>urvey)</w:t>
      </w:r>
    </w:p>
    <w:p w:rsidR="00741340" w:rsidRPr="002C3F23" w:rsidRDefault="002C3F23" w:rsidP="002C3F23">
      <w:pPr>
        <w:pStyle w:val="ListParagraph"/>
        <w:numPr>
          <w:ilvl w:val="0"/>
          <w:numId w:val="5"/>
        </w:num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  <w:r w:rsidRPr="002C3F23">
        <w:rPr>
          <w:rFonts w:ascii="Chaloult_Cond" w:hAnsi="Chaloult_Cond" w:cs="Arial"/>
          <w:sz w:val="20"/>
          <w:szCs w:val="22"/>
          <w:lang w:val="fr-CA"/>
        </w:rPr>
        <w:lastRenderedPageBreak/>
        <w:t>Connaissance de base d'un logiciel qualitatif</w:t>
      </w:r>
      <w:r w:rsidR="00834F02" w:rsidRPr="002C3F23">
        <w:rPr>
          <w:rFonts w:ascii="Chaloult_Cond" w:hAnsi="Chaloult_Cond" w:cs="Arial"/>
          <w:sz w:val="20"/>
          <w:szCs w:val="22"/>
          <w:lang w:val="fr-CA"/>
        </w:rPr>
        <w:t xml:space="preserve"> (</w:t>
      </w:r>
      <w:proofErr w:type="spellStart"/>
      <w:r w:rsidR="00834F02" w:rsidRPr="002C3F23">
        <w:rPr>
          <w:rFonts w:ascii="Chaloult_Cond" w:hAnsi="Chaloult_Cond" w:cs="Arial"/>
          <w:sz w:val="20"/>
          <w:szCs w:val="22"/>
          <w:lang w:val="fr-CA"/>
        </w:rPr>
        <w:t>Nvivo</w:t>
      </w:r>
      <w:proofErr w:type="spellEnd"/>
      <w:r w:rsidR="00834F02" w:rsidRPr="002C3F23">
        <w:rPr>
          <w:rFonts w:ascii="Chaloult_Cond" w:hAnsi="Chaloult_Cond" w:cs="Arial"/>
          <w:sz w:val="20"/>
          <w:szCs w:val="22"/>
          <w:lang w:val="fr-CA"/>
        </w:rPr>
        <w:t>)</w:t>
      </w:r>
    </w:p>
    <w:p w:rsidR="00C7463D" w:rsidRPr="00144672" w:rsidRDefault="00C7463D" w:rsidP="00C7463D">
      <w:pPr>
        <w:pStyle w:val="ListParagraph"/>
        <w:autoSpaceDE w:val="0"/>
        <w:autoSpaceDN w:val="0"/>
        <w:adjustRightInd w:val="0"/>
        <w:ind w:left="1854"/>
        <w:rPr>
          <w:rFonts w:ascii="Chaloult_Cond" w:hAnsi="Chaloult_Cond" w:cs="Arial"/>
          <w:sz w:val="20"/>
          <w:szCs w:val="22"/>
          <w:lang w:val="fr-CA"/>
        </w:rPr>
      </w:pPr>
    </w:p>
    <w:p w:rsidR="00741340" w:rsidRPr="00144672" w:rsidRDefault="00741340" w:rsidP="003433A3">
      <w:p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</w:p>
    <w:p w:rsidR="003433A3" w:rsidRPr="00144672" w:rsidRDefault="002C3F23" w:rsidP="004E6065">
      <w:pPr>
        <w:autoSpaceDE w:val="0"/>
        <w:autoSpaceDN w:val="0"/>
        <w:adjustRightInd w:val="0"/>
        <w:rPr>
          <w:rFonts w:ascii="Chaloult_Cond" w:hAnsi="Chaloult_Cond" w:cs="Arial"/>
          <w:b/>
          <w:sz w:val="20"/>
          <w:szCs w:val="22"/>
          <w:lang w:val="fr-CA"/>
        </w:rPr>
      </w:pPr>
      <w:r>
        <w:rPr>
          <w:rFonts w:ascii="Chaloult_Cond" w:hAnsi="Chaloult_Cond" w:cs="Arial"/>
          <w:b/>
          <w:sz w:val="20"/>
          <w:szCs w:val="22"/>
          <w:lang w:val="fr-CA"/>
        </w:rPr>
        <w:t>ATOUTS</w:t>
      </w:r>
    </w:p>
    <w:p w:rsidR="002C3F23" w:rsidRPr="00E343D1" w:rsidRDefault="002C3F23" w:rsidP="00E343D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  <w:r w:rsidRPr="00E343D1">
        <w:rPr>
          <w:rFonts w:ascii="Chaloult_Cond" w:hAnsi="Chaloult_Cond" w:cs="Arial"/>
          <w:sz w:val="20"/>
          <w:szCs w:val="22"/>
          <w:lang w:val="fr-CA"/>
        </w:rPr>
        <w:t>Bonne connaissance et lien du réseau de chercheurs de McGill et du Québec.</w:t>
      </w:r>
    </w:p>
    <w:p w:rsidR="002C3F23" w:rsidRPr="00E343D1" w:rsidRDefault="002C3F23" w:rsidP="00E343D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  <w:r w:rsidRPr="00E343D1">
        <w:rPr>
          <w:rFonts w:ascii="Chaloult_Cond" w:hAnsi="Chaloult_Cond" w:cs="Arial"/>
          <w:sz w:val="20"/>
          <w:szCs w:val="22"/>
          <w:lang w:val="fr-CA"/>
        </w:rPr>
        <w:t>Exposition au contexte clinique</w:t>
      </w:r>
    </w:p>
    <w:p w:rsidR="002C3F23" w:rsidRPr="00E343D1" w:rsidRDefault="002C3F23" w:rsidP="00E343D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  <w:r w:rsidRPr="00E343D1">
        <w:rPr>
          <w:rFonts w:ascii="Chaloult_Cond" w:hAnsi="Chaloult_Cond" w:cs="Arial"/>
          <w:sz w:val="20"/>
          <w:szCs w:val="22"/>
          <w:lang w:val="fr-CA"/>
        </w:rPr>
        <w:t>Expérience dans la conception de questionnaires</w:t>
      </w:r>
    </w:p>
    <w:p w:rsidR="002C3F23" w:rsidRPr="00E343D1" w:rsidRDefault="002C3F23" w:rsidP="00E343D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  <w:r w:rsidRPr="00E343D1">
        <w:rPr>
          <w:rFonts w:ascii="Chaloult_Cond" w:hAnsi="Chaloult_Cond" w:cs="Arial"/>
          <w:sz w:val="20"/>
          <w:szCs w:val="22"/>
          <w:lang w:val="fr-CA"/>
        </w:rPr>
        <w:t xml:space="preserve">Expérience en synthèse de la </w:t>
      </w:r>
      <w:r w:rsidR="004D1DD2">
        <w:rPr>
          <w:rFonts w:ascii="Chaloult_Cond" w:hAnsi="Chaloult_Cond" w:cs="Arial"/>
          <w:sz w:val="20"/>
          <w:szCs w:val="22"/>
          <w:lang w:val="fr-CA"/>
        </w:rPr>
        <w:t>documentation</w:t>
      </w:r>
      <w:r w:rsidRPr="00E343D1">
        <w:rPr>
          <w:rFonts w:ascii="Chaloult_Cond" w:hAnsi="Chaloult_Cond" w:cs="Arial"/>
          <w:sz w:val="20"/>
          <w:szCs w:val="22"/>
          <w:lang w:val="fr-CA"/>
        </w:rPr>
        <w:t xml:space="preserve"> (qualitative, quantitative et mixte)</w:t>
      </w:r>
    </w:p>
    <w:p w:rsidR="004E6065" w:rsidRPr="00E343D1" w:rsidRDefault="002C3F23" w:rsidP="00E343D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  <w:r w:rsidRPr="00E343D1">
        <w:rPr>
          <w:rFonts w:ascii="Chaloult_Cond" w:hAnsi="Chaloult_Cond" w:cs="Arial"/>
          <w:sz w:val="20"/>
          <w:szCs w:val="22"/>
          <w:lang w:val="fr-CA"/>
        </w:rPr>
        <w:t>Expérience et capacité à engager des partenaires patients dans la recherche</w:t>
      </w:r>
    </w:p>
    <w:p w:rsidR="002C3F23" w:rsidRPr="00144672" w:rsidRDefault="002C3F23" w:rsidP="002C3F23">
      <w:pPr>
        <w:autoSpaceDE w:val="0"/>
        <w:autoSpaceDN w:val="0"/>
        <w:adjustRightInd w:val="0"/>
        <w:rPr>
          <w:rFonts w:ascii="Chaloult_Cond" w:hAnsi="Chaloult_Cond" w:cs="Arial"/>
          <w:b/>
          <w:sz w:val="20"/>
          <w:szCs w:val="22"/>
          <w:lang w:val="fr-CA"/>
        </w:rPr>
      </w:pPr>
    </w:p>
    <w:p w:rsidR="004E6065" w:rsidRPr="00E343D1" w:rsidRDefault="00E343D1" w:rsidP="004E6065">
      <w:pPr>
        <w:autoSpaceDE w:val="0"/>
        <w:autoSpaceDN w:val="0"/>
        <w:adjustRightInd w:val="0"/>
        <w:rPr>
          <w:rFonts w:ascii="Chaloult_Cond" w:hAnsi="Chaloult_Cond" w:cs="Arial"/>
          <w:b/>
          <w:sz w:val="20"/>
          <w:szCs w:val="22"/>
          <w:lang w:val="en-CA"/>
        </w:rPr>
      </w:pPr>
      <w:r>
        <w:rPr>
          <w:rFonts w:ascii="Chaloult_Cond" w:hAnsi="Chaloult_Cond" w:cs="Arial"/>
          <w:b/>
          <w:sz w:val="20"/>
          <w:szCs w:val="22"/>
          <w:lang w:val="en-CA"/>
        </w:rPr>
        <w:t>CONDITIONS D’EMPLOI</w:t>
      </w:r>
    </w:p>
    <w:p w:rsidR="004E6065" w:rsidRPr="00E343D1" w:rsidRDefault="004E6065" w:rsidP="004E6065">
      <w:p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en-CA"/>
        </w:rPr>
      </w:pPr>
    </w:p>
    <w:p w:rsidR="00E343D1" w:rsidRPr="00E343D1" w:rsidRDefault="00E343D1" w:rsidP="004E6065">
      <w:p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  <w:r w:rsidRPr="00E343D1">
        <w:rPr>
          <w:rFonts w:ascii="Chaloult_Cond" w:hAnsi="Chaloult_Cond" w:cs="Arial"/>
          <w:sz w:val="20"/>
          <w:szCs w:val="22"/>
          <w:lang w:val="fr-CA"/>
        </w:rPr>
        <w:t>Il s’agit d’un poste</w:t>
      </w:r>
      <w:r>
        <w:rPr>
          <w:rFonts w:ascii="Chaloult_Cond" w:hAnsi="Chaloult_Cond" w:cs="Arial"/>
          <w:sz w:val="20"/>
          <w:szCs w:val="22"/>
          <w:lang w:val="fr-CA"/>
        </w:rPr>
        <w:t xml:space="preserve"> contractuel à temps compl</w:t>
      </w:r>
      <w:r w:rsidRPr="00E343D1">
        <w:rPr>
          <w:rFonts w:ascii="Chaloult_Cond" w:hAnsi="Chaloult_Cond" w:cs="Arial"/>
          <w:sz w:val="20"/>
          <w:szCs w:val="22"/>
          <w:lang w:val="fr-CA"/>
        </w:rPr>
        <w:t xml:space="preserve">et avec possibilité de prolongation </w:t>
      </w:r>
    </w:p>
    <w:p w:rsidR="004E6065" w:rsidRPr="00E343D1" w:rsidRDefault="00E343D1" w:rsidP="004E6065">
      <w:p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  <w:r w:rsidRPr="00E343D1">
        <w:rPr>
          <w:rFonts w:ascii="Chaloult_Cond" w:hAnsi="Chaloult_Cond" w:cs="Arial"/>
          <w:sz w:val="20"/>
          <w:szCs w:val="22"/>
          <w:lang w:val="fr-CA"/>
        </w:rPr>
        <w:t>Date d’</w:t>
      </w:r>
      <w:r>
        <w:rPr>
          <w:rFonts w:ascii="Chaloult_Cond" w:hAnsi="Chaloult_Cond" w:cs="Arial"/>
          <w:sz w:val="20"/>
          <w:szCs w:val="22"/>
          <w:lang w:val="fr-CA"/>
        </w:rPr>
        <w:t>entrée en fon</w:t>
      </w:r>
      <w:r w:rsidRPr="00E343D1">
        <w:rPr>
          <w:rFonts w:ascii="Chaloult_Cond" w:hAnsi="Chaloult_Cond" w:cs="Arial"/>
          <w:sz w:val="20"/>
          <w:szCs w:val="22"/>
          <w:lang w:val="fr-CA"/>
        </w:rPr>
        <w:t xml:space="preserve">ction </w:t>
      </w:r>
      <w:r>
        <w:rPr>
          <w:rFonts w:ascii="Chaloult_Cond" w:hAnsi="Chaloult_Cond" w:cs="Arial"/>
          <w:sz w:val="20"/>
          <w:szCs w:val="22"/>
          <w:lang w:val="fr-CA"/>
        </w:rPr>
        <w:t>:</w:t>
      </w:r>
      <w:r>
        <w:rPr>
          <w:rFonts w:ascii="Chaloult_Cond" w:hAnsi="Chaloult_Cond" w:cs="Arial"/>
          <w:sz w:val="20"/>
          <w:szCs w:val="22"/>
          <w:lang w:val="fr-CA"/>
        </w:rPr>
        <w:tab/>
        <w:t>Dès que possible</w:t>
      </w:r>
    </w:p>
    <w:p w:rsidR="004E6065" w:rsidRPr="00E343D1" w:rsidRDefault="00E343D1" w:rsidP="004E6065">
      <w:p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  <w:r w:rsidRPr="00E343D1">
        <w:rPr>
          <w:rFonts w:ascii="Chaloult_Cond" w:hAnsi="Chaloult_Cond" w:cs="Arial"/>
          <w:sz w:val="20"/>
          <w:szCs w:val="22"/>
          <w:lang w:val="fr-CA"/>
        </w:rPr>
        <w:t>Fin d’affichage</w:t>
      </w:r>
      <w:r w:rsidR="004E6065" w:rsidRPr="00E343D1">
        <w:rPr>
          <w:rFonts w:ascii="Chaloult_Cond" w:hAnsi="Chaloult_Cond" w:cs="Arial"/>
          <w:sz w:val="20"/>
          <w:szCs w:val="22"/>
          <w:lang w:val="fr-CA"/>
        </w:rPr>
        <w:t>:</w:t>
      </w:r>
      <w:r w:rsidR="004E6065" w:rsidRPr="00E343D1">
        <w:rPr>
          <w:rFonts w:ascii="Chaloult_Cond" w:hAnsi="Chaloult_Cond" w:cs="Arial"/>
          <w:sz w:val="20"/>
          <w:szCs w:val="22"/>
          <w:lang w:val="fr-CA"/>
        </w:rPr>
        <w:tab/>
      </w:r>
      <w:r w:rsidRPr="00E343D1">
        <w:rPr>
          <w:rFonts w:ascii="Chaloult_Cond" w:hAnsi="Chaloult_Cond" w:cs="Arial"/>
          <w:sz w:val="20"/>
          <w:szCs w:val="22"/>
          <w:lang w:val="fr-CA"/>
        </w:rPr>
        <w:t xml:space="preserve">31 août </w:t>
      </w:r>
      <w:r w:rsidR="004E6065" w:rsidRPr="00E343D1">
        <w:rPr>
          <w:rFonts w:ascii="Chaloult_Cond" w:hAnsi="Chaloult_Cond" w:cs="Arial"/>
          <w:sz w:val="20"/>
          <w:szCs w:val="22"/>
          <w:lang w:val="fr-CA"/>
        </w:rPr>
        <w:t>2019</w:t>
      </w:r>
    </w:p>
    <w:p w:rsidR="004E6065" w:rsidRPr="00E343D1" w:rsidRDefault="004E6065" w:rsidP="004E6065">
      <w:p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</w:p>
    <w:p w:rsidR="004E6065" w:rsidRPr="00E343D1" w:rsidRDefault="00E343D1" w:rsidP="004E6065">
      <w:p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  <w:r w:rsidRPr="00E343D1">
        <w:rPr>
          <w:rFonts w:ascii="Chaloult_Cond" w:hAnsi="Chaloult_Cond" w:cs="Arial"/>
          <w:sz w:val="20"/>
          <w:szCs w:val="22"/>
          <w:lang w:val="fr-CA"/>
        </w:rPr>
        <w:t xml:space="preserve">Les candidats intéressés doivent envoyer </w:t>
      </w:r>
      <w:r>
        <w:rPr>
          <w:rFonts w:ascii="Chaloult_Cond" w:hAnsi="Chaloult_Cond" w:cs="Arial"/>
          <w:sz w:val="20"/>
          <w:szCs w:val="22"/>
          <w:lang w:val="fr-CA"/>
        </w:rPr>
        <w:t>leur</w:t>
      </w:r>
      <w:r w:rsidRPr="00E343D1">
        <w:rPr>
          <w:rFonts w:ascii="Chaloult_Cond" w:hAnsi="Chaloult_Cond" w:cs="Arial"/>
          <w:sz w:val="20"/>
          <w:szCs w:val="22"/>
          <w:lang w:val="fr-CA"/>
        </w:rPr>
        <w:t xml:space="preserve"> CV et une lettre d'ac</w:t>
      </w:r>
      <w:r>
        <w:rPr>
          <w:rFonts w:ascii="Chaloult_Cond" w:hAnsi="Chaloult_Cond" w:cs="Arial"/>
          <w:sz w:val="20"/>
          <w:szCs w:val="22"/>
          <w:lang w:val="fr-CA"/>
        </w:rPr>
        <w:t>compagnement d'au plus une page</w:t>
      </w:r>
      <w:r w:rsidRPr="00E343D1">
        <w:rPr>
          <w:rFonts w:ascii="Chaloult_Cond" w:hAnsi="Chaloult_Cond" w:cs="Arial"/>
          <w:sz w:val="20"/>
          <w:szCs w:val="22"/>
          <w:lang w:val="fr-CA"/>
        </w:rPr>
        <w:t xml:space="preserve"> décrivant leur intérêt pour ce poste et leurs qualifications </w:t>
      </w:r>
      <w:r>
        <w:rPr>
          <w:rFonts w:ascii="Chaloult_Cond" w:hAnsi="Chaloult_Cond" w:cs="Arial"/>
          <w:sz w:val="20"/>
          <w:szCs w:val="22"/>
          <w:lang w:val="fr-CA"/>
        </w:rPr>
        <w:t>à</w:t>
      </w:r>
      <w:r w:rsidR="004E6065" w:rsidRPr="00E343D1">
        <w:rPr>
          <w:rFonts w:ascii="Chaloult_Cond" w:hAnsi="Chaloult_Cond" w:cs="Arial"/>
          <w:sz w:val="20"/>
          <w:szCs w:val="22"/>
          <w:lang w:val="fr-CA"/>
        </w:rPr>
        <w:t xml:space="preserve">: </w:t>
      </w:r>
      <w:hyperlink r:id="rId8" w:history="1">
        <w:r w:rsidR="004E6065" w:rsidRPr="00E343D1">
          <w:rPr>
            <w:rStyle w:val="Hyperlink"/>
            <w:rFonts w:ascii="Chaloult_Cond" w:hAnsi="Chaloult_Cond" w:cs="Arial"/>
            <w:sz w:val="20"/>
            <w:szCs w:val="22"/>
            <w:lang w:val="fr-CA"/>
          </w:rPr>
          <w:t>emilie.dionne.comtl@ssss.gouv.qc.ca</w:t>
        </w:r>
      </w:hyperlink>
    </w:p>
    <w:p w:rsidR="004E6065" w:rsidRPr="00E343D1" w:rsidRDefault="004E6065" w:rsidP="004E6065">
      <w:p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  <w:r w:rsidRPr="00E343D1">
        <w:rPr>
          <w:rFonts w:ascii="Chaloult_Cond" w:hAnsi="Chaloult_Cond" w:cs="Arial"/>
          <w:sz w:val="20"/>
          <w:szCs w:val="22"/>
          <w:lang w:val="fr-CA"/>
        </w:rPr>
        <w:t xml:space="preserve"> </w:t>
      </w:r>
    </w:p>
    <w:p w:rsidR="004E6065" w:rsidRPr="00E343D1" w:rsidRDefault="00E343D1" w:rsidP="004E6065">
      <w:p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  <w:r w:rsidRPr="00E343D1">
        <w:rPr>
          <w:rFonts w:ascii="Chaloult_Cond" w:hAnsi="Chaloult_Cond" w:cs="Arial"/>
          <w:sz w:val="20"/>
          <w:szCs w:val="22"/>
          <w:lang w:val="fr-CA"/>
        </w:rPr>
        <w:t>Veuillez indiquer clairement</w:t>
      </w:r>
      <w:r>
        <w:rPr>
          <w:rFonts w:ascii="Chaloult_Cond" w:hAnsi="Chaloult_Cond" w:cs="Arial"/>
          <w:sz w:val="20"/>
          <w:szCs w:val="22"/>
          <w:lang w:val="fr-CA"/>
        </w:rPr>
        <w:t xml:space="preserve"> que vous postulez au poste de C</w:t>
      </w:r>
      <w:r w:rsidRPr="00E343D1">
        <w:rPr>
          <w:rFonts w:ascii="Chaloult_Cond" w:hAnsi="Chaloult_Cond" w:cs="Arial"/>
          <w:sz w:val="20"/>
          <w:szCs w:val="22"/>
          <w:lang w:val="fr-CA"/>
        </w:rPr>
        <w:t>oordonnateur de projet - Développement et consultation.</w:t>
      </w:r>
    </w:p>
    <w:p w:rsidR="004E6065" w:rsidRPr="00E343D1" w:rsidRDefault="004E6065" w:rsidP="004E6065">
      <w:p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</w:p>
    <w:p w:rsidR="004E6065" w:rsidRPr="00E343D1" w:rsidRDefault="00E343D1" w:rsidP="004E6065">
      <w:p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  <w:r w:rsidRPr="00E343D1">
        <w:rPr>
          <w:rFonts w:ascii="Chaloult_Cond" w:hAnsi="Chaloult_Cond" w:cs="Arial"/>
          <w:sz w:val="20"/>
          <w:szCs w:val="22"/>
          <w:lang w:val="fr-CA"/>
        </w:rPr>
        <w:t>À noter</w:t>
      </w:r>
      <w:r w:rsidR="004E6065" w:rsidRPr="00E343D1">
        <w:rPr>
          <w:rFonts w:ascii="Chaloult_Cond" w:hAnsi="Chaloult_Cond" w:cs="Arial"/>
          <w:sz w:val="20"/>
          <w:szCs w:val="22"/>
          <w:lang w:val="fr-CA"/>
        </w:rPr>
        <w:t xml:space="preserve">: </w:t>
      </w:r>
    </w:p>
    <w:p w:rsidR="004E6065" w:rsidRPr="00E343D1" w:rsidRDefault="00E343D1" w:rsidP="00E343D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  <w:r w:rsidRPr="004D1DD2">
        <w:rPr>
          <w:rFonts w:ascii="Chaloult_Cond" w:hAnsi="Chaloult_Cond" w:cs="Arial"/>
          <w:caps/>
          <w:sz w:val="20"/>
          <w:szCs w:val="22"/>
          <w:lang w:val="fr-CA"/>
        </w:rPr>
        <w:t>Il ne s’agit pas d’un poste d’hôpital</w:t>
      </w:r>
      <w:r w:rsidRPr="00E343D1">
        <w:rPr>
          <w:rFonts w:ascii="Chaloult_Cond" w:hAnsi="Chaloult_Cond" w:cs="Arial"/>
          <w:b/>
          <w:sz w:val="20"/>
          <w:szCs w:val="22"/>
          <w:lang w:val="fr-CA"/>
        </w:rPr>
        <w:t xml:space="preserve"> </w:t>
      </w:r>
      <w:r w:rsidRPr="00E343D1">
        <w:rPr>
          <w:rFonts w:ascii="Chaloult_Cond" w:hAnsi="Chaloult_Cond" w:cs="Arial"/>
          <w:sz w:val="20"/>
          <w:szCs w:val="22"/>
          <w:lang w:val="fr-CA"/>
        </w:rPr>
        <w:t xml:space="preserve">et ce n’est </w:t>
      </w:r>
      <w:r w:rsidRPr="004D1DD2">
        <w:rPr>
          <w:rFonts w:ascii="Chaloult_Cond" w:hAnsi="Chaloult_Cond" w:cs="Arial"/>
          <w:caps/>
          <w:sz w:val="20"/>
          <w:szCs w:val="22"/>
          <w:lang w:val="fr-CA"/>
        </w:rPr>
        <w:t>pas syndiqué</w:t>
      </w:r>
      <w:r w:rsidR="004E6065" w:rsidRPr="004D1DD2">
        <w:rPr>
          <w:rFonts w:ascii="Chaloult_Cond" w:hAnsi="Chaloult_Cond" w:cs="Arial"/>
          <w:caps/>
          <w:sz w:val="20"/>
          <w:szCs w:val="22"/>
          <w:lang w:val="fr-CA"/>
        </w:rPr>
        <w:t>.</w:t>
      </w:r>
    </w:p>
    <w:p w:rsidR="004E6065" w:rsidRPr="00E343D1" w:rsidRDefault="00E343D1" w:rsidP="00E343D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  <w:r w:rsidRPr="00E343D1">
        <w:rPr>
          <w:rFonts w:ascii="Chaloult_Cond" w:hAnsi="Chaloult_Cond" w:cs="Arial"/>
          <w:sz w:val="20"/>
          <w:szCs w:val="22"/>
          <w:lang w:val="fr-CA"/>
        </w:rPr>
        <w:t>Dans le but d’alléger le texte, le genre masculin inclut le féminin</w:t>
      </w:r>
    </w:p>
    <w:p w:rsidR="00E343D1" w:rsidRPr="00E343D1" w:rsidRDefault="00E343D1" w:rsidP="00E343D1">
      <w:pPr>
        <w:pStyle w:val="ListParagraph"/>
        <w:numPr>
          <w:ilvl w:val="0"/>
          <w:numId w:val="8"/>
        </w:num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  <w:r w:rsidRPr="00E343D1">
        <w:rPr>
          <w:rFonts w:ascii="Chaloult_Cond" w:hAnsi="Chaloult_Cond" w:cs="Arial"/>
          <w:sz w:val="20"/>
          <w:szCs w:val="22"/>
          <w:lang w:val="fr-CA"/>
        </w:rPr>
        <w:t>Le Centre de recherche de St. Mary souscrit à la diversité et à l’équité en matière d’emploi. Elle accueille les demandes d’emploi des peuples autochtones, des minorités visibles, des</w:t>
      </w:r>
      <w:bookmarkStart w:id="0" w:name="_GoBack"/>
      <w:bookmarkEnd w:id="0"/>
      <w:r w:rsidRPr="00E343D1">
        <w:rPr>
          <w:rFonts w:ascii="Chaloult_Cond" w:hAnsi="Chaloult_Cond" w:cs="Arial"/>
          <w:sz w:val="20"/>
          <w:szCs w:val="22"/>
          <w:lang w:val="fr-CA"/>
        </w:rPr>
        <w:t xml:space="preserve"> minorités ethniques, des personnes handicapées, des femmes, des personnes de toutes orientations et identités sexuelles.</w:t>
      </w:r>
    </w:p>
    <w:p w:rsidR="004E6065" w:rsidRPr="00E343D1" w:rsidRDefault="004E6065" w:rsidP="004E6065">
      <w:pPr>
        <w:autoSpaceDE w:val="0"/>
        <w:autoSpaceDN w:val="0"/>
        <w:adjustRightInd w:val="0"/>
        <w:rPr>
          <w:rFonts w:ascii="Chaloult_Cond" w:hAnsi="Chaloult_Cond" w:cs="Arial"/>
          <w:sz w:val="20"/>
          <w:szCs w:val="22"/>
          <w:lang w:val="fr-CA"/>
        </w:rPr>
      </w:pPr>
    </w:p>
    <w:p w:rsidR="003433A3" w:rsidRPr="00E343D1" w:rsidRDefault="003433A3" w:rsidP="00CC1551">
      <w:pPr>
        <w:autoSpaceDE w:val="0"/>
        <w:autoSpaceDN w:val="0"/>
        <w:adjustRightInd w:val="0"/>
        <w:ind w:left="1440"/>
        <w:rPr>
          <w:rFonts w:ascii="Chaloult_Cond" w:hAnsi="Chaloult_Cond" w:cs="Arial"/>
          <w:b/>
          <w:sz w:val="20"/>
          <w:szCs w:val="22"/>
          <w:lang w:val="fr-CA"/>
        </w:rPr>
      </w:pPr>
    </w:p>
    <w:sectPr w:rsidR="003433A3" w:rsidRPr="00E343D1" w:rsidSect="004E6065">
      <w:headerReference w:type="default" r:id="rId9"/>
      <w:footerReference w:type="first" r:id="rId10"/>
      <w:pgSz w:w="12240" w:h="15840"/>
      <w:pgMar w:top="1440" w:right="144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6065" w:rsidRDefault="004E6065" w:rsidP="004E6065">
      <w:r>
        <w:separator/>
      </w:r>
    </w:p>
  </w:endnote>
  <w:endnote w:type="continuationSeparator" w:id="0">
    <w:p w:rsidR="004E6065" w:rsidRDefault="004E6065" w:rsidP="004E6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oult_C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489" w:rsidRPr="000C3489" w:rsidRDefault="000C3489" w:rsidP="000C3489">
    <w:pPr>
      <w:pStyle w:val="Footer"/>
      <w:rPr>
        <w:sz w:val="16"/>
        <w:szCs w:val="16"/>
        <w:lang w:val="fr-CA"/>
      </w:rPr>
    </w:pPr>
  </w:p>
  <w:p w:rsidR="000C3489" w:rsidRPr="000C3489" w:rsidRDefault="000C3489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6065" w:rsidRDefault="004E6065" w:rsidP="004E6065">
      <w:r>
        <w:separator/>
      </w:r>
    </w:p>
  </w:footnote>
  <w:footnote w:type="continuationSeparator" w:id="0">
    <w:p w:rsidR="004E6065" w:rsidRDefault="004E6065" w:rsidP="004E60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065" w:rsidRPr="004E6065" w:rsidRDefault="004E6065">
    <w:pPr>
      <w:pStyle w:val="Header"/>
      <w:rPr>
        <w:rFonts w:ascii="Chaloult_Cond" w:hAnsi="Chaloult_Cond"/>
        <w:lang w:val="en-CA"/>
      </w:rPr>
    </w:pPr>
    <w:r w:rsidRPr="004E6065">
      <w:rPr>
        <w:rFonts w:ascii="Chaloult_Cond" w:hAnsi="Chaloult_Cond"/>
        <w:sz w:val="20"/>
        <w:lang w:val="en-CA"/>
      </w:rPr>
      <w:t>Continued 2/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049D3"/>
    <w:multiLevelType w:val="hybridMultilevel"/>
    <w:tmpl w:val="CAE4486A"/>
    <w:lvl w:ilvl="0" w:tplc="0C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>
    <w:nsid w:val="17B4190E"/>
    <w:multiLevelType w:val="hybridMultilevel"/>
    <w:tmpl w:val="E59AFE3C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C0B158D"/>
    <w:multiLevelType w:val="hybridMultilevel"/>
    <w:tmpl w:val="0AD846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71459"/>
    <w:multiLevelType w:val="hybridMultilevel"/>
    <w:tmpl w:val="7BD4EBF0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45059A3"/>
    <w:multiLevelType w:val="hybridMultilevel"/>
    <w:tmpl w:val="328477C8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137394F"/>
    <w:multiLevelType w:val="hybridMultilevel"/>
    <w:tmpl w:val="B5B6A5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9B1A5F"/>
    <w:multiLevelType w:val="hybridMultilevel"/>
    <w:tmpl w:val="CE4E0D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2E1A9D"/>
    <w:multiLevelType w:val="hybridMultilevel"/>
    <w:tmpl w:val="3CDC0D72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7C"/>
    <w:rsid w:val="000C3489"/>
    <w:rsid w:val="00117519"/>
    <w:rsid w:val="00127202"/>
    <w:rsid w:val="00144672"/>
    <w:rsid w:val="00210844"/>
    <w:rsid w:val="00292D77"/>
    <w:rsid w:val="002C3F23"/>
    <w:rsid w:val="003433A3"/>
    <w:rsid w:val="003905E7"/>
    <w:rsid w:val="0044269B"/>
    <w:rsid w:val="00480120"/>
    <w:rsid w:val="004C5BE3"/>
    <w:rsid w:val="004D1DD2"/>
    <w:rsid w:val="004E6065"/>
    <w:rsid w:val="004F38AF"/>
    <w:rsid w:val="005616B0"/>
    <w:rsid w:val="005937DA"/>
    <w:rsid w:val="005B237C"/>
    <w:rsid w:val="006C4441"/>
    <w:rsid w:val="00741340"/>
    <w:rsid w:val="00834F02"/>
    <w:rsid w:val="00A130BE"/>
    <w:rsid w:val="00A2650F"/>
    <w:rsid w:val="00C063EF"/>
    <w:rsid w:val="00C207C2"/>
    <w:rsid w:val="00C50A90"/>
    <w:rsid w:val="00C7463D"/>
    <w:rsid w:val="00CC1551"/>
    <w:rsid w:val="00CC4CA0"/>
    <w:rsid w:val="00D60941"/>
    <w:rsid w:val="00E343D1"/>
    <w:rsid w:val="00E40023"/>
    <w:rsid w:val="00E7026D"/>
    <w:rsid w:val="00E93238"/>
    <w:rsid w:val="00F00F54"/>
    <w:rsid w:val="00FF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F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3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2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23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6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6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6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E60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3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0F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93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3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32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3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323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2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38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E60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606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E60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06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E60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ie.dionne.comtl@ssss.gouv.qc.c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702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SMHC</Company>
  <LinksUpToDate>false</LinksUpToDate>
  <CharactersWithSpaces>4558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nm10035</dc:creator>
  <cp:lastModifiedBy>Isabelle Crépeau</cp:lastModifiedBy>
  <cp:revision>6</cp:revision>
  <cp:lastPrinted>2016-10-19T13:05:00Z</cp:lastPrinted>
  <dcterms:created xsi:type="dcterms:W3CDTF">2019-05-08T15:00:00Z</dcterms:created>
  <dcterms:modified xsi:type="dcterms:W3CDTF">2019-05-09T14:22:00Z</dcterms:modified>
</cp:coreProperties>
</file>