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95B4" w14:textId="65675624" w:rsidR="00FB7D56" w:rsidRDefault="00FB7D56" w:rsidP="00FB7D56">
      <w:pPr>
        <w:pStyle w:val="NoSpacing"/>
        <w:jc w:val="center"/>
        <w:rPr>
          <w:b/>
          <w:sz w:val="28"/>
          <w:szCs w:val="28"/>
        </w:rPr>
      </w:pPr>
      <w:r w:rsidRPr="002A74FA">
        <w:rPr>
          <w:b/>
          <w:sz w:val="28"/>
          <w:szCs w:val="28"/>
        </w:rPr>
        <w:t>Accessibility Form</w:t>
      </w:r>
      <w:r>
        <w:rPr>
          <w:b/>
          <w:sz w:val="28"/>
          <w:szCs w:val="28"/>
        </w:rPr>
        <w:t xml:space="preserve"> to use </w:t>
      </w:r>
      <w:proofErr w:type="spellStart"/>
      <w:r w:rsidR="00275F16">
        <w:rPr>
          <w:b/>
          <w:sz w:val="28"/>
          <w:szCs w:val="28"/>
        </w:rPr>
        <w:t>NanoBrook</w:t>
      </w:r>
      <w:proofErr w:type="spellEnd"/>
      <w:r w:rsidR="00275F16">
        <w:rPr>
          <w:b/>
          <w:sz w:val="28"/>
          <w:szCs w:val="28"/>
        </w:rPr>
        <w:t xml:space="preserve"> Omni</w:t>
      </w:r>
      <w:r w:rsidR="001B5764">
        <w:rPr>
          <w:b/>
          <w:sz w:val="28"/>
          <w:szCs w:val="28"/>
        </w:rPr>
        <w:t xml:space="preserve"> </w:t>
      </w:r>
      <w:r w:rsidR="00222EAA">
        <w:rPr>
          <w:b/>
          <w:sz w:val="28"/>
          <w:szCs w:val="28"/>
        </w:rPr>
        <w:t>instrument</w:t>
      </w:r>
    </w:p>
    <w:p w14:paraId="4DDA2EFD" w14:textId="518507C2" w:rsidR="00FB73E4" w:rsidRDefault="00FA6AB5" w:rsidP="007C5EAD">
      <w:pPr>
        <w:pStyle w:val="NoSpacing"/>
        <w:jc w:val="center"/>
        <w:rPr>
          <w:sz w:val="24"/>
          <w:szCs w:val="24"/>
        </w:rPr>
      </w:pPr>
      <w:r w:rsidRPr="00FB73E4">
        <w:rPr>
          <w:sz w:val="24"/>
          <w:szCs w:val="24"/>
        </w:rPr>
        <w:t>MUST BE SUBMITTED AND APPROVED PRIOR TO TRAINING OR ANALYSES</w:t>
      </w:r>
    </w:p>
    <w:tbl>
      <w:tblPr>
        <w:tblStyle w:val="TableGrid"/>
        <w:tblpPr w:leftFromText="181" w:rightFromText="181" w:vertAnchor="page" w:horzAnchor="margin" w:tblpY="2131"/>
        <w:tblW w:w="4948" w:type="pct"/>
        <w:tblCellMar>
          <w:left w:w="115" w:type="dxa"/>
          <w:right w:w="115" w:type="dxa"/>
        </w:tblCellMar>
        <w:tblLook w:val="01E0" w:firstRow="1" w:lastRow="1" w:firstColumn="1" w:lastColumn="1" w:noHBand="0" w:noVBand="0"/>
      </w:tblPr>
      <w:tblGrid>
        <w:gridCol w:w="3321"/>
        <w:gridCol w:w="3322"/>
        <w:gridCol w:w="3322"/>
      </w:tblGrid>
      <w:tr w:rsidR="00C31C88" w14:paraId="4DD28D7E" w14:textId="77777777" w:rsidTr="005958F1">
        <w:trPr>
          <w:cantSplit/>
          <w:trHeight w:val="266"/>
        </w:trPr>
        <w:tc>
          <w:tcPr>
            <w:tcW w:w="5000" w:type="pct"/>
            <w:gridSpan w:val="3"/>
            <w:shd w:val="clear" w:color="auto" w:fill="FFC000"/>
            <w:vAlign w:val="center"/>
          </w:tcPr>
          <w:p w14:paraId="7507F86E" w14:textId="77777777" w:rsidR="00C31C88" w:rsidRPr="006D52CE" w:rsidRDefault="00C31C88" w:rsidP="00C31C88">
            <w:pPr>
              <w:pStyle w:val="Heading1"/>
              <w:rPr>
                <w:sz w:val="24"/>
                <w:szCs w:val="24"/>
              </w:rPr>
            </w:pPr>
            <w:r w:rsidRPr="008157BB">
              <w:rPr>
                <w:color w:val="000000" w:themeColor="text1"/>
                <w:sz w:val="24"/>
                <w:szCs w:val="24"/>
              </w:rPr>
              <w:t>Applicant Information (Please fill in BLOCK letters)</w:t>
            </w:r>
          </w:p>
        </w:tc>
      </w:tr>
      <w:tr w:rsidR="00C31C88" w14:paraId="6E691394" w14:textId="77777777" w:rsidTr="005958F1">
        <w:trPr>
          <w:cantSplit/>
          <w:trHeight w:val="266"/>
        </w:trPr>
        <w:tc>
          <w:tcPr>
            <w:tcW w:w="5000" w:type="pct"/>
            <w:gridSpan w:val="3"/>
            <w:vAlign w:val="center"/>
          </w:tcPr>
          <w:p w14:paraId="218B0C71" w14:textId="77777777" w:rsidR="00C31C88" w:rsidRPr="006D52CE" w:rsidRDefault="00C31C88" w:rsidP="00C31C88">
            <w:pPr>
              <w:rPr>
                <w:sz w:val="20"/>
                <w:szCs w:val="20"/>
              </w:rPr>
            </w:pPr>
            <w:r w:rsidRPr="006D52CE">
              <w:rPr>
                <w:sz w:val="20"/>
                <w:szCs w:val="20"/>
              </w:rPr>
              <w:t>Name (</w:t>
            </w:r>
            <w:r>
              <w:rPr>
                <w:sz w:val="20"/>
                <w:szCs w:val="20"/>
              </w:rPr>
              <w:t>First/Last</w:t>
            </w:r>
            <w:r w:rsidRPr="006D52CE">
              <w:rPr>
                <w:sz w:val="20"/>
                <w:szCs w:val="20"/>
              </w:rPr>
              <w:t xml:space="preserve">): </w:t>
            </w:r>
          </w:p>
        </w:tc>
      </w:tr>
      <w:tr w:rsidR="00C31C88" w14:paraId="411F9516" w14:textId="77777777" w:rsidTr="00D769AB">
        <w:trPr>
          <w:cantSplit/>
          <w:trHeight w:val="268"/>
        </w:trPr>
        <w:tc>
          <w:tcPr>
            <w:tcW w:w="3333" w:type="pct"/>
            <w:gridSpan w:val="2"/>
            <w:vAlign w:val="center"/>
          </w:tcPr>
          <w:p w14:paraId="50210E60" w14:textId="77777777" w:rsidR="00C31C88" w:rsidRPr="006D52CE" w:rsidRDefault="00C31C88" w:rsidP="00C31C88">
            <w:pPr>
              <w:rPr>
                <w:sz w:val="20"/>
                <w:szCs w:val="20"/>
              </w:rPr>
            </w:pPr>
            <w:r w:rsidRPr="006D52CE">
              <w:rPr>
                <w:sz w:val="20"/>
                <w:szCs w:val="20"/>
              </w:rPr>
              <w:t>Designation (ex., Undergraduate, Ph.D., PDF, etc.)</w:t>
            </w:r>
          </w:p>
        </w:tc>
        <w:tc>
          <w:tcPr>
            <w:tcW w:w="1667" w:type="pct"/>
            <w:vAlign w:val="center"/>
          </w:tcPr>
          <w:p w14:paraId="1F314B39" w14:textId="77777777" w:rsidR="00C31C88" w:rsidRPr="006D52CE" w:rsidRDefault="00C31C88" w:rsidP="00C31C88">
            <w:pPr>
              <w:rPr>
                <w:sz w:val="20"/>
                <w:szCs w:val="20"/>
              </w:rPr>
            </w:pPr>
            <w:r w:rsidRPr="006D52CE">
              <w:rPr>
                <w:sz w:val="20"/>
                <w:szCs w:val="20"/>
              </w:rPr>
              <w:t>Phone:</w:t>
            </w:r>
          </w:p>
        </w:tc>
      </w:tr>
      <w:tr w:rsidR="00C31C88" w14:paraId="71C87CE5" w14:textId="77777777" w:rsidTr="00D769AB">
        <w:trPr>
          <w:cantSplit/>
          <w:trHeight w:val="268"/>
        </w:trPr>
        <w:tc>
          <w:tcPr>
            <w:tcW w:w="5000" w:type="pct"/>
            <w:gridSpan w:val="3"/>
            <w:vAlign w:val="center"/>
          </w:tcPr>
          <w:p w14:paraId="73A73C7D" w14:textId="77777777" w:rsidR="00C31C88" w:rsidRPr="006D52CE" w:rsidRDefault="00C31C88" w:rsidP="00C31C88">
            <w:pPr>
              <w:rPr>
                <w:sz w:val="20"/>
                <w:szCs w:val="20"/>
              </w:rPr>
            </w:pPr>
            <w:r w:rsidRPr="006D52CE">
              <w:rPr>
                <w:sz w:val="20"/>
                <w:szCs w:val="20"/>
              </w:rPr>
              <w:t>Email address:</w:t>
            </w:r>
          </w:p>
        </w:tc>
      </w:tr>
      <w:tr w:rsidR="00C31C88" w14:paraId="03D39C8C" w14:textId="77777777" w:rsidTr="00D769AB">
        <w:trPr>
          <w:cantSplit/>
          <w:trHeight w:val="268"/>
        </w:trPr>
        <w:tc>
          <w:tcPr>
            <w:tcW w:w="3333" w:type="pct"/>
            <w:gridSpan w:val="2"/>
            <w:vAlign w:val="center"/>
          </w:tcPr>
          <w:p w14:paraId="336C5634" w14:textId="77777777" w:rsidR="00C31C88" w:rsidRPr="006D52CE" w:rsidRDefault="00C31C88" w:rsidP="00C31C88">
            <w:pPr>
              <w:rPr>
                <w:sz w:val="20"/>
                <w:szCs w:val="20"/>
              </w:rPr>
            </w:pPr>
            <w:r w:rsidRPr="006D52CE">
              <w:rPr>
                <w:sz w:val="20"/>
                <w:szCs w:val="20"/>
              </w:rPr>
              <w:t xml:space="preserve">Department/Company: </w:t>
            </w:r>
          </w:p>
        </w:tc>
        <w:tc>
          <w:tcPr>
            <w:tcW w:w="1667" w:type="pct"/>
            <w:vAlign w:val="center"/>
          </w:tcPr>
          <w:p w14:paraId="5E33C9DA" w14:textId="77777777" w:rsidR="00C31C88" w:rsidRPr="006D52CE" w:rsidRDefault="00C31C88" w:rsidP="00C31C88">
            <w:pPr>
              <w:rPr>
                <w:sz w:val="20"/>
                <w:szCs w:val="20"/>
              </w:rPr>
            </w:pPr>
            <w:r w:rsidRPr="006D52CE">
              <w:rPr>
                <w:sz w:val="20"/>
                <w:szCs w:val="20"/>
              </w:rPr>
              <w:t>McGill ID:</w:t>
            </w:r>
          </w:p>
        </w:tc>
      </w:tr>
      <w:tr w:rsidR="00C31C88" w14:paraId="137BBDF0" w14:textId="77777777" w:rsidTr="00D769AB">
        <w:trPr>
          <w:cantSplit/>
          <w:trHeight w:val="268"/>
        </w:trPr>
        <w:tc>
          <w:tcPr>
            <w:tcW w:w="5000" w:type="pct"/>
            <w:gridSpan w:val="3"/>
            <w:shd w:val="clear" w:color="auto" w:fill="FFC000"/>
            <w:vAlign w:val="center"/>
          </w:tcPr>
          <w:p w14:paraId="68294CFF" w14:textId="77777777" w:rsidR="00C31C88" w:rsidRPr="006D52CE" w:rsidRDefault="00C31C88" w:rsidP="00C31C88">
            <w:pPr>
              <w:pStyle w:val="Heading1"/>
              <w:rPr>
                <w:sz w:val="24"/>
                <w:szCs w:val="24"/>
              </w:rPr>
            </w:pPr>
            <w:r w:rsidRPr="008157BB">
              <w:rPr>
                <w:color w:val="000000" w:themeColor="text1"/>
                <w:sz w:val="24"/>
                <w:szCs w:val="24"/>
              </w:rPr>
              <w:t>Supervisor/P.I.’s Information</w:t>
            </w:r>
          </w:p>
        </w:tc>
      </w:tr>
      <w:tr w:rsidR="00C31C88" w14:paraId="5F616B30" w14:textId="77777777" w:rsidTr="00D769AB">
        <w:trPr>
          <w:cantSplit/>
          <w:trHeight w:val="268"/>
        </w:trPr>
        <w:tc>
          <w:tcPr>
            <w:tcW w:w="5000" w:type="pct"/>
            <w:gridSpan w:val="3"/>
            <w:vAlign w:val="center"/>
          </w:tcPr>
          <w:p w14:paraId="0D3257DD" w14:textId="77777777" w:rsidR="00C31C88" w:rsidRPr="006D52CE" w:rsidRDefault="00C31C88" w:rsidP="00C31C88">
            <w:pPr>
              <w:rPr>
                <w:sz w:val="20"/>
                <w:szCs w:val="20"/>
              </w:rPr>
            </w:pPr>
            <w:r w:rsidRPr="006D52CE">
              <w:rPr>
                <w:sz w:val="20"/>
                <w:szCs w:val="20"/>
              </w:rPr>
              <w:t>Name (</w:t>
            </w:r>
            <w:r>
              <w:rPr>
                <w:sz w:val="20"/>
                <w:szCs w:val="20"/>
              </w:rPr>
              <w:t>First</w:t>
            </w:r>
            <w:r w:rsidRPr="006D52CE">
              <w:rPr>
                <w:sz w:val="20"/>
                <w:szCs w:val="20"/>
              </w:rPr>
              <w:t>/</w:t>
            </w:r>
            <w:r>
              <w:rPr>
                <w:sz w:val="20"/>
                <w:szCs w:val="20"/>
              </w:rPr>
              <w:t>Last</w:t>
            </w:r>
            <w:r w:rsidRPr="006D52CE">
              <w:rPr>
                <w:sz w:val="20"/>
                <w:szCs w:val="20"/>
              </w:rPr>
              <w:t xml:space="preserve">): </w:t>
            </w:r>
          </w:p>
        </w:tc>
      </w:tr>
      <w:tr w:rsidR="00C31C88" w14:paraId="53831F26" w14:textId="77777777" w:rsidTr="00D769AB">
        <w:trPr>
          <w:cantSplit/>
          <w:trHeight w:val="268"/>
        </w:trPr>
        <w:tc>
          <w:tcPr>
            <w:tcW w:w="3333" w:type="pct"/>
            <w:gridSpan w:val="2"/>
            <w:vAlign w:val="center"/>
          </w:tcPr>
          <w:p w14:paraId="3759E93A" w14:textId="77777777" w:rsidR="00C31C88" w:rsidRPr="006D52CE" w:rsidRDefault="00C31C88" w:rsidP="00C31C88">
            <w:pPr>
              <w:rPr>
                <w:sz w:val="20"/>
                <w:szCs w:val="20"/>
              </w:rPr>
            </w:pPr>
            <w:r w:rsidRPr="006D52CE">
              <w:rPr>
                <w:sz w:val="20"/>
                <w:szCs w:val="20"/>
              </w:rPr>
              <w:t>E-mail:</w:t>
            </w:r>
          </w:p>
        </w:tc>
        <w:tc>
          <w:tcPr>
            <w:tcW w:w="1667" w:type="pct"/>
            <w:vAlign w:val="center"/>
          </w:tcPr>
          <w:p w14:paraId="0F553947" w14:textId="77777777" w:rsidR="00C31C88" w:rsidRPr="006D52CE" w:rsidRDefault="00C31C88" w:rsidP="00C31C88">
            <w:pPr>
              <w:rPr>
                <w:sz w:val="20"/>
                <w:szCs w:val="20"/>
              </w:rPr>
            </w:pPr>
            <w:r w:rsidRPr="006D52CE">
              <w:rPr>
                <w:sz w:val="20"/>
                <w:szCs w:val="20"/>
              </w:rPr>
              <w:t>Phone:</w:t>
            </w:r>
          </w:p>
        </w:tc>
      </w:tr>
      <w:tr w:rsidR="00C31C88" w14:paraId="35935C7F" w14:textId="77777777" w:rsidTr="00D769AB">
        <w:trPr>
          <w:cantSplit/>
          <w:trHeight w:val="268"/>
        </w:trPr>
        <w:tc>
          <w:tcPr>
            <w:tcW w:w="5000" w:type="pct"/>
            <w:gridSpan w:val="3"/>
            <w:vAlign w:val="center"/>
          </w:tcPr>
          <w:p w14:paraId="684EE425" w14:textId="77777777" w:rsidR="00C31C88" w:rsidRPr="006D52CE" w:rsidRDefault="00C31C88" w:rsidP="00C31C88">
            <w:pPr>
              <w:rPr>
                <w:sz w:val="20"/>
                <w:szCs w:val="20"/>
              </w:rPr>
            </w:pPr>
            <w:r w:rsidRPr="006D52CE">
              <w:rPr>
                <w:sz w:val="20"/>
                <w:szCs w:val="20"/>
              </w:rPr>
              <w:t>FOAPAL number to be charged</w:t>
            </w:r>
            <w:r>
              <w:rPr>
                <w:sz w:val="20"/>
                <w:szCs w:val="20"/>
              </w:rPr>
              <w:t>/ PO#</w:t>
            </w:r>
            <w:r w:rsidRPr="006D52CE">
              <w:rPr>
                <w:sz w:val="20"/>
                <w:szCs w:val="20"/>
              </w:rPr>
              <w:t xml:space="preserve">: </w:t>
            </w:r>
          </w:p>
        </w:tc>
      </w:tr>
      <w:tr w:rsidR="00C31C88" w14:paraId="31B51705" w14:textId="77777777" w:rsidTr="00D769AB">
        <w:trPr>
          <w:cantSplit/>
          <w:trHeight w:val="268"/>
        </w:trPr>
        <w:tc>
          <w:tcPr>
            <w:tcW w:w="5000" w:type="pct"/>
            <w:gridSpan w:val="3"/>
            <w:shd w:val="clear" w:color="auto" w:fill="FFC000"/>
            <w:vAlign w:val="center"/>
          </w:tcPr>
          <w:p w14:paraId="7150540B" w14:textId="77777777" w:rsidR="00C31C88" w:rsidRPr="006D52CE" w:rsidRDefault="00C31C88" w:rsidP="00C31C88">
            <w:pPr>
              <w:pStyle w:val="Heading1"/>
              <w:rPr>
                <w:sz w:val="24"/>
                <w:szCs w:val="24"/>
              </w:rPr>
            </w:pPr>
            <w:r w:rsidRPr="008157BB">
              <w:rPr>
                <w:color w:val="000000" w:themeColor="text1"/>
                <w:sz w:val="24"/>
                <w:szCs w:val="24"/>
              </w:rPr>
              <w:t>Facility Training Available/Required</w:t>
            </w:r>
            <w:r>
              <w:rPr>
                <w:color w:val="000000" w:themeColor="text1"/>
                <w:sz w:val="24"/>
                <w:szCs w:val="24"/>
              </w:rPr>
              <w:t>/Service</w:t>
            </w:r>
          </w:p>
        </w:tc>
      </w:tr>
      <w:tr w:rsidR="00C31C88" w14:paraId="238B3914" w14:textId="77777777" w:rsidTr="00D769AB">
        <w:trPr>
          <w:cantSplit/>
          <w:trHeight w:val="268"/>
        </w:trPr>
        <w:tc>
          <w:tcPr>
            <w:tcW w:w="1666" w:type="pct"/>
            <w:vAlign w:val="center"/>
          </w:tcPr>
          <w:p w14:paraId="0B40D963" w14:textId="77777777" w:rsidR="00C31C88" w:rsidRPr="006D52CE" w:rsidRDefault="00C31C88" w:rsidP="00C31C88">
            <w:pPr>
              <w:rPr>
                <w:sz w:val="20"/>
                <w:szCs w:val="20"/>
              </w:rPr>
            </w:pPr>
            <w:r w:rsidRPr="006D52CE">
              <w:rPr>
                <w:rFonts w:cstheme="minorHAnsi"/>
                <w:sz w:val="20"/>
                <w:szCs w:val="20"/>
              </w:rPr>
              <w:t xml:space="preserve">□ </w:t>
            </w:r>
            <w:r>
              <w:rPr>
                <w:rFonts w:cstheme="minorHAnsi"/>
                <w:sz w:val="20"/>
                <w:szCs w:val="20"/>
              </w:rPr>
              <w:t xml:space="preserve">Particle size </w:t>
            </w:r>
          </w:p>
        </w:tc>
        <w:tc>
          <w:tcPr>
            <w:tcW w:w="1667" w:type="pct"/>
            <w:vAlign w:val="center"/>
          </w:tcPr>
          <w:p w14:paraId="51E051C7" w14:textId="77777777" w:rsidR="00C31C88" w:rsidRPr="006D52CE" w:rsidRDefault="00C31C88" w:rsidP="00C31C88">
            <w:pPr>
              <w:rPr>
                <w:sz w:val="20"/>
                <w:szCs w:val="20"/>
              </w:rPr>
            </w:pPr>
            <w:r w:rsidRPr="006D52CE">
              <w:rPr>
                <w:rFonts w:cstheme="minorHAnsi"/>
                <w:sz w:val="20"/>
                <w:szCs w:val="20"/>
              </w:rPr>
              <w:t xml:space="preserve">□ </w:t>
            </w:r>
            <w:r>
              <w:rPr>
                <w:rFonts w:cstheme="minorHAnsi"/>
                <w:sz w:val="20"/>
                <w:szCs w:val="20"/>
              </w:rPr>
              <w:t>Zeta potential only</w:t>
            </w:r>
          </w:p>
        </w:tc>
        <w:tc>
          <w:tcPr>
            <w:tcW w:w="1667" w:type="pct"/>
            <w:vAlign w:val="center"/>
          </w:tcPr>
          <w:p w14:paraId="25AE1C95" w14:textId="77777777" w:rsidR="00C31C88" w:rsidRPr="006D52CE" w:rsidRDefault="00C31C88" w:rsidP="00C31C88">
            <w:pPr>
              <w:rPr>
                <w:sz w:val="20"/>
                <w:szCs w:val="20"/>
              </w:rPr>
            </w:pPr>
            <w:r w:rsidRPr="006D52CE">
              <w:rPr>
                <w:rFonts w:cstheme="minorHAnsi"/>
                <w:sz w:val="20"/>
                <w:szCs w:val="20"/>
              </w:rPr>
              <w:t xml:space="preserve">□ </w:t>
            </w:r>
            <w:r>
              <w:rPr>
                <w:rFonts w:cstheme="minorHAnsi"/>
                <w:sz w:val="20"/>
                <w:szCs w:val="20"/>
              </w:rPr>
              <w:t xml:space="preserve">Zeta potential with </w:t>
            </w:r>
            <w:proofErr w:type="spellStart"/>
            <w:r>
              <w:rPr>
                <w:rFonts w:cstheme="minorHAnsi"/>
                <w:sz w:val="20"/>
                <w:szCs w:val="20"/>
              </w:rPr>
              <w:t>autotitrator</w:t>
            </w:r>
            <w:proofErr w:type="spellEnd"/>
          </w:p>
        </w:tc>
      </w:tr>
      <w:tr w:rsidR="00C31C88" w14:paraId="7CF2B297" w14:textId="77777777" w:rsidTr="00D769AB">
        <w:trPr>
          <w:cantSplit/>
          <w:trHeight w:val="268"/>
        </w:trPr>
        <w:tc>
          <w:tcPr>
            <w:tcW w:w="5000" w:type="pct"/>
            <w:gridSpan w:val="3"/>
            <w:shd w:val="clear" w:color="auto" w:fill="FFC000"/>
            <w:vAlign w:val="center"/>
          </w:tcPr>
          <w:p w14:paraId="2F19698A" w14:textId="77777777" w:rsidR="00C31C88" w:rsidRPr="00F21018" w:rsidRDefault="00C31C88" w:rsidP="00C31C88">
            <w:pPr>
              <w:rPr>
                <w:b/>
                <w:sz w:val="20"/>
                <w:szCs w:val="20"/>
              </w:rPr>
            </w:pPr>
            <w:r w:rsidRPr="00F21018">
              <w:rPr>
                <w:b/>
                <w:color w:val="000000" w:themeColor="text1"/>
                <w:sz w:val="24"/>
              </w:rPr>
              <w:t>Sample Information</w:t>
            </w:r>
            <w:r>
              <w:rPr>
                <w:b/>
                <w:color w:val="000000" w:themeColor="text1"/>
                <w:sz w:val="24"/>
              </w:rPr>
              <w:t xml:space="preserve"> for Particle size application</w:t>
            </w:r>
          </w:p>
        </w:tc>
      </w:tr>
      <w:tr w:rsidR="00C31C88" w14:paraId="537A3740" w14:textId="77777777" w:rsidTr="00D769AB">
        <w:trPr>
          <w:cantSplit/>
          <w:trHeight w:val="268"/>
        </w:trPr>
        <w:tc>
          <w:tcPr>
            <w:tcW w:w="5000" w:type="pct"/>
            <w:gridSpan w:val="3"/>
            <w:shd w:val="clear" w:color="auto" w:fill="auto"/>
            <w:vAlign w:val="center"/>
          </w:tcPr>
          <w:p w14:paraId="05BA346F" w14:textId="77777777" w:rsidR="00C31C88" w:rsidRPr="00F21018" w:rsidRDefault="00C31C88" w:rsidP="00C31C88">
            <w:pPr>
              <w:rPr>
                <w:b/>
                <w:color w:val="000000" w:themeColor="text1"/>
                <w:sz w:val="24"/>
              </w:rPr>
            </w:pPr>
            <w:r>
              <w:rPr>
                <w:rFonts w:cstheme="minorHAnsi"/>
                <w:sz w:val="20"/>
                <w:szCs w:val="20"/>
              </w:rPr>
              <w:t>Sample identification :</w:t>
            </w:r>
          </w:p>
        </w:tc>
      </w:tr>
      <w:tr w:rsidR="00C31C88" w14:paraId="07EF4832" w14:textId="77777777" w:rsidTr="00D769AB">
        <w:trPr>
          <w:cantSplit/>
          <w:trHeight w:val="268"/>
        </w:trPr>
        <w:tc>
          <w:tcPr>
            <w:tcW w:w="5000" w:type="pct"/>
            <w:gridSpan w:val="3"/>
            <w:vAlign w:val="center"/>
          </w:tcPr>
          <w:p w14:paraId="12A6838B" w14:textId="77777777" w:rsidR="00C31C88" w:rsidRDefault="00C31C88" w:rsidP="00C31C88">
            <w:pPr>
              <w:rPr>
                <w:rFonts w:cstheme="minorHAnsi"/>
                <w:sz w:val="20"/>
                <w:szCs w:val="20"/>
              </w:rPr>
            </w:pPr>
            <w:r>
              <w:rPr>
                <w:rFonts w:cstheme="minorHAnsi"/>
                <w:sz w:val="20"/>
                <w:szCs w:val="20"/>
              </w:rPr>
              <w:t xml:space="preserve">Sample form: dry powder </w:t>
            </w:r>
            <w:proofErr w:type="gramStart"/>
            <w:r w:rsidRPr="006D52CE">
              <w:rPr>
                <w:rFonts w:cstheme="minorHAnsi"/>
                <w:sz w:val="20"/>
                <w:szCs w:val="20"/>
              </w:rPr>
              <w:t>□</w:t>
            </w:r>
            <w:r>
              <w:rPr>
                <w:rFonts w:cstheme="minorHAnsi"/>
                <w:sz w:val="20"/>
                <w:szCs w:val="20"/>
              </w:rPr>
              <w:t xml:space="preserve"> ,</w:t>
            </w:r>
            <w:proofErr w:type="gramEnd"/>
            <w:r>
              <w:rPr>
                <w:rFonts w:cstheme="minorHAnsi"/>
                <w:sz w:val="20"/>
                <w:szCs w:val="20"/>
              </w:rPr>
              <w:t xml:space="preserve"> concentrate </w:t>
            </w:r>
            <w:r w:rsidRPr="006D52CE">
              <w:rPr>
                <w:rFonts w:cstheme="minorHAnsi"/>
                <w:sz w:val="20"/>
                <w:szCs w:val="20"/>
              </w:rPr>
              <w:t>□</w:t>
            </w:r>
            <w:r>
              <w:rPr>
                <w:rFonts w:cstheme="minorHAnsi"/>
                <w:sz w:val="20"/>
                <w:szCs w:val="20"/>
              </w:rPr>
              <w:t xml:space="preserve"> solution </w:t>
            </w:r>
            <w:r w:rsidRPr="006D52CE">
              <w:rPr>
                <w:rFonts w:cstheme="minorHAnsi"/>
                <w:sz w:val="20"/>
                <w:szCs w:val="20"/>
              </w:rPr>
              <w:t>□</w:t>
            </w:r>
            <w:r>
              <w:rPr>
                <w:rFonts w:cstheme="minorHAnsi"/>
                <w:sz w:val="20"/>
                <w:szCs w:val="20"/>
              </w:rPr>
              <w:t xml:space="preserve"> mg/mL</w:t>
            </w:r>
          </w:p>
          <w:p w14:paraId="1911378D" w14:textId="77777777" w:rsidR="00C31C88" w:rsidRDefault="00C31C88" w:rsidP="00C31C88">
            <w:pPr>
              <w:rPr>
                <w:rFonts w:cstheme="minorHAnsi"/>
                <w:sz w:val="20"/>
                <w:szCs w:val="20"/>
              </w:rPr>
            </w:pPr>
            <w:r>
              <w:rPr>
                <w:rFonts w:cstheme="minorHAnsi"/>
                <w:sz w:val="20"/>
                <w:szCs w:val="20"/>
              </w:rPr>
              <w:t>Composition:</w:t>
            </w:r>
          </w:p>
          <w:p w14:paraId="448CDDB6" w14:textId="77777777" w:rsidR="00C31C88" w:rsidRDefault="00C31C88" w:rsidP="00C31C88">
            <w:pPr>
              <w:rPr>
                <w:rFonts w:cstheme="minorHAnsi"/>
                <w:sz w:val="20"/>
                <w:szCs w:val="20"/>
              </w:rPr>
            </w:pPr>
            <w:r>
              <w:rPr>
                <w:rFonts w:cstheme="minorHAnsi"/>
                <w:sz w:val="20"/>
                <w:szCs w:val="20"/>
              </w:rPr>
              <w:t>Shape: Spheres □ Rods □ Plates □ Other □</w:t>
            </w:r>
          </w:p>
          <w:p w14:paraId="6B225F83" w14:textId="77777777" w:rsidR="00C31C88" w:rsidRDefault="00C31C88" w:rsidP="00C31C88">
            <w:pPr>
              <w:rPr>
                <w:rFonts w:cstheme="minorHAnsi"/>
                <w:sz w:val="20"/>
                <w:szCs w:val="20"/>
              </w:rPr>
            </w:pPr>
            <w:r>
              <w:rPr>
                <w:rFonts w:cstheme="minorHAnsi"/>
                <w:sz w:val="20"/>
                <w:szCs w:val="20"/>
              </w:rPr>
              <w:t>Expected size range (</w:t>
            </w:r>
            <w:r>
              <w:rPr>
                <w:rFonts w:cstheme="minorHAnsi"/>
                <w:sz w:val="20"/>
                <w:szCs w:val="20"/>
              </w:rPr>
              <w:sym w:font="Symbol" w:char="F06D"/>
            </w:r>
            <w:r>
              <w:rPr>
                <w:rFonts w:cstheme="minorHAnsi"/>
                <w:sz w:val="20"/>
                <w:szCs w:val="20"/>
              </w:rPr>
              <w:t>m): (ex;1-100, 0.01-1,etc.)</w:t>
            </w:r>
          </w:p>
          <w:p w14:paraId="20B720F9" w14:textId="77777777" w:rsidR="00C31C88" w:rsidRPr="006D52CE" w:rsidRDefault="00C31C88" w:rsidP="00C31C88">
            <w:pPr>
              <w:rPr>
                <w:sz w:val="20"/>
                <w:szCs w:val="20"/>
              </w:rPr>
            </w:pPr>
            <w:r>
              <w:rPr>
                <w:rFonts w:cstheme="minorHAnsi"/>
                <w:sz w:val="20"/>
                <w:szCs w:val="20"/>
              </w:rPr>
              <w:t>Expected mean size:</w:t>
            </w:r>
          </w:p>
          <w:p w14:paraId="2C78B804" w14:textId="77777777" w:rsidR="00C31C88" w:rsidRDefault="00C31C88" w:rsidP="00C31C88">
            <w:pPr>
              <w:rPr>
                <w:rFonts w:cstheme="minorHAnsi"/>
                <w:sz w:val="20"/>
                <w:szCs w:val="20"/>
              </w:rPr>
            </w:pPr>
            <w:r>
              <w:rPr>
                <w:rFonts w:cstheme="minorHAnsi"/>
                <w:sz w:val="20"/>
                <w:szCs w:val="20"/>
              </w:rPr>
              <w:t xml:space="preserve">Type of mean size: Number □ Area </w:t>
            </w:r>
            <w:proofErr w:type="gramStart"/>
            <w:r>
              <w:rPr>
                <w:rFonts w:cstheme="minorHAnsi"/>
                <w:sz w:val="20"/>
                <w:szCs w:val="20"/>
              </w:rPr>
              <w:t>□  Volume</w:t>
            </w:r>
            <w:proofErr w:type="gramEnd"/>
            <w:r>
              <w:rPr>
                <w:rFonts w:cstheme="minorHAnsi"/>
                <w:sz w:val="20"/>
                <w:szCs w:val="20"/>
              </w:rPr>
              <w:t xml:space="preserve"> □ Intensity </w:t>
            </w:r>
            <w:r w:rsidRPr="006D52CE">
              <w:rPr>
                <w:rFonts w:cstheme="minorHAnsi"/>
                <w:sz w:val="20"/>
                <w:szCs w:val="20"/>
              </w:rPr>
              <w:t xml:space="preserve">□ </w:t>
            </w:r>
          </w:p>
          <w:p w14:paraId="2E3836D7" w14:textId="77777777" w:rsidR="00C31C88" w:rsidRDefault="00C31C88" w:rsidP="00C31C88">
            <w:pPr>
              <w:rPr>
                <w:rFonts w:cstheme="minorHAnsi"/>
                <w:sz w:val="20"/>
                <w:szCs w:val="20"/>
              </w:rPr>
            </w:pPr>
            <w:r>
              <w:rPr>
                <w:rFonts w:cstheme="minorHAnsi"/>
                <w:sz w:val="20"/>
                <w:szCs w:val="20"/>
              </w:rPr>
              <w:t>Upon which basis are your expectation made? Experience □ Theory □</w:t>
            </w:r>
          </w:p>
          <w:p w14:paraId="3D9C9139" w14:textId="77777777" w:rsidR="00C31C88" w:rsidRDefault="00C31C88" w:rsidP="00C31C88">
            <w:pPr>
              <w:rPr>
                <w:rFonts w:cstheme="minorHAnsi"/>
                <w:sz w:val="20"/>
                <w:szCs w:val="20"/>
              </w:rPr>
            </w:pPr>
            <w:r>
              <w:rPr>
                <w:rFonts w:cstheme="minorHAnsi"/>
                <w:sz w:val="20"/>
                <w:szCs w:val="20"/>
              </w:rPr>
              <w:t xml:space="preserve">If prior measurement was made, state the instrument or technique </w:t>
            </w:r>
            <w:proofErr w:type="gramStart"/>
            <w:r>
              <w:rPr>
                <w:rFonts w:cstheme="minorHAnsi"/>
                <w:sz w:val="20"/>
                <w:szCs w:val="20"/>
              </w:rPr>
              <w:t>used.</w:t>
            </w:r>
            <w:r>
              <w:rPr>
                <w:rFonts w:cstheme="minorHAnsi"/>
                <w:sz w:val="20"/>
                <w:szCs w:val="20"/>
              </w:rPr>
              <w:softHyphen/>
            </w:r>
            <w:proofErr w:type="gramEnd"/>
            <w:r>
              <w:rPr>
                <w:rFonts w:cstheme="minorHAnsi"/>
                <w:sz w:val="20"/>
                <w:szCs w:val="20"/>
              </w:rPr>
              <w:t>__________________________</w:t>
            </w:r>
          </w:p>
          <w:p w14:paraId="3A7C1D9C" w14:textId="77777777" w:rsidR="00C31C88" w:rsidRDefault="00C31C88" w:rsidP="00C31C88">
            <w:pPr>
              <w:rPr>
                <w:rFonts w:cstheme="minorHAnsi"/>
                <w:sz w:val="20"/>
                <w:szCs w:val="20"/>
              </w:rPr>
            </w:pPr>
            <w:r>
              <w:rPr>
                <w:rFonts w:cstheme="minorHAnsi"/>
                <w:sz w:val="20"/>
                <w:szCs w:val="20"/>
              </w:rPr>
              <w:t xml:space="preserve">Sample </w:t>
            </w:r>
            <w:proofErr w:type="gramStart"/>
            <w:r>
              <w:rPr>
                <w:rFonts w:cstheme="minorHAnsi"/>
                <w:sz w:val="20"/>
                <w:szCs w:val="20"/>
              </w:rPr>
              <w:t>media :</w:t>
            </w:r>
            <w:proofErr w:type="gramEnd"/>
            <w:r>
              <w:rPr>
                <w:rFonts w:cstheme="minorHAnsi"/>
                <w:sz w:val="20"/>
                <w:szCs w:val="20"/>
              </w:rPr>
              <w:t xml:space="preserve">________________  </w:t>
            </w:r>
            <w:proofErr w:type="spellStart"/>
            <w:r>
              <w:rPr>
                <w:rFonts w:cstheme="minorHAnsi"/>
                <w:sz w:val="20"/>
                <w:szCs w:val="20"/>
              </w:rPr>
              <w:t>Viscozity</w:t>
            </w:r>
            <w:proofErr w:type="spellEnd"/>
            <w:r>
              <w:rPr>
                <w:rFonts w:cstheme="minorHAnsi"/>
                <w:sz w:val="20"/>
                <w:szCs w:val="20"/>
              </w:rPr>
              <w:t xml:space="preserve"> (</w:t>
            </w:r>
            <w:proofErr w:type="spellStart"/>
            <w:r>
              <w:rPr>
                <w:rFonts w:cstheme="minorHAnsi"/>
                <w:sz w:val="20"/>
                <w:szCs w:val="20"/>
              </w:rPr>
              <w:t>cP</w:t>
            </w:r>
            <w:proofErr w:type="spellEnd"/>
            <w:r>
              <w:rPr>
                <w:rFonts w:cstheme="minorHAnsi"/>
                <w:sz w:val="20"/>
                <w:szCs w:val="20"/>
              </w:rPr>
              <w:t>) _________  Density (g/mL) ______________</w:t>
            </w:r>
          </w:p>
          <w:p w14:paraId="4688C4B6" w14:textId="77777777" w:rsidR="00C31C88" w:rsidRPr="00654A61" w:rsidRDefault="00C31C88" w:rsidP="00C31C88">
            <w:pPr>
              <w:rPr>
                <w:rFonts w:cstheme="minorHAnsi"/>
                <w:sz w:val="20"/>
                <w:szCs w:val="20"/>
              </w:rPr>
            </w:pPr>
            <w:r>
              <w:rPr>
                <w:rFonts w:cstheme="minorHAnsi"/>
                <w:sz w:val="20"/>
                <w:szCs w:val="20"/>
              </w:rPr>
              <w:t>Special instructions for handling and/or disposal : _____________________________________________</w:t>
            </w:r>
          </w:p>
        </w:tc>
      </w:tr>
      <w:tr w:rsidR="00C31C88" w14:paraId="0D556868" w14:textId="77777777" w:rsidTr="00D769AB">
        <w:trPr>
          <w:cantSplit/>
          <w:trHeight w:val="268"/>
        </w:trPr>
        <w:tc>
          <w:tcPr>
            <w:tcW w:w="5000" w:type="pct"/>
            <w:gridSpan w:val="3"/>
            <w:shd w:val="clear" w:color="auto" w:fill="FFC000"/>
            <w:vAlign w:val="center"/>
          </w:tcPr>
          <w:p w14:paraId="01B163FC" w14:textId="77777777" w:rsidR="00C31C88" w:rsidRPr="00275F16" w:rsidRDefault="00C31C88" w:rsidP="00C31C88">
            <w:pPr>
              <w:pStyle w:val="Heading1"/>
              <w:rPr>
                <w:rFonts w:asciiTheme="minorHAnsi" w:hAnsiTheme="minorHAnsi" w:cstheme="minorHAnsi"/>
                <w:sz w:val="24"/>
                <w:szCs w:val="24"/>
              </w:rPr>
            </w:pPr>
            <w:r w:rsidRPr="00275F16">
              <w:rPr>
                <w:rFonts w:asciiTheme="minorHAnsi" w:hAnsiTheme="minorHAnsi" w:cstheme="minorHAnsi"/>
                <w:color w:val="000000" w:themeColor="text1"/>
                <w:sz w:val="24"/>
                <w:szCs w:val="24"/>
              </w:rPr>
              <w:t>Sample Information for Zeta Potential measurements</w:t>
            </w:r>
          </w:p>
        </w:tc>
      </w:tr>
      <w:tr w:rsidR="00C31C88" w:rsidRPr="00D02133" w14:paraId="45FB6EC7" w14:textId="77777777" w:rsidTr="00D769AB">
        <w:trPr>
          <w:cantSplit/>
          <w:trHeight w:val="268"/>
        </w:trPr>
        <w:tc>
          <w:tcPr>
            <w:tcW w:w="5000" w:type="pct"/>
            <w:gridSpan w:val="3"/>
            <w:vAlign w:val="center"/>
          </w:tcPr>
          <w:p w14:paraId="2093178E" w14:textId="77777777" w:rsidR="00C31C88" w:rsidRPr="00935773" w:rsidRDefault="00C31C88" w:rsidP="00C31C88">
            <w:pPr>
              <w:rPr>
                <w:sz w:val="20"/>
                <w:szCs w:val="20"/>
              </w:rPr>
            </w:pPr>
            <w:r w:rsidRPr="00654A61">
              <w:rPr>
                <w:sz w:val="20"/>
                <w:szCs w:val="20"/>
              </w:rPr>
              <w:t>Sample identification :</w:t>
            </w:r>
          </w:p>
        </w:tc>
      </w:tr>
      <w:tr w:rsidR="00C31C88" w:rsidRPr="00D02133" w14:paraId="5F8B2E1B" w14:textId="77777777" w:rsidTr="00D769AB">
        <w:trPr>
          <w:cantSplit/>
          <w:trHeight w:val="393"/>
        </w:trPr>
        <w:tc>
          <w:tcPr>
            <w:tcW w:w="5000" w:type="pct"/>
            <w:gridSpan w:val="3"/>
            <w:vAlign w:val="center"/>
          </w:tcPr>
          <w:p w14:paraId="59D5AED5" w14:textId="3876F3A1" w:rsidR="00C31C88" w:rsidRDefault="00C31C88" w:rsidP="00C31C88">
            <w:pPr>
              <w:rPr>
                <w:rFonts w:cstheme="minorHAnsi"/>
                <w:sz w:val="20"/>
                <w:szCs w:val="20"/>
              </w:rPr>
            </w:pPr>
            <w:r>
              <w:rPr>
                <w:rFonts w:cstheme="minorHAnsi"/>
                <w:sz w:val="20"/>
                <w:szCs w:val="20"/>
              </w:rPr>
              <w:t xml:space="preserve">Sample form: dry powder </w:t>
            </w:r>
            <w:r w:rsidRPr="006D52CE">
              <w:rPr>
                <w:rFonts w:cstheme="minorHAnsi"/>
                <w:sz w:val="20"/>
                <w:szCs w:val="20"/>
              </w:rPr>
              <w:t>□</w:t>
            </w:r>
            <w:r>
              <w:rPr>
                <w:rFonts w:cstheme="minorHAnsi"/>
                <w:sz w:val="20"/>
                <w:szCs w:val="20"/>
              </w:rPr>
              <w:t xml:space="preserve"> concentrate </w:t>
            </w:r>
            <w:r w:rsidRPr="006D52CE">
              <w:rPr>
                <w:rFonts w:cstheme="minorHAnsi"/>
                <w:sz w:val="20"/>
                <w:szCs w:val="20"/>
              </w:rPr>
              <w:t>□</w:t>
            </w:r>
            <w:r>
              <w:rPr>
                <w:rFonts w:cstheme="minorHAnsi"/>
                <w:sz w:val="20"/>
                <w:szCs w:val="20"/>
              </w:rPr>
              <w:t xml:space="preserve"> solution </w:t>
            </w:r>
            <w:proofErr w:type="gramStart"/>
            <w:r w:rsidRPr="006D52CE">
              <w:rPr>
                <w:rFonts w:cstheme="minorHAnsi"/>
                <w:sz w:val="20"/>
                <w:szCs w:val="20"/>
              </w:rPr>
              <w:t>□</w:t>
            </w:r>
            <w:r>
              <w:rPr>
                <w:rFonts w:cstheme="minorHAnsi"/>
                <w:sz w:val="20"/>
                <w:szCs w:val="20"/>
              </w:rPr>
              <w:t xml:space="preserve">  _</w:t>
            </w:r>
            <w:proofErr w:type="gramEnd"/>
            <w:r>
              <w:rPr>
                <w:rFonts w:cstheme="minorHAnsi"/>
                <w:sz w:val="20"/>
                <w:szCs w:val="20"/>
              </w:rPr>
              <w:t>____ mg/mL</w:t>
            </w:r>
          </w:p>
          <w:p w14:paraId="75A0FE23" w14:textId="466D45D3" w:rsidR="00C31C88" w:rsidRDefault="00C31C88" w:rsidP="00C31C88">
            <w:pPr>
              <w:rPr>
                <w:rFonts w:cstheme="minorHAnsi"/>
                <w:sz w:val="20"/>
                <w:szCs w:val="20"/>
              </w:rPr>
            </w:pPr>
            <w:r>
              <w:rPr>
                <w:rFonts w:cstheme="minorHAnsi"/>
                <w:sz w:val="20"/>
                <w:szCs w:val="20"/>
              </w:rPr>
              <w:t>Composition:_________________________________________________________________________</w:t>
            </w:r>
          </w:p>
          <w:p w14:paraId="3C427FF9" w14:textId="77777777" w:rsidR="00C31C88" w:rsidRDefault="00C31C88" w:rsidP="00C31C88">
            <w:pPr>
              <w:rPr>
                <w:sz w:val="20"/>
                <w:szCs w:val="20"/>
              </w:rPr>
            </w:pPr>
            <w:r>
              <w:rPr>
                <w:sz w:val="20"/>
                <w:szCs w:val="20"/>
              </w:rPr>
              <w:t>Expected mobility or zeta potential with units:</w:t>
            </w:r>
          </w:p>
          <w:p w14:paraId="5E3445A7" w14:textId="77777777" w:rsidR="00C31C88" w:rsidRPr="00C31C88" w:rsidRDefault="00C31C88" w:rsidP="00C31C88">
            <w:pPr>
              <w:rPr>
                <w:sz w:val="20"/>
                <w:szCs w:val="20"/>
              </w:rPr>
            </w:pPr>
            <w:r w:rsidRPr="00C31C88">
              <w:rPr>
                <w:sz w:val="20"/>
                <w:szCs w:val="20"/>
              </w:rPr>
              <w:t>Upon which basis are your expectation made? Experience □ Theory □</w:t>
            </w:r>
          </w:p>
          <w:p w14:paraId="1660FB7A" w14:textId="77777777" w:rsidR="00C31C88" w:rsidRPr="00C31C88" w:rsidRDefault="00C31C88" w:rsidP="00C31C88">
            <w:pPr>
              <w:rPr>
                <w:sz w:val="20"/>
                <w:szCs w:val="20"/>
              </w:rPr>
            </w:pPr>
            <w:r w:rsidRPr="00C31C88">
              <w:rPr>
                <w:sz w:val="20"/>
                <w:szCs w:val="20"/>
              </w:rPr>
              <w:t xml:space="preserve">If prior measurement was made, state the instrument or technique </w:t>
            </w:r>
            <w:proofErr w:type="gramStart"/>
            <w:r w:rsidRPr="00C31C88">
              <w:rPr>
                <w:sz w:val="20"/>
                <w:szCs w:val="20"/>
              </w:rPr>
              <w:t>used.</w:t>
            </w:r>
            <w:r w:rsidRPr="00C31C88">
              <w:rPr>
                <w:sz w:val="20"/>
                <w:szCs w:val="20"/>
              </w:rPr>
              <w:softHyphen/>
            </w:r>
            <w:proofErr w:type="gramEnd"/>
            <w:r w:rsidRPr="00C31C88">
              <w:rPr>
                <w:sz w:val="20"/>
                <w:szCs w:val="20"/>
              </w:rPr>
              <w:t>__________________________</w:t>
            </w:r>
          </w:p>
          <w:p w14:paraId="63D6A27C" w14:textId="13617C42" w:rsidR="00275F16" w:rsidRDefault="00C31C88" w:rsidP="00C31C88">
            <w:pPr>
              <w:rPr>
                <w:sz w:val="20"/>
                <w:szCs w:val="20"/>
              </w:rPr>
            </w:pPr>
            <w:r>
              <w:rPr>
                <w:sz w:val="20"/>
                <w:szCs w:val="20"/>
              </w:rPr>
              <w:t xml:space="preserve">Sample </w:t>
            </w:r>
            <w:proofErr w:type="gramStart"/>
            <w:r>
              <w:rPr>
                <w:sz w:val="20"/>
                <w:szCs w:val="20"/>
              </w:rPr>
              <w:t>media :</w:t>
            </w:r>
            <w:proofErr w:type="gramEnd"/>
            <w:r>
              <w:rPr>
                <w:sz w:val="20"/>
                <w:szCs w:val="20"/>
              </w:rPr>
              <w:t>__________</w:t>
            </w:r>
            <w:r w:rsidRPr="00C31C88">
              <w:rPr>
                <w:sz w:val="20"/>
                <w:szCs w:val="20"/>
              </w:rPr>
              <w:t xml:space="preserve"> </w:t>
            </w:r>
            <w:r w:rsidR="00275F16">
              <w:rPr>
                <w:sz w:val="20"/>
                <w:szCs w:val="20"/>
              </w:rPr>
              <w:t xml:space="preserve">  Media physical properties:</w:t>
            </w:r>
          </w:p>
          <w:p w14:paraId="219C28B3" w14:textId="27A22B3D" w:rsidR="00C31C88" w:rsidRPr="00C31C88" w:rsidRDefault="00C31C88" w:rsidP="00C31C88">
            <w:pPr>
              <w:rPr>
                <w:sz w:val="20"/>
                <w:szCs w:val="20"/>
              </w:rPr>
            </w:pPr>
            <w:proofErr w:type="spellStart"/>
            <w:r w:rsidRPr="00C31C88">
              <w:rPr>
                <w:sz w:val="20"/>
                <w:szCs w:val="20"/>
              </w:rPr>
              <w:t>Viscozity</w:t>
            </w:r>
            <w:proofErr w:type="spellEnd"/>
            <w:r w:rsidRPr="00C31C88">
              <w:rPr>
                <w:sz w:val="20"/>
                <w:szCs w:val="20"/>
              </w:rPr>
              <w:t xml:space="preserve"> (</w:t>
            </w:r>
            <w:proofErr w:type="spellStart"/>
            <w:r w:rsidRPr="00C31C88">
              <w:rPr>
                <w:sz w:val="20"/>
                <w:szCs w:val="20"/>
              </w:rPr>
              <w:t>cP</w:t>
            </w:r>
            <w:proofErr w:type="spellEnd"/>
            <w:r w:rsidRPr="00C31C88">
              <w:rPr>
                <w:sz w:val="20"/>
                <w:szCs w:val="20"/>
              </w:rPr>
              <w:t xml:space="preserve">) </w:t>
            </w:r>
            <w:r>
              <w:rPr>
                <w:sz w:val="20"/>
                <w:szCs w:val="20"/>
              </w:rPr>
              <w:t>______</w:t>
            </w:r>
            <w:r w:rsidR="00275F16">
              <w:rPr>
                <w:sz w:val="20"/>
                <w:szCs w:val="20"/>
              </w:rPr>
              <w:t>_</w:t>
            </w:r>
            <w:proofErr w:type="gramStart"/>
            <w:r w:rsidR="00275F16">
              <w:rPr>
                <w:sz w:val="20"/>
                <w:szCs w:val="20"/>
              </w:rPr>
              <w:t>_</w:t>
            </w:r>
            <w:r w:rsidRPr="00C31C88">
              <w:rPr>
                <w:sz w:val="20"/>
                <w:szCs w:val="20"/>
              </w:rPr>
              <w:t xml:space="preserve">  Density</w:t>
            </w:r>
            <w:proofErr w:type="gramEnd"/>
            <w:r w:rsidRPr="00C31C88">
              <w:rPr>
                <w:sz w:val="20"/>
                <w:szCs w:val="20"/>
              </w:rPr>
              <w:t xml:space="preserve"> (g/mL) </w:t>
            </w:r>
            <w:r w:rsidR="00275F16">
              <w:rPr>
                <w:sz w:val="20"/>
                <w:szCs w:val="20"/>
              </w:rPr>
              <w:t>________</w:t>
            </w:r>
            <w:r>
              <w:rPr>
                <w:sz w:val="20"/>
                <w:szCs w:val="20"/>
              </w:rPr>
              <w:t xml:space="preserve"> Refractive index</w:t>
            </w:r>
            <w:r w:rsidR="00275F16">
              <w:rPr>
                <w:sz w:val="20"/>
                <w:szCs w:val="20"/>
              </w:rPr>
              <w:t xml:space="preserve"> ________ Dielectric constant ______</w:t>
            </w:r>
          </w:p>
          <w:p w14:paraId="7ED22966" w14:textId="77777777" w:rsidR="00C31C88" w:rsidRPr="00935773" w:rsidRDefault="00C31C88" w:rsidP="00C31C88">
            <w:pPr>
              <w:rPr>
                <w:sz w:val="20"/>
                <w:szCs w:val="20"/>
              </w:rPr>
            </w:pPr>
            <w:r w:rsidRPr="00C31C88">
              <w:rPr>
                <w:sz w:val="20"/>
                <w:szCs w:val="20"/>
              </w:rPr>
              <w:t>Special instructions for handling and/or disposal : _____________________________________________</w:t>
            </w:r>
          </w:p>
        </w:tc>
      </w:tr>
      <w:tr w:rsidR="00C31C88" w14:paraId="0BF6A4C9" w14:textId="77777777" w:rsidTr="00D769AB">
        <w:trPr>
          <w:cantSplit/>
          <w:trHeight w:val="268"/>
        </w:trPr>
        <w:tc>
          <w:tcPr>
            <w:tcW w:w="5000" w:type="pct"/>
            <w:gridSpan w:val="3"/>
            <w:shd w:val="clear" w:color="auto" w:fill="auto"/>
            <w:vAlign w:val="center"/>
          </w:tcPr>
          <w:p w14:paraId="7974ABFB" w14:textId="77777777" w:rsidR="00C31C88" w:rsidRPr="008157BB" w:rsidRDefault="00C31C88" w:rsidP="00C31C88">
            <w:pPr>
              <w:rPr>
                <w:color w:val="000000" w:themeColor="text1"/>
                <w:sz w:val="24"/>
              </w:rPr>
            </w:pPr>
            <w:r>
              <w:rPr>
                <w:sz w:val="20"/>
              </w:rPr>
              <w:t xml:space="preserve">Work to be performed by: staff □ </w:t>
            </w:r>
            <w:r w:rsidRPr="00654A61">
              <w:rPr>
                <w:sz w:val="20"/>
              </w:rPr>
              <w:t xml:space="preserve"> </w:t>
            </w:r>
            <w:r>
              <w:rPr>
                <w:sz w:val="20"/>
              </w:rPr>
              <w:t>student □</w:t>
            </w:r>
          </w:p>
        </w:tc>
      </w:tr>
      <w:tr w:rsidR="00C31C88" w14:paraId="2FDC420C" w14:textId="77777777" w:rsidTr="00D769AB">
        <w:trPr>
          <w:cantSplit/>
          <w:trHeight w:val="268"/>
        </w:trPr>
        <w:tc>
          <w:tcPr>
            <w:tcW w:w="5000" w:type="pct"/>
            <w:gridSpan w:val="3"/>
            <w:shd w:val="clear" w:color="auto" w:fill="FFC000"/>
            <w:vAlign w:val="center"/>
          </w:tcPr>
          <w:p w14:paraId="101C7C61" w14:textId="77777777" w:rsidR="00C31C88" w:rsidRPr="006D52CE" w:rsidRDefault="00C31C88" w:rsidP="00C31C88">
            <w:pPr>
              <w:pStyle w:val="Heading1"/>
              <w:rPr>
                <w:sz w:val="24"/>
                <w:szCs w:val="24"/>
              </w:rPr>
            </w:pPr>
            <w:r w:rsidRPr="008157BB">
              <w:rPr>
                <w:color w:val="000000" w:themeColor="text1"/>
                <w:sz w:val="24"/>
                <w:szCs w:val="24"/>
              </w:rPr>
              <w:t>Agreement</w:t>
            </w:r>
          </w:p>
        </w:tc>
      </w:tr>
      <w:tr w:rsidR="00C31C88" w14:paraId="0886EF4B" w14:textId="77777777" w:rsidTr="00D769AB">
        <w:trPr>
          <w:cantSplit/>
          <w:trHeight w:val="593"/>
        </w:trPr>
        <w:tc>
          <w:tcPr>
            <w:tcW w:w="5000" w:type="pct"/>
            <w:gridSpan w:val="3"/>
            <w:vAlign w:val="center"/>
          </w:tcPr>
          <w:p w14:paraId="2FDE91AA" w14:textId="39AC94DC" w:rsidR="00C31C88" w:rsidRPr="006D52CE" w:rsidRDefault="00C31C88" w:rsidP="00B474F3">
            <w:pPr>
              <w:rPr>
                <w:sz w:val="20"/>
                <w:szCs w:val="20"/>
              </w:rPr>
            </w:pPr>
            <w:r w:rsidRPr="006D52CE">
              <w:rPr>
                <w:sz w:val="20"/>
                <w:szCs w:val="20"/>
                <w:u w:val="single"/>
              </w:rPr>
              <w:t>Applicant</w:t>
            </w:r>
            <w:r w:rsidRPr="006D52CE">
              <w:rPr>
                <w:sz w:val="20"/>
                <w:szCs w:val="20"/>
              </w:rPr>
              <w:t>: I have read, understood and agreed to comply with th</w:t>
            </w:r>
            <w:r>
              <w:rPr>
                <w:sz w:val="20"/>
                <w:szCs w:val="20"/>
              </w:rPr>
              <w:t xml:space="preserve">e terms and conditions </w:t>
            </w:r>
            <w:r w:rsidRPr="00D769AB">
              <w:rPr>
                <w:sz w:val="20"/>
                <w:szCs w:val="20"/>
              </w:rPr>
              <w:t xml:space="preserve">in Part </w:t>
            </w:r>
            <w:r w:rsidR="00B474F3" w:rsidRPr="00D769AB">
              <w:rPr>
                <w:sz w:val="20"/>
                <w:szCs w:val="20"/>
              </w:rPr>
              <w:t>2</w:t>
            </w:r>
            <w:r w:rsidRPr="00D769AB">
              <w:rPr>
                <w:sz w:val="20"/>
                <w:szCs w:val="20"/>
              </w:rPr>
              <w:t xml:space="preserve"> </w:t>
            </w:r>
            <w:r w:rsidRPr="006D52CE">
              <w:rPr>
                <w:sz w:val="20"/>
                <w:szCs w:val="20"/>
              </w:rPr>
              <w:t>of this form. I understand that any violation could result in my being barred from entry and/or use of facilities in future.</w:t>
            </w:r>
          </w:p>
        </w:tc>
      </w:tr>
      <w:tr w:rsidR="00C31C88" w14:paraId="20E26D43" w14:textId="77777777" w:rsidTr="00D769AB">
        <w:trPr>
          <w:cantSplit/>
          <w:trHeight w:val="828"/>
        </w:trPr>
        <w:tc>
          <w:tcPr>
            <w:tcW w:w="5000" w:type="pct"/>
            <w:gridSpan w:val="3"/>
            <w:vAlign w:val="center"/>
          </w:tcPr>
          <w:p w14:paraId="3B96BD21" w14:textId="77777777" w:rsidR="00C31C88" w:rsidRPr="006D52CE" w:rsidRDefault="00C31C88" w:rsidP="00C31C88">
            <w:pPr>
              <w:rPr>
                <w:sz w:val="20"/>
                <w:szCs w:val="20"/>
              </w:rPr>
            </w:pPr>
            <w:r w:rsidRPr="006D52CE">
              <w:rPr>
                <w:sz w:val="20"/>
                <w:szCs w:val="20"/>
                <w:u w:val="single"/>
              </w:rPr>
              <w:t>Supervisor/PI</w:t>
            </w:r>
            <w:r w:rsidRPr="006D52CE">
              <w:rPr>
                <w:sz w:val="20"/>
                <w:szCs w:val="20"/>
              </w:rPr>
              <w:t>: I have completed the Supervisor/P.I.’s Particulars of this form. I have read and agreed to the Part 1 of this form and Charging Scheme appended with this form. I am agreeable with my student/staff to apply to use the QCAM facilities. I am agreeable with the occurring fees to be charged to my funding account.</w:t>
            </w:r>
          </w:p>
        </w:tc>
      </w:tr>
      <w:tr w:rsidR="00C31C88" w:rsidRPr="00D02133" w14:paraId="537F7F43" w14:textId="77777777" w:rsidTr="00D769AB">
        <w:trPr>
          <w:cantSplit/>
          <w:trHeight w:val="351"/>
        </w:trPr>
        <w:tc>
          <w:tcPr>
            <w:tcW w:w="3333" w:type="pct"/>
            <w:gridSpan w:val="2"/>
            <w:vAlign w:val="bottom"/>
          </w:tcPr>
          <w:p w14:paraId="298667C0" w14:textId="77777777" w:rsidR="00C31C88" w:rsidRPr="006D52CE" w:rsidRDefault="00C31C88" w:rsidP="00C31C88">
            <w:pPr>
              <w:rPr>
                <w:sz w:val="20"/>
                <w:szCs w:val="20"/>
              </w:rPr>
            </w:pPr>
            <w:r w:rsidRPr="006D52CE">
              <w:rPr>
                <w:sz w:val="20"/>
                <w:szCs w:val="20"/>
              </w:rPr>
              <w:t>Signature of applicant:</w:t>
            </w:r>
          </w:p>
        </w:tc>
        <w:tc>
          <w:tcPr>
            <w:tcW w:w="1667" w:type="pct"/>
            <w:vAlign w:val="bottom"/>
          </w:tcPr>
          <w:p w14:paraId="2447045F" w14:textId="77777777" w:rsidR="00C31C88" w:rsidRPr="006D52CE" w:rsidRDefault="00C31C88" w:rsidP="00C31C88">
            <w:pPr>
              <w:rPr>
                <w:sz w:val="20"/>
                <w:szCs w:val="20"/>
              </w:rPr>
            </w:pPr>
            <w:r w:rsidRPr="006D52CE">
              <w:rPr>
                <w:sz w:val="20"/>
                <w:szCs w:val="20"/>
              </w:rPr>
              <w:t>Date:</w:t>
            </w:r>
          </w:p>
        </w:tc>
      </w:tr>
      <w:tr w:rsidR="00C31C88" w:rsidRPr="00D02133" w14:paraId="73D0E158" w14:textId="77777777" w:rsidTr="00D769AB">
        <w:trPr>
          <w:cantSplit/>
          <w:trHeight w:val="393"/>
        </w:trPr>
        <w:tc>
          <w:tcPr>
            <w:tcW w:w="3333" w:type="pct"/>
            <w:gridSpan w:val="2"/>
            <w:vAlign w:val="bottom"/>
          </w:tcPr>
          <w:p w14:paraId="5D420382" w14:textId="77777777" w:rsidR="00C31C88" w:rsidRPr="006D52CE" w:rsidRDefault="00C31C88" w:rsidP="00C31C88">
            <w:pPr>
              <w:rPr>
                <w:sz w:val="20"/>
                <w:szCs w:val="20"/>
              </w:rPr>
            </w:pPr>
            <w:r w:rsidRPr="006D52CE">
              <w:rPr>
                <w:sz w:val="20"/>
                <w:szCs w:val="20"/>
              </w:rPr>
              <w:t>Signature of Supervisor/PI:</w:t>
            </w:r>
          </w:p>
        </w:tc>
        <w:tc>
          <w:tcPr>
            <w:tcW w:w="1667" w:type="pct"/>
            <w:vAlign w:val="bottom"/>
          </w:tcPr>
          <w:p w14:paraId="488D67B8" w14:textId="77777777" w:rsidR="00C31C88" w:rsidRPr="006D52CE" w:rsidRDefault="00C31C88" w:rsidP="00C31C88">
            <w:pPr>
              <w:rPr>
                <w:sz w:val="20"/>
                <w:szCs w:val="20"/>
              </w:rPr>
            </w:pPr>
            <w:r w:rsidRPr="006D52CE">
              <w:rPr>
                <w:sz w:val="20"/>
                <w:szCs w:val="20"/>
              </w:rPr>
              <w:t>Date:</w:t>
            </w:r>
          </w:p>
        </w:tc>
      </w:tr>
    </w:tbl>
    <w:p w14:paraId="032CFCFF" w14:textId="77777777" w:rsidR="00415F5F" w:rsidRDefault="00415F5F" w:rsidP="00D769AB"/>
    <w:p w14:paraId="65C759A8" w14:textId="77777777" w:rsidR="00D769AB" w:rsidRDefault="00D769AB" w:rsidP="00D769AB"/>
    <w:p w14:paraId="2BC76DB4" w14:textId="77777777" w:rsidR="00D769AB" w:rsidRDefault="00D769AB" w:rsidP="00D769AB"/>
    <w:p w14:paraId="2F8D0692" w14:textId="77777777" w:rsidR="00E70987" w:rsidRPr="00E70987" w:rsidRDefault="00E70987" w:rsidP="00E70987">
      <w:pPr>
        <w:spacing w:before="0" w:after="0" w:line="259" w:lineRule="auto"/>
        <w:jc w:val="center"/>
        <w:rPr>
          <w:rFonts w:ascii="Arial" w:eastAsia="Calibri" w:hAnsi="Arial" w:cs="Arial"/>
          <w:b/>
          <w:sz w:val="28"/>
          <w:szCs w:val="28"/>
        </w:rPr>
      </w:pPr>
      <w:r w:rsidRPr="00E70987">
        <w:rPr>
          <w:rFonts w:ascii="Arial" w:eastAsia="Calibri" w:hAnsi="Arial" w:cs="Arial"/>
          <w:b/>
          <w:sz w:val="28"/>
          <w:szCs w:val="28"/>
        </w:rPr>
        <w:t xml:space="preserve">PART 2: McGill Chemistry Material Characterization Facility </w:t>
      </w:r>
    </w:p>
    <w:p w14:paraId="5041E462" w14:textId="77777777" w:rsidR="00E70987" w:rsidRPr="00E70987" w:rsidRDefault="00E70987" w:rsidP="00E70987">
      <w:pPr>
        <w:spacing w:before="0" w:after="0" w:line="259" w:lineRule="auto"/>
        <w:rPr>
          <w:rFonts w:ascii="Calibri" w:eastAsia="Calibri" w:hAnsi="Calibri"/>
          <w:b/>
          <w:sz w:val="22"/>
          <w:szCs w:val="22"/>
        </w:rPr>
      </w:pPr>
      <w:r w:rsidRPr="00E70987">
        <w:rPr>
          <w:rFonts w:ascii="Calibri" w:eastAsia="Calibri" w:hAnsi="Calibri"/>
          <w:b/>
          <w:sz w:val="22"/>
          <w:szCs w:val="22"/>
        </w:rPr>
        <w:t>Access and training:</w:t>
      </w:r>
    </w:p>
    <w:p w14:paraId="0AE3592C"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 xml:space="preserve">1. Users must undergo mandatory training in order to obtain instrument access. Training sessions must be arranged individually with the facility supervisor. Once the training requirements have been met, users are eligible to reserve and use the </w:t>
      </w:r>
      <w:proofErr w:type="spellStart"/>
      <w:r w:rsidRPr="00E70987">
        <w:rPr>
          <w:rFonts w:ascii="Calibri" w:eastAsia="Calibri" w:hAnsi="Calibri"/>
          <w:sz w:val="20"/>
          <w:szCs w:val="20"/>
        </w:rPr>
        <w:t>NanoBrook</w:t>
      </w:r>
      <w:proofErr w:type="spellEnd"/>
      <w:r w:rsidRPr="00E70987">
        <w:rPr>
          <w:rFonts w:ascii="Calibri" w:eastAsia="Calibri" w:hAnsi="Calibri"/>
          <w:sz w:val="20"/>
          <w:szCs w:val="20"/>
        </w:rPr>
        <w:t xml:space="preserve"> Omni instrument. </w:t>
      </w:r>
    </w:p>
    <w:p w14:paraId="4EE0B118"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 xml:space="preserve">2. Applicant is required to submit the </w:t>
      </w:r>
      <w:r w:rsidRPr="00E70987">
        <w:rPr>
          <w:rFonts w:ascii="Calibri" w:eastAsia="Calibri" w:hAnsi="Calibri"/>
          <w:b/>
          <w:sz w:val="20"/>
          <w:szCs w:val="20"/>
        </w:rPr>
        <w:t>accessibility form-part 1</w:t>
      </w:r>
      <w:r w:rsidRPr="00E70987">
        <w:rPr>
          <w:rFonts w:ascii="Calibri" w:eastAsia="Calibri" w:hAnsi="Calibri"/>
          <w:sz w:val="20"/>
          <w:szCs w:val="20"/>
        </w:rPr>
        <w:t xml:space="preserve"> in order for the user account to be registered into the online booking system. The supervisor/PI is required to sign the form and accepts the terms and conditions in using MC</w:t>
      </w:r>
      <w:r w:rsidRPr="00E70987">
        <w:rPr>
          <w:rFonts w:ascii="Calibri" w:eastAsia="Calibri" w:hAnsi="Calibri"/>
          <w:sz w:val="20"/>
          <w:szCs w:val="20"/>
          <w:vertAlign w:val="superscript"/>
        </w:rPr>
        <w:t>2</w:t>
      </w:r>
      <w:r w:rsidRPr="00E70987">
        <w:rPr>
          <w:rFonts w:ascii="Calibri" w:eastAsia="Calibri" w:hAnsi="Calibri"/>
          <w:sz w:val="20"/>
          <w:szCs w:val="20"/>
        </w:rPr>
        <w:t xml:space="preserve"> facility.</w:t>
      </w:r>
    </w:p>
    <w:p w14:paraId="1CF6C3D5"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3. Applicant is required to schedule the training with MC</w:t>
      </w:r>
      <w:r w:rsidRPr="00E70987">
        <w:rPr>
          <w:rFonts w:ascii="Calibri" w:eastAsia="Calibri" w:hAnsi="Calibri"/>
          <w:sz w:val="20"/>
          <w:szCs w:val="20"/>
          <w:vertAlign w:val="superscript"/>
        </w:rPr>
        <w:t xml:space="preserve">2 </w:t>
      </w:r>
      <w:r w:rsidRPr="00E70987">
        <w:rPr>
          <w:rFonts w:ascii="Calibri" w:eastAsia="Calibri" w:hAnsi="Calibri"/>
          <w:sz w:val="20"/>
          <w:szCs w:val="20"/>
        </w:rPr>
        <w:t xml:space="preserve">facility staff and should study the provided training material prior to the training. </w:t>
      </w:r>
    </w:p>
    <w:p w14:paraId="41C37B40"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4. A follow-up session under the supervision of MC</w:t>
      </w:r>
      <w:r w:rsidRPr="00E70987">
        <w:rPr>
          <w:rFonts w:ascii="Calibri" w:eastAsia="Calibri" w:hAnsi="Calibri"/>
          <w:sz w:val="20"/>
          <w:szCs w:val="20"/>
          <w:vertAlign w:val="superscript"/>
        </w:rPr>
        <w:t>2</w:t>
      </w:r>
      <w:r w:rsidRPr="00E70987">
        <w:rPr>
          <w:rFonts w:ascii="Calibri" w:eastAsia="Calibri" w:hAnsi="Calibri"/>
          <w:sz w:val="20"/>
          <w:szCs w:val="20"/>
        </w:rPr>
        <w:t xml:space="preserve"> staff is required by the trainee, in order to become a proficient and independent user.</w:t>
      </w:r>
    </w:p>
    <w:p w14:paraId="035C1AEC"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5. Applicant will only be granted independent user status until he/she has passed the qualification exam on the trained equipment. The user will then have access to the online system (</w:t>
      </w:r>
      <w:hyperlink r:id="rId11" w:history="1">
        <w:r w:rsidRPr="00E70987">
          <w:rPr>
            <w:rFonts w:ascii="Calibri" w:eastAsia="Calibri" w:hAnsi="Calibri"/>
            <w:color w:val="0563C1"/>
            <w:sz w:val="20"/>
            <w:szCs w:val="20"/>
            <w:u w:val="single"/>
          </w:rPr>
          <w:t>https://faces.ccrc.uga.edu/</w:t>
        </w:r>
      </w:hyperlink>
      <w:r w:rsidRPr="00E70987">
        <w:rPr>
          <w:rFonts w:ascii="Calibri" w:eastAsia="Calibri" w:hAnsi="Calibri"/>
          <w:sz w:val="20"/>
          <w:szCs w:val="20"/>
        </w:rPr>
        <w:t>) to book instrument time and will be allowed to use the instrument independently.</w:t>
      </w:r>
    </w:p>
    <w:p w14:paraId="7F818CF2"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6. Users’ independent status may be revoked and the</w:t>
      </w:r>
      <w:r w:rsidRPr="00E70987">
        <w:rPr>
          <w:rFonts w:ascii="Calibri" w:eastAsia="Calibri" w:hAnsi="Calibri"/>
          <w:color w:val="FF0000"/>
          <w:sz w:val="20"/>
          <w:szCs w:val="20"/>
        </w:rPr>
        <w:t xml:space="preserve"> </w:t>
      </w:r>
      <w:r w:rsidRPr="00E70987">
        <w:rPr>
          <w:rFonts w:ascii="Calibri" w:eastAsia="Calibri" w:hAnsi="Calibri"/>
          <w:sz w:val="20"/>
          <w:szCs w:val="20"/>
        </w:rPr>
        <w:t>user may be barred from the facility when he/she is found in violation of the</w:t>
      </w:r>
      <w:r w:rsidRPr="00E70987">
        <w:rPr>
          <w:rFonts w:ascii="Calibri" w:eastAsia="Calibri" w:hAnsi="Calibri"/>
          <w:color w:val="FF0000"/>
          <w:sz w:val="20"/>
          <w:szCs w:val="20"/>
        </w:rPr>
        <w:t xml:space="preserve"> </w:t>
      </w:r>
      <w:r w:rsidRPr="00E70987">
        <w:rPr>
          <w:rFonts w:ascii="Calibri" w:eastAsia="Calibri" w:hAnsi="Calibri"/>
          <w:sz w:val="20"/>
          <w:szCs w:val="20"/>
        </w:rPr>
        <w:t>facility rules of conduct, damaging instrument with reckless activities and failure to pay the bill on time.</w:t>
      </w:r>
    </w:p>
    <w:p w14:paraId="28092F7A"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7. The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working hours is 8:00 am to 7:00 pm, Monday to Friday. Only authorized proficient users are allowed to book and conduct experiments during the off-hours period.</w:t>
      </w:r>
    </w:p>
    <w:p w14:paraId="036F3610" w14:textId="77777777" w:rsidR="00E70987" w:rsidRPr="00E70987" w:rsidRDefault="00E70987" w:rsidP="00E70987">
      <w:pPr>
        <w:spacing w:before="0" w:after="0" w:line="259" w:lineRule="auto"/>
        <w:rPr>
          <w:rFonts w:ascii="Calibri" w:eastAsia="Calibri" w:hAnsi="Calibri"/>
          <w:b/>
          <w:sz w:val="22"/>
          <w:szCs w:val="22"/>
        </w:rPr>
      </w:pPr>
      <w:r w:rsidRPr="00E70987">
        <w:rPr>
          <w:rFonts w:ascii="Calibri" w:eastAsia="Calibri" w:hAnsi="Calibri"/>
          <w:b/>
          <w:sz w:val="22"/>
          <w:szCs w:val="22"/>
        </w:rPr>
        <w:t>Rules of conduct</w:t>
      </w:r>
    </w:p>
    <w:p w14:paraId="5C79B603"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1. Only independent users who have been authorized by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staff are allowed to use the equipment by themselves.</w:t>
      </w:r>
    </w:p>
    <w:p w14:paraId="444885C1"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2. The independent users can book the equipment through the “Faces” scheduling system for themselves only. For scheduling rules relating to individual instruments, the</w:t>
      </w:r>
      <w:r w:rsidRPr="00E70987">
        <w:rPr>
          <w:rFonts w:ascii="Calibri" w:eastAsia="Calibri" w:hAnsi="Calibri"/>
          <w:color w:val="FF0000"/>
          <w:sz w:val="20"/>
          <w:szCs w:val="20"/>
        </w:rPr>
        <w:t xml:space="preserve"> </w:t>
      </w:r>
      <w:r w:rsidRPr="00E70987">
        <w:rPr>
          <w:rFonts w:ascii="Calibri" w:eastAsia="Calibri" w:hAnsi="Calibri"/>
          <w:sz w:val="20"/>
          <w:szCs w:val="20"/>
        </w:rPr>
        <w:t>user needs to check with MC</w:t>
      </w:r>
      <w:r w:rsidRPr="00E70987">
        <w:rPr>
          <w:rFonts w:ascii="Calibri" w:eastAsia="Calibri" w:hAnsi="Calibri"/>
          <w:sz w:val="20"/>
          <w:szCs w:val="20"/>
          <w:vertAlign w:val="superscript"/>
        </w:rPr>
        <w:t xml:space="preserve">2 </w:t>
      </w:r>
      <w:r w:rsidRPr="00E70987">
        <w:rPr>
          <w:rFonts w:ascii="Calibri" w:eastAsia="Calibri" w:hAnsi="Calibri"/>
          <w:sz w:val="20"/>
          <w:szCs w:val="20"/>
        </w:rPr>
        <w:t>staff.</w:t>
      </w:r>
    </w:p>
    <w:p w14:paraId="2D400FD6"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3. User should follow the instructions and operate the instrument with great care. User is NOT allowed to change/remove equipment, change configuration or modify computers settings.</w:t>
      </w:r>
    </w:p>
    <w:p w14:paraId="0DAC4C9A"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4. The MC2 facility provides consumables for a low fee. If the user wants to bring their own, he/she must verify with MC2 staff the consumables provided are compatible with the instrument requirements before its use.</w:t>
      </w:r>
    </w:p>
    <w:p w14:paraId="26036AD7"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5. User and the supervisor/PI will be held responsible for costs incurred due to damage from improper operation and reckless activities on the instrument.</w:t>
      </w:r>
    </w:p>
    <w:p w14:paraId="6C268B1A"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6. In case of any abnormal condition of instrument, user should stop using the instrument and inform MC</w:t>
      </w:r>
      <w:r w:rsidRPr="00E70987">
        <w:rPr>
          <w:rFonts w:ascii="Calibri" w:eastAsia="Calibri" w:hAnsi="Calibri"/>
          <w:sz w:val="20"/>
          <w:szCs w:val="20"/>
          <w:vertAlign w:val="superscript"/>
        </w:rPr>
        <w:t xml:space="preserve">2 </w:t>
      </w:r>
      <w:r w:rsidRPr="00E70987">
        <w:rPr>
          <w:rFonts w:ascii="Calibri" w:eastAsia="Calibri" w:hAnsi="Calibri"/>
          <w:sz w:val="20"/>
          <w:szCs w:val="20"/>
        </w:rPr>
        <w:t>staff immediately.</w:t>
      </w:r>
    </w:p>
    <w:p w14:paraId="1DB34BD9"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 xml:space="preserve">7. User should record time of usage, type of experiment (DLS, Zeta Potential with/without using the </w:t>
      </w:r>
      <w:proofErr w:type="spellStart"/>
      <w:r w:rsidRPr="00E70987">
        <w:rPr>
          <w:rFonts w:ascii="Calibri" w:eastAsia="Calibri" w:hAnsi="Calibri"/>
          <w:sz w:val="20"/>
          <w:szCs w:val="20"/>
        </w:rPr>
        <w:t>autotitrator</w:t>
      </w:r>
      <w:proofErr w:type="spellEnd"/>
      <w:r w:rsidRPr="00E70987">
        <w:rPr>
          <w:rFonts w:ascii="Calibri" w:eastAsia="Calibri" w:hAnsi="Calibri"/>
          <w:sz w:val="20"/>
          <w:szCs w:val="20"/>
        </w:rPr>
        <w:t xml:space="preserve"> unit) and number of runs in the logbook when finished. </w:t>
      </w:r>
    </w:p>
    <w:p w14:paraId="027190CA"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8. User is expected to follow the safety regulations and wear PPE (</w:t>
      </w:r>
      <w:proofErr w:type="spellStart"/>
      <w:r w:rsidRPr="00E70987">
        <w:rPr>
          <w:rFonts w:ascii="Calibri" w:eastAsia="Calibri" w:hAnsi="Calibri"/>
          <w:sz w:val="20"/>
          <w:szCs w:val="20"/>
        </w:rPr>
        <w:t>labcoat</w:t>
      </w:r>
      <w:proofErr w:type="spellEnd"/>
      <w:r w:rsidRPr="00E70987">
        <w:rPr>
          <w:rFonts w:ascii="Calibri" w:eastAsia="Calibri" w:hAnsi="Calibri"/>
          <w:sz w:val="20"/>
          <w:szCs w:val="20"/>
        </w:rPr>
        <w:t>, gloves and goggl</w:t>
      </w:r>
      <w:bookmarkStart w:id="0" w:name="_GoBack"/>
      <w:bookmarkEnd w:id="0"/>
      <w:r w:rsidRPr="00E70987">
        <w:rPr>
          <w:rFonts w:ascii="Calibri" w:eastAsia="Calibri" w:hAnsi="Calibri"/>
          <w:sz w:val="20"/>
          <w:szCs w:val="20"/>
        </w:rPr>
        <w:t>es) when working in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Smoking, eating or drinking is prohibited in the lab.</w:t>
      </w:r>
    </w:p>
    <w:p w14:paraId="59CC3766"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9. User is required to clean the workspace and restore the equipment to prior condition after usage. User must dispose of the waste in compliance with safety regulations.</w:t>
      </w:r>
    </w:p>
    <w:p w14:paraId="0A762FBC"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10. Users must work together to maintain a clean and safe lab environment. User is required to report to MC</w:t>
      </w:r>
      <w:r w:rsidRPr="00E70987">
        <w:rPr>
          <w:rFonts w:ascii="Calibri" w:eastAsia="Calibri" w:hAnsi="Calibri"/>
          <w:sz w:val="20"/>
          <w:szCs w:val="20"/>
          <w:vertAlign w:val="superscript"/>
        </w:rPr>
        <w:t xml:space="preserve">2 </w:t>
      </w:r>
      <w:r w:rsidRPr="00E70987">
        <w:rPr>
          <w:rFonts w:ascii="Calibri" w:eastAsia="Calibri" w:hAnsi="Calibri"/>
          <w:sz w:val="20"/>
          <w:szCs w:val="20"/>
        </w:rPr>
        <w:t>staff immediately of any breakage / spill / malfunction / injury.</w:t>
      </w:r>
    </w:p>
    <w:p w14:paraId="7311E415"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11.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will NOT be liable to any injury occurred in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All users should obtain safety trainings as required by McGill Environmental Health and Safety (EHS) and any other trainings relevant to their project. Obtaining required and other relevant safety trainings by McGill EHS is the sole responsibility of the user and their PI or faculty member.</w:t>
      </w:r>
    </w:p>
    <w:p w14:paraId="106800F4" w14:textId="77777777" w:rsidR="00E70987" w:rsidRPr="00E70987" w:rsidRDefault="00E70987" w:rsidP="00E70987">
      <w:pPr>
        <w:spacing w:before="0" w:after="0" w:line="259" w:lineRule="auto"/>
        <w:rPr>
          <w:rFonts w:ascii="Calibri" w:eastAsia="Calibri" w:hAnsi="Calibri"/>
          <w:b/>
          <w:sz w:val="22"/>
          <w:szCs w:val="22"/>
        </w:rPr>
      </w:pPr>
      <w:r w:rsidRPr="00E70987">
        <w:rPr>
          <w:rFonts w:ascii="Calibri" w:eastAsia="Calibri" w:hAnsi="Calibri"/>
          <w:b/>
          <w:sz w:val="22"/>
          <w:szCs w:val="22"/>
        </w:rPr>
        <w:t>Payments and acknowledgments</w:t>
      </w:r>
    </w:p>
    <w:p w14:paraId="00F945C5"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1. The charging scheme of using the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is attached with this form.</w:t>
      </w:r>
    </w:p>
    <w:p w14:paraId="75F641B9"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2. The user/PI/supervisor will be invoiced every four months for their usage and is</w:t>
      </w:r>
      <w:r w:rsidRPr="00E70987">
        <w:rPr>
          <w:rFonts w:ascii="Calibri" w:eastAsia="Calibri" w:hAnsi="Calibri"/>
          <w:color w:val="FF0000"/>
          <w:sz w:val="20"/>
          <w:szCs w:val="20"/>
        </w:rPr>
        <w:t xml:space="preserve"> </w:t>
      </w:r>
      <w:r w:rsidRPr="00E70987">
        <w:rPr>
          <w:rFonts w:ascii="Calibri" w:eastAsia="Calibri" w:hAnsi="Calibri"/>
          <w:sz w:val="20"/>
          <w:szCs w:val="20"/>
        </w:rPr>
        <w:t>expected to pay the bill promptly.</w:t>
      </w:r>
    </w:p>
    <w:p w14:paraId="03444807" w14:textId="77777777" w:rsidR="00E70987" w:rsidRPr="00E70987" w:rsidRDefault="00E70987" w:rsidP="00E70987">
      <w:pPr>
        <w:spacing w:before="0" w:after="0" w:line="259" w:lineRule="auto"/>
        <w:rPr>
          <w:rFonts w:ascii="Calibri" w:eastAsia="Calibri" w:hAnsi="Calibri"/>
          <w:sz w:val="20"/>
          <w:szCs w:val="20"/>
        </w:rPr>
      </w:pPr>
      <w:r w:rsidRPr="00E70987">
        <w:rPr>
          <w:rFonts w:ascii="Calibri" w:eastAsia="Calibri" w:hAnsi="Calibri"/>
          <w:sz w:val="20"/>
          <w:szCs w:val="20"/>
        </w:rPr>
        <w:t>3. The user/PI/supervisor who fails to pay the bill within thirty (30) days from the date of invoice will be suspended for using the MC</w:t>
      </w:r>
      <w:r w:rsidRPr="00E70987">
        <w:rPr>
          <w:rFonts w:ascii="Calibri" w:eastAsia="Calibri" w:hAnsi="Calibri"/>
          <w:sz w:val="20"/>
          <w:szCs w:val="20"/>
          <w:vertAlign w:val="superscript"/>
        </w:rPr>
        <w:t xml:space="preserve">2 </w:t>
      </w:r>
      <w:r w:rsidRPr="00E70987">
        <w:rPr>
          <w:rFonts w:ascii="Calibri" w:eastAsia="Calibri" w:hAnsi="Calibri"/>
          <w:sz w:val="20"/>
          <w:szCs w:val="20"/>
        </w:rPr>
        <w:t>facility until the bill is cleared.</w:t>
      </w:r>
    </w:p>
    <w:sectPr w:rsidR="00E70987" w:rsidRPr="00E70987" w:rsidSect="005958F1">
      <w:headerReference w:type="default" r:id="rId12"/>
      <w:footerReference w:type="default" r:id="rId13"/>
      <w:pgSz w:w="12240" w:h="15840"/>
      <w:pgMar w:top="1080" w:right="1080" w:bottom="720" w:left="1080"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C1D56" w14:textId="77777777" w:rsidR="00BD7667" w:rsidRDefault="00BD7667">
      <w:r>
        <w:separator/>
      </w:r>
    </w:p>
  </w:endnote>
  <w:endnote w:type="continuationSeparator" w:id="0">
    <w:p w14:paraId="1CB2FDCE" w14:textId="77777777" w:rsidR="00BD7667" w:rsidRDefault="00BD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i/>
        <w:iCs/>
        <w:color w:val="FFFFFF"/>
        <w:sz w:val="22"/>
        <w:szCs w:val="22"/>
        <w14:textFill>
          <w14:solidFill>
            <w14:srgbClr w14:val="FFFFFF">
              <w14:lumMod w14:val="55000"/>
            </w14:srgbClr>
          </w14:solidFill>
        </w14:textFill>
      </w:rPr>
      <w:alias w:val="Company"/>
      <w:id w:val="270665196"/>
      <w:placeholder>
        <w:docPart w:val="7A19837FC8FB4F1F9C1E0B3ADE1D43E4"/>
      </w:placeholder>
      <w:dataBinding w:prefixMappings="xmlns:ns0='http://schemas.openxmlformats.org/officeDocument/2006/extended-properties'" w:xpath="/ns0:Properties[1]/ns0:Company[1]" w:storeItemID="{6668398D-A668-4E3E-A5EB-62B293D839F1}"/>
      <w:text/>
    </w:sdtPr>
    <w:sdtEndPr/>
    <w:sdtContent>
      <w:p w14:paraId="0AB6A7BB" w14:textId="59A5AF07" w:rsidR="00E70987" w:rsidRPr="00E70987" w:rsidRDefault="00E70987" w:rsidP="00E70987">
        <w:pPr>
          <w:pBdr>
            <w:top w:val="single" w:sz="24" w:space="5" w:color="A5A5A5"/>
          </w:pBdr>
          <w:tabs>
            <w:tab w:val="center" w:pos="4680"/>
            <w:tab w:val="right" w:pos="9360"/>
          </w:tabs>
          <w:spacing w:before="0" w:after="0"/>
          <w:jc w:val="center"/>
          <w:rPr>
            <w:rFonts w:ascii="Calibri" w:eastAsia="Calibri" w:hAnsi="Calibri"/>
            <w:i/>
            <w:iCs/>
            <w:color w:val="FFFFFF"/>
            <w:sz w:val="22"/>
            <w:szCs w:val="22"/>
            <w14:textFill>
              <w14:solidFill>
                <w14:srgbClr w14:val="FFFFFF">
                  <w14:lumMod w14:val="55000"/>
                </w14:srgbClr>
              </w14:solidFill>
            </w14:textFill>
          </w:rPr>
        </w:pPr>
        <w:r w:rsidRPr="00E70987">
          <w:rPr>
            <w:rFonts w:ascii="Calibri" w:eastAsia="Calibri" w:hAnsi="Calibri"/>
            <w:i/>
            <w:iCs/>
            <w:color w:val="FFFFFF"/>
            <w:sz w:val="22"/>
            <w:szCs w:val="22"/>
            <w14:textFill>
              <w14:solidFill>
                <w14:srgbClr w14:val="FFFFFF">
                  <w14:lumMod w14:val="55000"/>
                </w14:srgbClr>
              </w14:solidFill>
            </w14:textFill>
          </w:rPr>
          <w:t>Violeta Toader, Ph.D. • Office: 514-398-8228 • violeta.toader@mcgill.ca</w:t>
        </w:r>
      </w:p>
    </w:sdtContent>
  </w:sdt>
  <w:p w14:paraId="5D241428" w14:textId="0E050CC4" w:rsidR="004A2240" w:rsidRDefault="004A2240" w:rsidP="00F37D4F">
    <w:pPr>
      <w:pStyle w:val="Footer"/>
      <w:spacing w:after="240" w:line="6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AB3A4" w14:textId="77777777" w:rsidR="00BD7667" w:rsidRDefault="00BD7667">
      <w:r>
        <w:separator/>
      </w:r>
    </w:p>
  </w:footnote>
  <w:footnote w:type="continuationSeparator" w:id="0">
    <w:p w14:paraId="2E91CDB1" w14:textId="77777777" w:rsidR="00BD7667" w:rsidRDefault="00BD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E3AE" w14:textId="60BBB614" w:rsidR="0071569F" w:rsidRPr="0071569F" w:rsidRDefault="0071569F" w:rsidP="0071569F">
    <w:pPr>
      <w:pStyle w:val="Header"/>
      <w:jc w:val="right"/>
      <w:rPr>
        <w:sz w:val="24"/>
      </w:rPr>
    </w:pPr>
    <w:r w:rsidRPr="0071569F">
      <w:rPr>
        <w:sz w:val="24"/>
        <w:vertAlign w:val="superscript"/>
      </w:rPr>
      <w:t>(</w:t>
    </w:r>
    <w:r w:rsidR="00B01BCB">
      <w:rPr>
        <w:sz w:val="24"/>
        <w:vertAlign w:val="superscript"/>
      </w:rPr>
      <w:t xml:space="preserve">Created on </w:t>
    </w:r>
    <w:r w:rsidR="00222EAA">
      <w:rPr>
        <w:sz w:val="24"/>
        <w:vertAlign w:val="superscript"/>
      </w:rPr>
      <w:t xml:space="preserve">Dec.2, </w:t>
    </w:r>
    <w:r w:rsidR="00B01BCB">
      <w:rPr>
        <w:sz w:val="24"/>
        <w:vertAlign w:val="superscript"/>
      </w:rPr>
      <w:t>201</w:t>
    </w:r>
    <w:r w:rsidR="00222EAA">
      <w:rPr>
        <w:sz w:val="24"/>
        <w:vertAlign w:val="superscript"/>
      </w:rPr>
      <w:t>9</w:t>
    </w:r>
    <w:r w:rsidRPr="0071569F">
      <w:rPr>
        <w:sz w:val="24"/>
        <w:vertAlign w:val="superscript"/>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56"/>
    <w:rsid w:val="000077BD"/>
    <w:rsid w:val="000176EB"/>
    <w:rsid w:val="00017DD1"/>
    <w:rsid w:val="000330FC"/>
    <w:rsid w:val="000332AD"/>
    <w:rsid w:val="0003656C"/>
    <w:rsid w:val="000C0676"/>
    <w:rsid w:val="000C3395"/>
    <w:rsid w:val="000E13C6"/>
    <w:rsid w:val="000F59F0"/>
    <w:rsid w:val="0010308A"/>
    <w:rsid w:val="0011649E"/>
    <w:rsid w:val="001352B9"/>
    <w:rsid w:val="00152052"/>
    <w:rsid w:val="0016303A"/>
    <w:rsid w:val="00190F40"/>
    <w:rsid w:val="001A6B55"/>
    <w:rsid w:val="001A731A"/>
    <w:rsid w:val="001B5764"/>
    <w:rsid w:val="001D6E89"/>
    <w:rsid w:val="001E1696"/>
    <w:rsid w:val="001F7A95"/>
    <w:rsid w:val="00222EAA"/>
    <w:rsid w:val="00240AF1"/>
    <w:rsid w:val="0024648C"/>
    <w:rsid w:val="002602F0"/>
    <w:rsid w:val="00275F16"/>
    <w:rsid w:val="002C0936"/>
    <w:rsid w:val="003016B6"/>
    <w:rsid w:val="003122BD"/>
    <w:rsid w:val="00347296"/>
    <w:rsid w:val="00366037"/>
    <w:rsid w:val="00384215"/>
    <w:rsid w:val="00386658"/>
    <w:rsid w:val="003E0E46"/>
    <w:rsid w:val="003F2693"/>
    <w:rsid w:val="00415F5F"/>
    <w:rsid w:val="0042038C"/>
    <w:rsid w:val="00461DCB"/>
    <w:rsid w:val="00491A25"/>
    <w:rsid w:val="00491A66"/>
    <w:rsid w:val="004A2240"/>
    <w:rsid w:val="004B4A81"/>
    <w:rsid w:val="004D0F20"/>
    <w:rsid w:val="004D64E0"/>
    <w:rsid w:val="00532E88"/>
    <w:rsid w:val="005360D4"/>
    <w:rsid w:val="00544F9C"/>
    <w:rsid w:val="0054754E"/>
    <w:rsid w:val="00555119"/>
    <w:rsid w:val="0056338C"/>
    <w:rsid w:val="00580B81"/>
    <w:rsid w:val="005958F1"/>
    <w:rsid w:val="005A08B8"/>
    <w:rsid w:val="005A4909"/>
    <w:rsid w:val="005D4280"/>
    <w:rsid w:val="005E6B1B"/>
    <w:rsid w:val="006317AA"/>
    <w:rsid w:val="00654A61"/>
    <w:rsid w:val="006638AD"/>
    <w:rsid w:val="00671993"/>
    <w:rsid w:val="00682713"/>
    <w:rsid w:val="006D52CE"/>
    <w:rsid w:val="0071569F"/>
    <w:rsid w:val="00722DE8"/>
    <w:rsid w:val="00733AC6"/>
    <w:rsid w:val="007344B3"/>
    <w:rsid w:val="00761E1A"/>
    <w:rsid w:val="0076738D"/>
    <w:rsid w:val="00770EEA"/>
    <w:rsid w:val="00776D79"/>
    <w:rsid w:val="007A79B2"/>
    <w:rsid w:val="007C28CC"/>
    <w:rsid w:val="007C5EAD"/>
    <w:rsid w:val="007D00CA"/>
    <w:rsid w:val="007E3D81"/>
    <w:rsid w:val="00800BDA"/>
    <w:rsid w:val="008157BB"/>
    <w:rsid w:val="008658E6"/>
    <w:rsid w:val="00872FB6"/>
    <w:rsid w:val="00884CA6"/>
    <w:rsid w:val="00884E5C"/>
    <w:rsid w:val="00887861"/>
    <w:rsid w:val="008A43D2"/>
    <w:rsid w:val="008D298C"/>
    <w:rsid w:val="00900ABB"/>
    <w:rsid w:val="00932D09"/>
    <w:rsid w:val="00935773"/>
    <w:rsid w:val="00935825"/>
    <w:rsid w:val="009622B2"/>
    <w:rsid w:val="009F58BB"/>
    <w:rsid w:val="00A16163"/>
    <w:rsid w:val="00A41E64"/>
    <w:rsid w:val="00A4373B"/>
    <w:rsid w:val="00AB2EBC"/>
    <w:rsid w:val="00AE1F72"/>
    <w:rsid w:val="00AE21C0"/>
    <w:rsid w:val="00B01BCB"/>
    <w:rsid w:val="00B04903"/>
    <w:rsid w:val="00B12708"/>
    <w:rsid w:val="00B35D38"/>
    <w:rsid w:val="00B41C69"/>
    <w:rsid w:val="00B474F3"/>
    <w:rsid w:val="00B52900"/>
    <w:rsid w:val="00B531C4"/>
    <w:rsid w:val="00B573D4"/>
    <w:rsid w:val="00B96D9F"/>
    <w:rsid w:val="00BC38D8"/>
    <w:rsid w:val="00BD7667"/>
    <w:rsid w:val="00BE09D6"/>
    <w:rsid w:val="00C10FF1"/>
    <w:rsid w:val="00C30E55"/>
    <w:rsid w:val="00C31C88"/>
    <w:rsid w:val="00C44470"/>
    <w:rsid w:val="00C5090B"/>
    <w:rsid w:val="00C63324"/>
    <w:rsid w:val="00C81188"/>
    <w:rsid w:val="00CB5E53"/>
    <w:rsid w:val="00CC6A22"/>
    <w:rsid w:val="00CC7CB7"/>
    <w:rsid w:val="00CD3B96"/>
    <w:rsid w:val="00CF486C"/>
    <w:rsid w:val="00D02133"/>
    <w:rsid w:val="00D057C6"/>
    <w:rsid w:val="00D200DF"/>
    <w:rsid w:val="00D21FCD"/>
    <w:rsid w:val="00D2253E"/>
    <w:rsid w:val="00D34CBE"/>
    <w:rsid w:val="00D461ED"/>
    <w:rsid w:val="00D53D61"/>
    <w:rsid w:val="00D66A94"/>
    <w:rsid w:val="00D769AB"/>
    <w:rsid w:val="00DA5F94"/>
    <w:rsid w:val="00DF1BA0"/>
    <w:rsid w:val="00E112B4"/>
    <w:rsid w:val="00E177AD"/>
    <w:rsid w:val="00E20E9C"/>
    <w:rsid w:val="00E33DC8"/>
    <w:rsid w:val="00E630EB"/>
    <w:rsid w:val="00E70987"/>
    <w:rsid w:val="00E75AE6"/>
    <w:rsid w:val="00E77204"/>
    <w:rsid w:val="00E80215"/>
    <w:rsid w:val="00E8250B"/>
    <w:rsid w:val="00E83451"/>
    <w:rsid w:val="00EB52A5"/>
    <w:rsid w:val="00EC655E"/>
    <w:rsid w:val="00ED0F62"/>
    <w:rsid w:val="00ED7E6C"/>
    <w:rsid w:val="00EE33CA"/>
    <w:rsid w:val="00F04B9B"/>
    <w:rsid w:val="00F0626A"/>
    <w:rsid w:val="00F149CC"/>
    <w:rsid w:val="00F21018"/>
    <w:rsid w:val="00F37D4F"/>
    <w:rsid w:val="00F46364"/>
    <w:rsid w:val="00F74AAD"/>
    <w:rsid w:val="00F95207"/>
    <w:rsid w:val="00FA6AB5"/>
    <w:rsid w:val="00FB73E4"/>
    <w:rsid w:val="00FB7D56"/>
    <w:rsid w:val="00FD4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9D0DE3"/>
  <w15:docId w15:val="{801D760B-6E08-45A1-850F-4C6292F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NoSpacing">
    <w:name w:val="No Spacing"/>
    <w:uiPriority w:val="1"/>
    <w:qFormat/>
    <w:rsid w:val="00FB7D56"/>
    <w:rPr>
      <w:rFonts w:asciiTheme="minorHAnsi" w:eastAsiaTheme="minorHAnsi" w:hAnsiTheme="minorHAnsi" w:cstheme="minorBidi"/>
      <w:sz w:val="22"/>
      <w:szCs w:val="22"/>
    </w:rPr>
  </w:style>
  <w:style w:type="paragraph" w:styleId="Header">
    <w:name w:val="header"/>
    <w:basedOn w:val="Normal"/>
    <w:link w:val="HeaderChar"/>
    <w:unhideWhenUsed/>
    <w:rsid w:val="005A08B8"/>
    <w:pPr>
      <w:tabs>
        <w:tab w:val="center" w:pos="4680"/>
        <w:tab w:val="right" w:pos="9360"/>
      </w:tabs>
      <w:spacing w:before="0" w:after="0"/>
    </w:pPr>
  </w:style>
  <w:style w:type="character" w:customStyle="1" w:styleId="HeaderChar">
    <w:name w:val="Header Char"/>
    <w:basedOn w:val="DefaultParagraphFont"/>
    <w:link w:val="Header"/>
    <w:rsid w:val="005A08B8"/>
    <w:rPr>
      <w:rFonts w:asciiTheme="minorHAnsi" w:hAnsiTheme="minorHAnsi"/>
      <w:sz w:val="16"/>
      <w:szCs w:val="24"/>
    </w:rPr>
  </w:style>
  <w:style w:type="paragraph" w:styleId="Footer">
    <w:name w:val="footer"/>
    <w:basedOn w:val="Normal"/>
    <w:link w:val="FooterChar"/>
    <w:uiPriority w:val="99"/>
    <w:unhideWhenUsed/>
    <w:rsid w:val="005A08B8"/>
    <w:pPr>
      <w:tabs>
        <w:tab w:val="center" w:pos="4680"/>
        <w:tab w:val="right" w:pos="9360"/>
      </w:tabs>
      <w:spacing w:before="0" w:after="0"/>
    </w:pPr>
  </w:style>
  <w:style w:type="character" w:customStyle="1" w:styleId="FooterChar">
    <w:name w:val="Footer Char"/>
    <w:basedOn w:val="DefaultParagraphFont"/>
    <w:link w:val="Footer"/>
    <w:uiPriority w:val="99"/>
    <w:rsid w:val="005A08B8"/>
    <w:rPr>
      <w:rFonts w:asciiTheme="minorHAnsi" w:hAnsiTheme="minorHAnsi"/>
      <w:sz w:val="16"/>
      <w:szCs w:val="24"/>
    </w:rPr>
  </w:style>
  <w:style w:type="character" w:styleId="CommentReference">
    <w:name w:val="annotation reference"/>
    <w:basedOn w:val="DefaultParagraphFont"/>
    <w:semiHidden/>
    <w:unhideWhenUsed/>
    <w:rsid w:val="00E177AD"/>
    <w:rPr>
      <w:sz w:val="16"/>
      <w:szCs w:val="16"/>
    </w:rPr>
  </w:style>
  <w:style w:type="paragraph" w:styleId="CommentText">
    <w:name w:val="annotation text"/>
    <w:basedOn w:val="Normal"/>
    <w:link w:val="CommentTextChar"/>
    <w:semiHidden/>
    <w:unhideWhenUsed/>
    <w:rsid w:val="00E177AD"/>
    <w:rPr>
      <w:sz w:val="20"/>
      <w:szCs w:val="20"/>
    </w:rPr>
  </w:style>
  <w:style w:type="character" w:customStyle="1" w:styleId="CommentTextChar">
    <w:name w:val="Comment Text Char"/>
    <w:basedOn w:val="DefaultParagraphFont"/>
    <w:link w:val="CommentText"/>
    <w:semiHidden/>
    <w:rsid w:val="00E177AD"/>
    <w:rPr>
      <w:rFonts w:asciiTheme="minorHAnsi" w:hAnsiTheme="minorHAnsi"/>
    </w:rPr>
  </w:style>
  <w:style w:type="paragraph" w:styleId="CommentSubject">
    <w:name w:val="annotation subject"/>
    <w:basedOn w:val="CommentText"/>
    <w:next w:val="CommentText"/>
    <w:link w:val="CommentSubjectChar"/>
    <w:semiHidden/>
    <w:unhideWhenUsed/>
    <w:rsid w:val="00E177AD"/>
    <w:rPr>
      <w:b/>
      <w:bCs/>
    </w:rPr>
  </w:style>
  <w:style w:type="character" w:customStyle="1" w:styleId="CommentSubjectChar">
    <w:name w:val="Comment Subject Char"/>
    <w:basedOn w:val="CommentTextChar"/>
    <w:link w:val="CommentSubject"/>
    <w:semiHidden/>
    <w:rsid w:val="00E177AD"/>
    <w:rPr>
      <w:rFonts w:asciiTheme="minorHAnsi" w:hAnsiTheme="minorHAnsi"/>
      <w:b/>
      <w:bCs/>
    </w:rPr>
  </w:style>
  <w:style w:type="paragraph" w:styleId="BalloonText">
    <w:name w:val="Balloon Text"/>
    <w:basedOn w:val="Normal"/>
    <w:link w:val="BalloonTextChar"/>
    <w:semiHidden/>
    <w:unhideWhenUsed/>
    <w:rsid w:val="00E177A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E17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ces.ccrc.uga.ed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ppData\Roaming\Microsoft\Templates\Rental%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9837FC8FB4F1F9C1E0B3ADE1D43E4"/>
        <w:category>
          <w:name w:val="General"/>
          <w:gallery w:val="placeholder"/>
        </w:category>
        <w:types>
          <w:type w:val="bbPlcHdr"/>
        </w:types>
        <w:behaviors>
          <w:behavior w:val="content"/>
        </w:behaviors>
        <w:guid w:val="{3AD024ED-82D9-4E23-A74D-5043ED5F1412}"/>
      </w:docPartPr>
      <w:docPartBody>
        <w:p w:rsidR="00A94BA9" w:rsidRDefault="00411CAC" w:rsidP="00411CAC">
          <w:pPr>
            <w:pStyle w:val="7A19837FC8FB4F1F9C1E0B3ADE1D43E4"/>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CAC"/>
    <w:rsid w:val="003D4FDA"/>
    <w:rsid w:val="00411CAC"/>
    <w:rsid w:val="0069392C"/>
    <w:rsid w:val="00863373"/>
    <w:rsid w:val="00A27DD3"/>
    <w:rsid w:val="00A94BA9"/>
    <w:rsid w:val="00BF6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5050DC7B846569E82428E0AE1FD62">
    <w:name w:val="8D15050DC7B846569E82428E0AE1FD62"/>
    <w:rsid w:val="00411CAC"/>
  </w:style>
  <w:style w:type="paragraph" w:customStyle="1" w:styleId="7A19837FC8FB4F1F9C1E0B3ADE1D43E4">
    <w:name w:val="7A19837FC8FB4F1F9C1E0B3ADE1D43E4"/>
    <w:rsid w:val="00411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588193E90D6B44BE89676E4D1957D1" ma:contentTypeVersion="13" ma:contentTypeDescription="Create a new document." ma:contentTypeScope="" ma:versionID="0a66833b0cbb6bccbc5ad89827d18c6e">
  <xsd:schema xmlns:xsd="http://www.w3.org/2001/XMLSchema" xmlns:xs="http://www.w3.org/2001/XMLSchema" xmlns:p="http://schemas.microsoft.com/office/2006/metadata/properties" xmlns:ns3="f854203b-b478-4c0c-834f-ced6014b1488" xmlns:ns4="d9b55516-4614-4ee2-9bc2-96ad146adce4" targetNamespace="http://schemas.microsoft.com/office/2006/metadata/properties" ma:root="true" ma:fieldsID="bfe3b065fa3d2cf5d61a529de12ff567" ns3:_="" ns4:_="">
    <xsd:import namespace="f854203b-b478-4c0c-834f-ced6014b1488"/>
    <xsd:import namespace="d9b55516-4614-4ee2-9bc2-96ad146adc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4203b-b478-4c0c-834f-ced6014b1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55516-4614-4ee2-9bc2-96ad146adc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E74C-DA82-4DA0-AAD4-76B0EBAD6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4203b-b478-4c0c-834f-ced6014b1488"/>
    <ds:schemaRef ds:uri="d9b55516-4614-4ee2-9bc2-96ad146ad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9B846-EF40-472E-AEB4-9AB7CAA16466}">
  <ds:schemaRefs>
    <ds:schemaRef ds:uri="http://schemas.microsoft.com/sharepoint/v3/contenttype/forms"/>
  </ds:schemaRefs>
</ds:datastoreItem>
</file>

<file path=customXml/itemProps3.xml><?xml version="1.0" encoding="utf-8"?>
<ds:datastoreItem xmlns:ds="http://schemas.openxmlformats.org/officeDocument/2006/customXml" ds:itemID="{878F56C4-C8D3-46C9-BE82-B340E0D5FC34}">
  <ds:schemaRefs>
    <ds:schemaRef ds:uri="http://schemas.microsoft.com/office/infopath/2007/PartnerControls"/>
    <ds:schemaRef ds:uri="http://purl.org/dc/elements/1.1/"/>
    <ds:schemaRef ds:uri="http://schemas.microsoft.com/office/2006/metadata/properties"/>
    <ds:schemaRef ds:uri="http://purl.org/dc/terms/"/>
    <ds:schemaRef ds:uri="d9b55516-4614-4ee2-9bc2-96ad146adce4"/>
    <ds:schemaRef ds:uri="http://schemas.openxmlformats.org/package/2006/metadata/core-properties"/>
    <ds:schemaRef ds:uri="http://schemas.microsoft.com/office/2006/documentManagement/types"/>
    <ds:schemaRef ds:uri="f854203b-b478-4c0c-834f-ced6014b1488"/>
    <ds:schemaRef ds:uri="http://www.w3.org/XML/1998/namespace"/>
    <ds:schemaRef ds:uri="http://purl.org/dc/dcmitype/"/>
  </ds:schemaRefs>
</ds:datastoreItem>
</file>

<file path=customXml/itemProps4.xml><?xml version="1.0" encoding="utf-8"?>
<ds:datastoreItem xmlns:ds="http://schemas.openxmlformats.org/officeDocument/2006/customXml" ds:itemID="{8157D01B-438B-4BA5-A3D0-71A1AD82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1</TotalTime>
  <Pages>2</Pages>
  <Words>997</Words>
  <Characters>5689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Rental application</vt:lpstr>
    </vt:vector>
  </TitlesOfParts>
  <Company>Violeta Toader, Ph.D. • Office: 514-398-8228 • violeta.toader@mcgill.ca</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Petr</dc:creator>
  <cp:lastModifiedBy>Robin Stein</cp:lastModifiedBy>
  <cp:revision>2</cp:revision>
  <cp:lastPrinted>2019-12-10T15:23:00Z</cp:lastPrinted>
  <dcterms:created xsi:type="dcterms:W3CDTF">2020-05-16T19:34:00Z</dcterms:created>
  <dcterms:modified xsi:type="dcterms:W3CDTF">2020-05-16T19:34:00Z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0x01010065588193E90D6B44BE89676E4D1957D1</vt:lpwstr>
  </property>
</Properties>
</file>