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CD4F10" w:rsidRPr="00D45271" w14:paraId="278E0CDE" w14:textId="77777777" w:rsidTr="00643B24">
        <w:trPr>
          <w:trHeight w:val="1125"/>
          <w:jc w:val="center"/>
        </w:trPr>
        <w:tc>
          <w:tcPr>
            <w:tcW w:w="4961" w:type="dxa"/>
          </w:tcPr>
          <w:p w14:paraId="13BBD2AE" w14:textId="77777777" w:rsidR="00CD4F10" w:rsidRPr="00D45271" w:rsidRDefault="00CD4F10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D45271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14:paraId="0F906835" w14:textId="77777777" w:rsidR="00CD4F10" w:rsidRPr="00D45271" w:rsidRDefault="00CD4F10" w:rsidP="00CD4F10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31FA7EA4" w14:textId="77777777" w:rsidR="00CD4F10" w:rsidRPr="00D45271" w:rsidRDefault="00412D3A" w:rsidP="00CD4F10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>MINEURE</w:t>
      </w:r>
      <w:r w:rsidR="00CD4F10"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 ÉT</w:t>
      </w:r>
      <w:r w:rsidR="00132A3C">
        <w:rPr>
          <w:rFonts w:ascii="Arial" w:hAnsi="Arial" w:cs="Arial"/>
          <w:b/>
          <w:bCs/>
          <w:sz w:val="20"/>
          <w:szCs w:val="28"/>
          <w:lang w:val="fr-CA"/>
        </w:rPr>
        <w:t>UDES ET PRATIQUES LITTÉRAIRES (18</w:t>
      </w:r>
      <w:r w:rsidR="00CD4F10"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</w:p>
    <w:p w14:paraId="71D914B2" w14:textId="77777777" w:rsidR="00CD4F10" w:rsidRPr="00D45271" w:rsidRDefault="00CD4F10" w:rsidP="00CD4F10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D45271">
        <w:rPr>
          <w:rFonts w:ascii="Arial" w:hAnsi="Arial" w:cs="Arial"/>
          <w:b/>
          <w:sz w:val="20"/>
          <w:szCs w:val="28"/>
          <w:lang w:val="fr-CA"/>
        </w:rPr>
        <w:t>ORIENTATION PRATIQUES LITTÉRAIRES</w:t>
      </w:r>
    </w:p>
    <w:p w14:paraId="2FFBD691" w14:textId="77777777" w:rsidR="00CD4F10" w:rsidRPr="00D45271" w:rsidRDefault="00CD4F10" w:rsidP="00CD4F10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CD4F10" w:rsidRPr="00D45271" w14:paraId="5C8F618E" w14:textId="77777777" w:rsidTr="00643B24">
        <w:trPr>
          <w:jc w:val="center"/>
        </w:trPr>
        <w:tc>
          <w:tcPr>
            <w:tcW w:w="6618" w:type="dxa"/>
          </w:tcPr>
          <w:p w14:paraId="6B6353B6" w14:textId="77777777" w:rsidR="00CD4F10" w:rsidRPr="00132A3C" w:rsidRDefault="00132A3C" w:rsidP="00132A3C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COMPLÉMENTAIRES</w:t>
            </w:r>
          </w:p>
        </w:tc>
      </w:tr>
    </w:tbl>
    <w:p w14:paraId="039E68EB" w14:textId="77777777" w:rsidR="00132A3C" w:rsidRPr="00132A3C" w:rsidRDefault="00132A3C" w:rsidP="00132A3C">
      <w:pPr>
        <w:spacing w:before="60"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>3 crédits choisis parmi les cours d'introduction suivants :</w:t>
      </w:r>
    </w:p>
    <w:p w14:paraId="6F2BBB29" w14:textId="77777777" w:rsidR="00132A3C" w:rsidRPr="00D45271" w:rsidRDefault="00132A3C" w:rsidP="00132A3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132A3C" w:rsidRPr="00D45271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BB81225" w14:textId="77777777" w:rsidR="00CD4F10" w:rsidRPr="00D45271" w:rsidRDefault="00CD4F10" w:rsidP="00CD4F10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5F9D1831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28B5E84B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659D4C93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5E8FA09B" w14:textId="77777777" w:rsidR="00CD4F10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47114827" w14:textId="77777777" w:rsidR="00132A3C" w:rsidRDefault="00132A3C" w:rsidP="00643B24">
      <w:pPr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>15 crédits répartis de la façon suivante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 : </w:t>
      </w:r>
    </w:p>
    <w:p w14:paraId="7D09E4F1" w14:textId="77777777" w:rsidR="00132A3C" w:rsidRPr="00132A3C" w:rsidRDefault="00132A3C" w:rsidP="00AE17C6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1F2F548E">
        <w:rPr>
          <w:rFonts w:ascii="Helvetica" w:hAnsi="Helvetica"/>
          <w:b/>
          <w:bCs/>
          <w:color w:val="000000" w:themeColor="text1"/>
          <w:sz w:val="20"/>
          <w:szCs w:val="20"/>
          <w:lang w:val="fr-CA" w:eastAsia="en-CA"/>
        </w:rPr>
        <w:t>12 crédits choisis parmi les cours d’au moins deux séries différentes du bloc « Pratiques » ;</w:t>
      </w:r>
    </w:p>
    <w:p w14:paraId="7FA0FD83" w14:textId="77777777" w:rsidR="00132A3C" w:rsidRDefault="00132A3C" w:rsidP="00132A3C">
      <w:pPr>
        <w:rPr>
          <w:rFonts w:ascii="Arial" w:hAnsi="Arial" w:cs="Arial"/>
          <w:sz w:val="20"/>
          <w:szCs w:val="20"/>
          <w:lang w:val="fr-CA"/>
        </w:rPr>
        <w:sectPr w:rsidR="00132A3C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5E2A967B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22DBCB52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6513CC13" w14:textId="77777777" w:rsidR="00132A3C" w:rsidRDefault="00132A3C" w:rsidP="00132A3C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388D31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7316D931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4E9723B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1741E12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5567351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736C755D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22DF71F7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7123C9E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05056D1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3C372B54" w14:textId="77777777" w:rsidR="00132A3C" w:rsidRDefault="00132A3C" w:rsidP="00132A3C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B8607C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4FE594CB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358A035E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0AAFFBE7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1C5F7CB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16409AB4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477BA888" w14:textId="77777777" w:rsidR="00132A3C" w:rsidRPr="00654959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54959">
        <w:rPr>
          <w:rFonts w:ascii="Arial" w:hAnsi="Arial" w:cs="Arial"/>
          <w:sz w:val="20"/>
          <w:szCs w:val="20"/>
          <w:lang w:val="fr-CA"/>
        </w:rPr>
        <w:t xml:space="preserve"> </w:t>
      </w:r>
      <w:r w:rsidRPr="00654959">
        <w:rPr>
          <w:rFonts w:ascii="Arial" w:hAnsi="Arial" w:cs="Arial"/>
          <w:color w:val="000000"/>
          <w:sz w:val="20"/>
          <w:szCs w:val="20"/>
          <w:lang w:val="fr-CA" w:eastAsia="en-CA"/>
        </w:rPr>
        <w:t>FREN 494 (3) Traduction spécialisée</w:t>
      </w:r>
    </w:p>
    <w:p w14:paraId="6DFD4BA2" w14:textId="77777777" w:rsidR="00132A3C" w:rsidRPr="00874784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14:paraId="294B8B13" w14:textId="77777777" w:rsidR="00132A3C" w:rsidRPr="00874784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14:paraId="5223303E" w14:textId="77777777" w:rsidR="00132A3C" w:rsidRPr="00874784" w:rsidRDefault="00132A3C" w:rsidP="00132A3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874784">
        <w:rPr>
          <w:rFonts w:ascii="Arial" w:hAnsi="Arial" w:cs="Arial"/>
          <w:sz w:val="20"/>
          <w:szCs w:val="20"/>
        </w:rPr>
        <w:t xml:space="preserve"> CCTR 325 (3) Semi-Specialized Translation (</w:t>
      </w:r>
      <w:proofErr w:type="spellStart"/>
      <w:r w:rsidRPr="00874784">
        <w:rPr>
          <w:rFonts w:ascii="Arial" w:hAnsi="Arial" w:cs="Arial"/>
          <w:sz w:val="20"/>
          <w:szCs w:val="20"/>
        </w:rPr>
        <w:t>Eng</w:t>
      </w:r>
      <w:proofErr w:type="spellEnd"/>
      <w:r w:rsidRPr="00874784">
        <w:rPr>
          <w:rFonts w:ascii="Arial" w:hAnsi="Arial" w:cs="Arial"/>
          <w:sz w:val="20"/>
          <w:szCs w:val="20"/>
        </w:rPr>
        <w:t xml:space="preserve"> to Fr)</w:t>
      </w:r>
    </w:p>
    <w:p w14:paraId="2AFE9A49" w14:textId="77777777" w:rsidR="00132A3C" w:rsidRPr="00874784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874784">
        <w:rPr>
          <w:rFonts w:ascii="Arial" w:hAnsi="Arial" w:cs="Arial"/>
          <w:sz w:val="20"/>
          <w:szCs w:val="20"/>
        </w:rPr>
        <w:t xml:space="preserve"> CCTR 326</w:t>
      </w:r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</w:t>
      </w:r>
      <w:proofErr w:type="spellStart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14:paraId="04719B3F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155D6042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CCTR 507 (3) Editing and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Revising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(French)</w:t>
      </w:r>
    </w:p>
    <w:p w14:paraId="3A428970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14:paraId="259F4FC7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14:paraId="6BC440B5" w14:textId="77777777" w:rsidR="00132A3C" w:rsidRPr="00874784" w:rsidRDefault="00132A3C" w:rsidP="00132A3C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Wingdings 3" w:eastAsia="Wingdings 3" w:hAnsi="Wingdings 3" w:cs="Wingdings 3"/>
          <w:sz w:val="20"/>
          <w:szCs w:val="20"/>
          <w:lang w:val="fr-CA"/>
        </w:rPr>
        <w:t>p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 453 (1,5) Technical Translation: Information Technology</w:t>
      </w:r>
    </w:p>
    <w:p w14:paraId="62F36187" w14:textId="77777777" w:rsidR="00132A3C" w:rsidRPr="00874784" w:rsidRDefault="00132A3C" w:rsidP="00132A3C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Wingdings 3" w:eastAsia="Wingdings 3" w:hAnsi="Wingdings 3" w:cs="Wingdings 3"/>
          <w:sz w:val="20"/>
          <w:szCs w:val="20"/>
          <w:lang w:val="fr-CA"/>
        </w:rPr>
        <w:t>p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14:paraId="2DF168F6" w14:textId="77777777" w:rsidR="00132A3C" w:rsidRPr="00874784" w:rsidRDefault="00132A3C" w:rsidP="00132A3C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Wingdings 3" w:eastAsia="Wingdings 3" w:hAnsi="Wingdings 3" w:cs="Wingdings 3"/>
          <w:sz w:val="20"/>
          <w:szCs w:val="20"/>
          <w:lang w:val="fr-CA"/>
        </w:rPr>
        <w:t>p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14:paraId="215474F1" w14:textId="77777777" w:rsidR="00132A3C" w:rsidRPr="00874784" w:rsidRDefault="00132A3C" w:rsidP="00132A3C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Wingdings 3" w:eastAsia="Wingdings 3" w:hAnsi="Wingdings 3" w:cs="Wingdings 3"/>
          <w:sz w:val="20"/>
          <w:szCs w:val="20"/>
          <w:lang w:val="fr-CA"/>
        </w:rPr>
        <w:t>p</w:t>
      </w:r>
      <w:r w:rsidRPr="00874784">
        <w:rPr>
          <w:rFonts w:ascii="Arial" w:hAnsi="Arial" w:cs="Arial"/>
          <w:sz w:val="20"/>
          <w:szCs w:val="20"/>
        </w:rPr>
        <w:t xml:space="preserve"> </w:t>
      </w:r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 459 (1,5) Transcreation (English to French)</w:t>
      </w:r>
    </w:p>
    <w:p w14:paraId="401717A5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0F2E377" w14:textId="77777777" w:rsidR="00132A3C" w:rsidRPr="00D45271" w:rsidRDefault="00132A3C" w:rsidP="00132A3C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10D33DC" w14:textId="77777777" w:rsidR="00132A3C" w:rsidRDefault="00132A3C" w:rsidP="00132A3C">
      <w:pPr>
        <w:widowControl/>
        <w:autoSpaceDE/>
        <w:autoSpaceDN/>
        <w:adjustRightInd/>
        <w:jc w:val="both"/>
        <w:rPr>
          <w:rFonts w:ascii="Helvetica" w:hAnsi="Helvetica"/>
          <w:color w:val="000000"/>
          <w:sz w:val="20"/>
          <w:szCs w:val="20"/>
          <w:lang w:eastAsia="en-CA"/>
        </w:rPr>
        <w:sectPr w:rsidR="00132A3C" w:rsidSect="00132A3C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p w14:paraId="428B3A6A" w14:textId="77777777" w:rsidR="00132A3C" w:rsidRPr="00132A3C" w:rsidRDefault="00132A3C" w:rsidP="00132A3C">
      <w:pPr>
        <w:widowControl/>
        <w:autoSpaceDE/>
        <w:autoSpaceDN/>
        <w:adjustRightInd/>
        <w:jc w:val="both"/>
        <w:rPr>
          <w:rFonts w:ascii="Helvetica" w:hAnsi="Helvetica"/>
          <w:color w:val="000000"/>
          <w:sz w:val="20"/>
          <w:szCs w:val="20"/>
          <w:lang w:eastAsia="en-CA"/>
        </w:rPr>
      </w:pPr>
    </w:p>
    <w:p w14:paraId="724CD6E3" w14:textId="77777777" w:rsidR="00132A3C" w:rsidRPr="00132A3C" w:rsidRDefault="00132A3C" w:rsidP="00132A3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1F2F548E">
        <w:rPr>
          <w:rFonts w:ascii="Helvetica" w:hAnsi="Helvetica"/>
          <w:b/>
          <w:bCs/>
          <w:color w:val="000000" w:themeColor="text1"/>
          <w:sz w:val="20"/>
          <w:szCs w:val="20"/>
          <w:lang w:val="fr-CA" w:eastAsia="en-CA"/>
        </w:rPr>
        <w:t>3 crédits choisis parmi les cours du bloc « Études ».</w:t>
      </w:r>
    </w:p>
    <w:p w14:paraId="08DCAF44" w14:textId="77777777" w:rsidR="00132A3C" w:rsidRPr="00D45271" w:rsidRDefault="00132A3C" w:rsidP="00132A3C">
      <w:pPr>
        <w:rPr>
          <w:rFonts w:ascii="Arial" w:hAnsi="Arial" w:cs="Arial"/>
          <w:sz w:val="20"/>
          <w:szCs w:val="20"/>
          <w:lang w:val="fr-CA"/>
        </w:rPr>
        <w:sectPr w:rsidR="00132A3C" w:rsidRPr="00D45271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153C6D4B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4A398274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245 (3) Grammaire normative </w:t>
      </w:r>
    </w:p>
    <w:p w14:paraId="1B4E7C6D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2D0824BC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2C76108C" w14:textId="24A35426" w:rsidR="00132A3C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340A7E0A" w14:textId="77777777" w:rsidR="00C96661" w:rsidRPr="006225EA" w:rsidRDefault="00C96661" w:rsidP="00C9666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1F2F548E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1F2F548E">
        <w:rPr>
          <w:rFonts w:ascii="Arial" w:hAnsi="Arial" w:cs="Arial"/>
          <w:sz w:val="20"/>
          <w:szCs w:val="20"/>
          <w:lang w:val="fr-CA"/>
        </w:rPr>
        <w:t xml:space="preserve"> </w:t>
      </w:r>
      <w:r w:rsidRPr="1F2F548E">
        <w:rPr>
          <w:rFonts w:ascii="Arial" w:hAnsi="Arial" w:cs="Arial"/>
          <w:color w:val="000000" w:themeColor="text1"/>
          <w:sz w:val="20"/>
          <w:szCs w:val="20"/>
          <w:lang w:val="fr-CA" w:eastAsia="en-CA"/>
        </w:rPr>
        <w:t xml:space="preserve">FREN 310 (3) Cinéma français </w:t>
      </w:r>
    </w:p>
    <w:p w14:paraId="119222FF" w14:textId="77777777" w:rsidR="00C96661" w:rsidRPr="006225EA" w:rsidRDefault="00C96661" w:rsidP="00C9666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1F2F548E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1F2F548E">
        <w:rPr>
          <w:rFonts w:ascii="Arial" w:hAnsi="Arial" w:cs="Arial"/>
          <w:sz w:val="20"/>
          <w:szCs w:val="20"/>
          <w:lang w:val="fr-CA"/>
        </w:rPr>
        <w:t xml:space="preserve"> </w:t>
      </w:r>
      <w:r w:rsidRPr="1F2F548E">
        <w:rPr>
          <w:rFonts w:ascii="Arial" w:hAnsi="Arial" w:cs="Arial"/>
          <w:color w:val="000000" w:themeColor="text1"/>
          <w:sz w:val="20"/>
          <w:szCs w:val="20"/>
          <w:lang w:val="fr-CA" w:eastAsia="en-CA"/>
        </w:rPr>
        <w:t>FREN 311 (3) Cinéma francophone</w:t>
      </w:r>
    </w:p>
    <w:p w14:paraId="0197FC55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3EB80B0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358C6762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6666FD5B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1812755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172C1F97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12C491F1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1A1F72DD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4386577C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356 (3) Grammaire du texte littéraire</w:t>
      </w:r>
    </w:p>
    <w:p w14:paraId="13D709AA" w14:textId="0BAFE1D6" w:rsidR="00132A3C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757782BD" w14:textId="7F446E44" w:rsidR="007F40FC" w:rsidRPr="00D45271" w:rsidRDefault="007F40F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3B9A7B86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3081A96F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794DD46C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39DB2FE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375 (3) Théories littéraires 2</w:t>
      </w:r>
    </w:p>
    <w:p w14:paraId="28CA0770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698C2EF3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41F20342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7C73D2CA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026A8B18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4C66C700" w14:textId="77777777" w:rsidR="00132A3C" w:rsidRDefault="00132A3C" w:rsidP="00132A3C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FREN 420 (3) Enjeux de l’écriture littéraire</w:t>
      </w:r>
    </w:p>
    <w:p w14:paraId="1DED1615" w14:textId="77777777" w:rsidR="00132A3C" w:rsidRDefault="00132A3C" w:rsidP="00132A3C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FREN 422 (3) Le métier d’écrivain(e)</w:t>
      </w:r>
    </w:p>
    <w:p w14:paraId="3FE53085" w14:textId="782061F8" w:rsidR="00132A3C" w:rsidRPr="00C96661" w:rsidRDefault="00132A3C" w:rsidP="1F2F548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1F2F548E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1F2F548E">
        <w:rPr>
          <w:rFonts w:ascii="Arial" w:hAnsi="Arial" w:cs="Arial"/>
          <w:sz w:val="20"/>
          <w:szCs w:val="20"/>
          <w:lang w:val="fr-CA"/>
        </w:rPr>
        <w:t xml:space="preserve"> </w:t>
      </w:r>
      <w:r w:rsidRPr="1F2F548E">
        <w:rPr>
          <w:rFonts w:ascii="Arial" w:hAnsi="Arial" w:cs="Arial"/>
          <w:color w:val="000000" w:themeColor="text1"/>
          <w:sz w:val="20"/>
          <w:szCs w:val="20"/>
          <w:lang w:val="fr-CA" w:eastAsia="en-CA"/>
        </w:rPr>
        <w:t xml:space="preserve">FREN 425 (3) Traduction et culture </w:t>
      </w:r>
    </w:p>
    <w:p w14:paraId="56833049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01E055C9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1647BDC3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5947AF18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2E15009D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76C55927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0BFA305F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181E6217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60A5BAF6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51024875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5FA28938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79770594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661DEF9B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257DFC6E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6D49C9BF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42CD90A9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63336900" w14:textId="77777777" w:rsidR="00132A3C" w:rsidRPr="00D45271" w:rsidRDefault="00132A3C" w:rsidP="00132A3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CCTR 331 (3)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Current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 Trends in Translation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Studies</w:t>
      </w:r>
      <w:proofErr w:type="spellEnd"/>
    </w:p>
    <w:p w14:paraId="46501B63" w14:textId="77777777" w:rsidR="00132A3C" w:rsidRPr="00D45271" w:rsidRDefault="00132A3C" w:rsidP="00132A3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0A377E82" w14:textId="77777777" w:rsidR="00132A3C" w:rsidRPr="00D45271" w:rsidRDefault="00132A3C" w:rsidP="00132A3C">
      <w:pPr>
        <w:ind w:right="-529"/>
        <w:rPr>
          <w:rFonts w:ascii="Arial" w:hAnsi="Arial" w:cs="Arial"/>
          <w:sz w:val="20"/>
          <w:szCs w:val="20"/>
          <w:lang w:val="fr-CA"/>
        </w:rPr>
        <w:sectPr w:rsidR="00132A3C" w:rsidRPr="00D45271" w:rsidSect="00C1539E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D4527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0DFCF707" w14:textId="77777777" w:rsidR="00132A3C" w:rsidRPr="00132A3C" w:rsidRDefault="00132A3C" w:rsidP="00132A3C">
      <w:pPr>
        <w:jc w:val="both"/>
        <w:rPr>
          <w:rFonts w:ascii="Helvetica" w:hAnsi="Helvetica"/>
          <w:color w:val="000000"/>
          <w:sz w:val="20"/>
          <w:szCs w:val="20"/>
          <w:lang w:val="fr-CA" w:eastAsia="en-CA"/>
        </w:rPr>
      </w:pPr>
    </w:p>
    <w:p w14:paraId="3C9D8B0E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02EC64D1" w14:textId="77777777" w:rsidR="00CD4F10" w:rsidRPr="00D45271" w:rsidRDefault="00132A3C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CD4F10" w:rsidRPr="00D45271" w14:paraId="5EF8E0BF" w14:textId="77777777" w:rsidTr="00643B24">
        <w:tc>
          <w:tcPr>
            <w:tcW w:w="1190" w:type="dxa"/>
          </w:tcPr>
          <w:p w14:paraId="41E45967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0469617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CD2EAEA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8B4EF2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128AB939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6EF08B9B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p w14:paraId="1D28B997" w14:textId="77777777" w:rsidR="00CD4F10" w:rsidRPr="00D45271" w:rsidRDefault="00CD4F10" w:rsidP="00CD4F10">
      <w:pPr>
        <w:rPr>
          <w:rFonts w:ascii="Arial" w:hAnsi="Arial" w:cs="Arial"/>
          <w:lang w:val="fr-CA"/>
        </w:rPr>
      </w:pPr>
    </w:p>
    <w:p w14:paraId="3E648822" w14:textId="77777777" w:rsidR="00CD4F10" w:rsidRDefault="00CD4F10" w:rsidP="00CD4F1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</w:tblGrid>
      <w:tr w:rsidR="00D45271" w14:paraId="11B84F05" w14:textId="77777777" w:rsidTr="00643B24">
        <w:trPr>
          <w:trHeight w:val="4626"/>
        </w:trPr>
        <w:tc>
          <w:tcPr>
            <w:tcW w:w="7755" w:type="dxa"/>
          </w:tcPr>
          <w:p w14:paraId="31C7559F" w14:textId="77777777" w:rsid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14:paraId="472C835D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45271" w14:paraId="5BAB5631" w14:textId="77777777" w:rsidTr="00643B24">
        <w:trPr>
          <w:trHeight w:val="4626"/>
        </w:trPr>
        <w:tc>
          <w:tcPr>
            <w:tcW w:w="7755" w:type="dxa"/>
          </w:tcPr>
          <w:p w14:paraId="66BC2A30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D45271" w14:paraId="02E37E1F" w14:textId="77777777" w:rsidTr="00643B24">
        <w:trPr>
          <w:trHeight w:val="4626"/>
        </w:trPr>
        <w:tc>
          <w:tcPr>
            <w:tcW w:w="7755" w:type="dxa"/>
          </w:tcPr>
          <w:p w14:paraId="57167F13" w14:textId="77777777" w:rsid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1515DD9D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6C6A1392" w14:textId="77777777" w:rsidR="00D45271" w:rsidRPr="00D45271" w:rsidRDefault="00D45271" w:rsidP="00CD4F10">
      <w:pPr>
        <w:rPr>
          <w:rFonts w:ascii="Arial" w:hAnsi="Arial" w:cs="Arial"/>
          <w:lang w:val="fr-CA"/>
        </w:rPr>
      </w:pPr>
    </w:p>
    <w:sectPr w:rsidR="00D45271" w:rsidRPr="00D45271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5476"/>
    <w:multiLevelType w:val="hybridMultilevel"/>
    <w:tmpl w:val="6EB46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92009"/>
    <w:multiLevelType w:val="hybridMultilevel"/>
    <w:tmpl w:val="7E16A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0F0"/>
    <w:multiLevelType w:val="hybridMultilevel"/>
    <w:tmpl w:val="F62A59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0"/>
    <w:rsid w:val="00083EE3"/>
    <w:rsid w:val="000F1122"/>
    <w:rsid w:val="00132A3C"/>
    <w:rsid w:val="003D2F82"/>
    <w:rsid w:val="00412D3A"/>
    <w:rsid w:val="00654959"/>
    <w:rsid w:val="00697A4B"/>
    <w:rsid w:val="007F40FC"/>
    <w:rsid w:val="009C37F1"/>
    <w:rsid w:val="009D2D97"/>
    <w:rsid w:val="00A94E4F"/>
    <w:rsid w:val="00AE208A"/>
    <w:rsid w:val="00B25A76"/>
    <w:rsid w:val="00C1539E"/>
    <w:rsid w:val="00C6486B"/>
    <w:rsid w:val="00C96661"/>
    <w:rsid w:val="00CB2FF3"/>
    <w:rsid w:val="00CD4F10"/>
    <w:rsid w:val="00D45271"/>
    <w:rsid w:val="179CF4B5"/>
    <w:rsid w:val="1F2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AD90"/>
  <w15:chartTrackingRefBased/>
  <w15:docId w15:val="{0F8112A9-D264-4A91-893B-495C23B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F1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Company>McGill University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2</cp:revision>
  <dcterms:created xsi:type="dcterms:W3CDTF">2021-09-16T19:25:00Z</dcterms:created>
  <dcterms:modified xsi:type="dcterms:W3CDTF">2021-09-16T19:25:00Z</dcterms:modified>
</cp:coreProperties>
</file>