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CD4F10" w:rsidRPr="00D45271" w14:paraId="08BB0599" w14:textId="77777777" w:rsidTr="00643B24">
        <w:trPr>
          <w:trHeight w:val="1125"/>
          <w:jc w:val="center"/>
        </w:trPr>
        <w:tc>
          <w:tcPr>
            <w:tcW w:w="4961" w:type="dxa"/>
          </w:tcPr>
          <w:p w14:paraId="210CF260" w14:textId="77777777" w:rsidR="00CD4F10" w:rsidRPr="00D45271" w:rsidRDefault="00CD4F10" w:rsidP="00643B2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proofErr w:type="spellStart"/>
            <w:r w:rsidRPr="00D45271"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Étudiant-e</w:t>
            </w:r>
            <w:proofErr w:type="spellEnd"/>
          </w:p>
        </w:tc>
      </w:tr>
    </w:tbl>
    <w:p w14:paraId="09D28551" w14:textId="77777777" w:rsidR="00CD4F10" w:rsidRPr="00D45271" w:rsidRDefault="00CD4F10" w:rsidP="00CD4F10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14:paraId="6C5139E2" w14:textId="77777777" w:rsidR="00CD4F10" w:rsidRPr="00D45271" w:rsidRDefault="00CD4F10" w:rsidP="00CD4F10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  <w:r w:rsidRPr="00D45271">
        <w:rPr>
          <w:rFonts w:ascii="Arial" w:hAnsi="Arial" w:cs="Arial"/>
          <w:b/>
          <w:bCs/>
          <w:sz w:val="20"/>
          <w:szCs w:val="28"/>
          <w:lang w:val="fr-CA"/>
        </w:rPr>
        <w:t>MAJEURE ÉTUDES ET PRATIQUES LITTÉRAIRES (36 CRÉDITS)</w:t>
      </w:r>
    </w:p>
    <w:p w14:paraId="03267B8E" w14:textId="77777777" w:rsidR="00CD4F10" w:rsidRPr="00D45271" w:rsidRDefault="00CD4F10" w:rsidP="00CD4F10">
      <w:pPr>
        <w:jc w:val="center"/>
        <w:rPr>
          <w:rFonts w:ascii="Arial" w:hAnsi="Arial" w:cs="Arial"/>
          <w:b/>
          <w:sz w:val="20"/>
          <w:szCs w:val="28"/>
          <w:lang w:val="fr-CA"/>
        </w:rPr>
      </w:pPr>
      <w:r w:rsidRPr="00D45271">
        <w:rPr>
          <w:rFonts w:ascii="Arial" w:hAnsi="Arial" w:cs="Arial"/>
          <w:b/>
          <w:sz w:val="20"/>
          <w:szCs w:val="28"/>
          <w:lang w:val="fr-CA"/>
        </w:rPr>
        <w:t>ORIENTATION PRATIQUES LITTÉRAIRES</w:t>
      </w:r>
    </w:p>
    <w:p w14:paraId="765EB227" w14:textId="77777777" w:rsidR="00CD4F10" w:rsidRPr="00D45271" w:rsidRDefault="00CD4F10" w:rsidP="00CD4F10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CD4F10" w:rsidRPr="00D45271" w14:paraId="615AA6B4" w14:textId="77777777" w:rsidTr="00643B24">
        <w:trPr>
          <w:jc w:val="center"/>
        </w:trPr>
        <w:tc>
          <w:tcPr>
            <w:tcW w:w="6618" w:type="dxa"/>
          </w:tcPr>
          <w:p w14:paraId="29E56B85" w14:textId="77777777" w:rsidR="00CD4F10" w:rsidRPr="00D45271" w:rsidRDefault="00CD4F10" w:rsidP="00643B24">
            <w:pPr>
              <w:pStyle w:val="ListParagraph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COURS </w:t>
            </w:r>
            <w:proofErr w:type="gramStart"/>
            <w:r w:rsidRPr="00D4527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OBLIGATOIRES  (</w:t>
            </w:r>
            <w:proofErr w:type="gramEnd"/>
            <w:r w:rsidRPr="00D4527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12 crédits)</w:t>
            </w:r>
          </w:p>
        </w:tc>
      </w:tr>
    </w:tbl>
    <w:p w14:paraId="6DBA3BFA" w14:textId="77777777" w:rsidR="00CD4F10" w:rsidRPr="00D45271" w:rsidRDefault="00CD4F10" w:rsidP="00CD4F1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CD4F10" w:rsidRPr="00D45271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1C9BD7F0" w14:textId="77777777" w:rsidR="00CD4F10" w:rsidRPr="00D45271" w:rsidRDefault="00CD4F10" w:rsidP="00CD4F10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</w:p>
    <w:p w14:paraId="21B7DE3E" w14:textId="77777777" w:rsidR="00CD4F10" w:rsidRPr="00D45271" w:rsidRDefault="00CD4F10" w:rsidP="00CD4F10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333 (3) </w:t>
      </w:r>
      <w:r w:rsidRPr="00D45271">
        <w:rPr>
          <w:rFonts w:ascii="Arial" w:hAnsi="Arial" w:cs="Arial"/>
          <w:sz w:val="20"/>
          <w:szCs w:val="20"/>
          <w:lang w:val="fr-CA"/>
        </w:rPr>
        <w:t>Questions de littérature du MÂ et de l’AR</w:t>
      </w:r>
    </w:p>
    <w:p w14:paraId="25D5B203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444 (3) Questions de littérature moderne</w:t>
      </w:r>
    </w:p>
    <w:p w14:paraId="121AED7E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450 (3) Questions de littérature québécoise</w:t>
      </w:r>
    </w:p>
    <w:p w14:paraId="2E15AA6E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CD4F10" w:rsidRPr="00D45271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10380585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11415" w:type="dxa"/>
        <w:tblLook w:val="04A0" w:firstRow="1" w:lastRow="0" w:firstColumn="1" w:lastColumn="0" w:noHBand="0" w:noVBand="1"/>
      </w:tblPr>
      <w:tblGrid>
        <w:gridCol w:w="6618"/>
        <w:gridCol w:w="1980"/>
        <w:gridCol w:w="1190"/>
        <w:gridCol w:w="1627"/>
      </w:tblGrid>
      <w:tr w:rsidR="00CD4F10" w:rsidRPr="00D45271" w14:paraId="0F186922" w14:textId="77777777" w:rsidTr="00643B24">
        <w:trPr>
          <w:gridBefore w:val="2"/>
          <w:wBefore w:w="8598" w:type="dxa"/>
        </w:trPr>
        <w:tc>
          <w:tcPr>
            <w:tcW w:w="1190" w:type="dxa"/>
          </w:tcPr>
          <w:p w14:paraId="503884B3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2347A883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D4F10" w:rsidRPr="00D45271" w14:paraId="4BA2C49E" w14:textId="77777777" w:rsidTr="00643B24">
        <w:tblPrEx>
          <w:jc w:val="center"/>
          <w:tblLook w:val="00A0" w:firstRow="1" w:lastRow="0" w:firstColumn="1" w:lastColumn="0" w:noHBand="0" w:noVBand="0"/>
        </w:tblPrEx>
        <w:trPr>
          <w:gridAfter w:val="3"/>
          <w:wAfter w:w="4797" w:type="dxa"/>
          <w:jc w:val="center"/>
        </w:trPr>
        <w:tc>
          <w:tcPr>
            <w:tcW w:w="6618" w:type="dxa"/>
          </w:tcPr>
          <w:p w14:paraId="3685F207" w14:textId="77777777" w:rsidR="00CD4F10" w:rsidRPr="00D45271" w:rsidRDefault="00CD4F10" w:rsidP="00643B2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2) COURS COMPLÉMENTAIRES (24 crédits)</w:t>
            </w:r>
          </w:p>
        </w:tc>
      </w:tr>
    </w:tbl>
    <w:p w14:paraId="3E5DC594" w14:textId="77777777" w:rsidR="00CD4F10" w:rsidRPr="00D45271" w:rsidRDefault="00CD4F10" w:rsidP="00CD4F1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</w:p>
    <w:p w14:paraId="2E7192FD" w14:textId="77777777" w:rsidR="00CD4F10" w:rsidRPr="00D45271" w:rsidRDefault="00CD4F10" w:rsidP="00CD4F1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D45271">
        <w:rPr>
          <w:rFonts w:ascii="Arial" w:hAnsi="Arial" w:cs="Arial"/>
          <w:b/>
          <w:sz w:val="20"/>
          <w:szCs w:val="20"/>
          <w:u w:val="single"/>
          <w:lang w:val="fr-CA"/>
        </w:rPr>
        <w:t>LANGUE</w:t>
      </w:r>
    </w:p>
    <w:p w14:paraId="5620ADAE" w14:textId="77777777" w:rsidR="00CD4F10" w:rsidRPr="00D45271" w:rsidRDefault="00CD4F10" w:rsidP="00CD4F1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CD4F10" w:rsidRPr="00D45271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D45271">
        <w:rPr>
          <w:rFonts w:ascii="Arial" w:hAnsi="Arial" w:cs="Arial"/>
          <w:b/>
          <w:sz w:val="20"/>
          <w:szCs w:val="20"/>
          <w:lang w:val="fr-CA"/>
        </w:rPr>
        <w:t>De</w:t>
      </w:r>
      <w:r w:rsidR="00C1539E" w:rsidRPr="00D45271">
        <w:rPr>
          <w:rFonts w:ascii="Arial" w:hAnsi="Arial" w:cs="Arial"/>
          <w:b/>
          <w:sz w:val="20"/>
          <w:szCs w:val="20"/>
          <w:lang w:val="fr-CA"/>
        </w:rPr>
        <w:t xml:space="preserve"> 3 à 6</w:t>
      </w:r>
      <w:r w:rsidRPr="00D45271">
        <w:rPr>
          <w:rFonts w:ascii="Arial" w:hAnsi="Arial" w:cs="Arial"/>
          <w:b/>
          <w:sz w:val="20"/>
          <w:szCs w:val="20"/>
          <w:lang w:val="fr-CA"/>
        </w:rPr>
        <w:t xml:space="preserve"> crédits parmi les cours de la série « Langue française » avec l’obligation de suivre au moins l’un des deux cours suivants :</w:t>
      </w:r>
    </w:p>
    <w:p w14:paraId="3EB3C7C6" w14:textId="6FD6671E" w:rsidR="00CD4F10" w:rsidRPr="00D45271" w:rsidRDefault="00CD4F10" w:rsidP="00CD4F1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 FREN 245 Grammaire </w:t>
      </w:r>
      <w:r w:rsidR="006A5EFD">
        <w:rPr>
          <w:rFonts w:ascii="Arial" w:hAnsi="Arial" w:cs="Arial"/>
          <w:sz w:val="20"/>
          <w:szCs w:val="20"/>
          <w:lang w:val="fr-CA"/>
        </w:rPr>
        <w:t>normative</w:t>
      </w:r>
    </w:p>
    <w:p w14:paraId="1203CF6C" w14:textId="77777777" w:rsidR="00CD4F10" w:rsidRPr="00D45271" w:rsidRDefault="00CD4F10" w:rsidP="00CD4F1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FREN 356 Grammaire du texte littéraire</w:t>
      </w:r>
    </w:p>
    <w:p w14:paraId="37392991" w14:textId="77777777" w:rsidR="00CD4F10" w:rsidRPr="00D45271" w:rsidRDefault="00CD4F10" w:rsidP="00CD4F1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CD4F10" w:rsidRPr="00D45271" w:rsidSect="00F54B1A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26FC7685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3E5B93CC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i/>
          <w:color w:val="000000"/>
          <w:sz w:val="20"/>
          <w:szCs w:val="20"/>
          <w:lang w:val="fr-CA" w:eastAsia="en-CA"/>
        </w:rPr>
        <w:sectPr w:rsidR="00CD4F10" w:rsidRPr="00D45271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D45271">
        <w:rPr>
          <w:rFonts w:ascii="Arial" w:hAnsi="Arial" w:cs="Arial"/>
          <w:i/>
          <w:color w:val="000000"/>
          <w:sz w:val="20"/>
          <w:szCs w:val="20"/>
          <w:lang w:val="fr-CA" w:eastAsia="en-CA"/>
        </w:rPr>
        <w:t xml:space="preserve">Autres cours disponibles : </w:t>
      </w:r>
    </w:p>
    <w:p w14:paraId="5A41DDE3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231 (3) Linguistique française</w:t>
      </w:r>
    </w:p>
    <w:p w14:paraId="2BEA3312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313 (3) Langage et littérature 1</w:t>
      </w:r>
    </w:p>
    <w:p w14:paraId="52B5F8B4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2A12EFF4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433 (3) Sémantique et lexicologie</w:t>
      </w:r>
    </w:p>
    <w:p w14:paraId="338C1FF6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434 (3) Sociolinguistique du français</w:t>
      </w:r>
    </w:p>
    <w:p w14:paraId="21B2DC50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491 (3) Langage et littérature 2</w:t>
      </w:r>
    </w:p>
    <w:p w14:paraId="65BAA886" w14:textId="77777777" w:rsidR="00CD4F10" w:rsidRPr="00D45271" w:rsidRDefault="00CD4F10" w:rsidP="00CD4F10">
      <w:pP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CD4F10" w:rsidRPr="00D45271" w:rsidSect="00F54B1A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44E0171D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</w:pPr>
    </w:p>
    <w:p w14:paraId="63E385BB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</w:p>
    <w:p w14:paraId="2A8E3ABD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</w:p>
    <w:p w14:paraId="2D703C67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CD4F10" w:rsidRPr="00D45271" w:rsidSect="00162583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CD4F10" w:rsidRPr="00D45271" w14:paraId="1159AE6D" w14:textId="77777777" w:rsidTr="00643B24">
        <w:tc>
          <w:tcPr>
            <w:tcW w:w="1190" w:type="dxa"/>
          </w:tcPr>
          <w:p w14:paraId="45CA09CB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2E68A6F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88546DE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CD4F10" w:rsidRPr="00D45271" w:rsidSect="008B4EF2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14:paraId="6BFC801F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</w:p>
    <w:p w14:paraId="50CC1E6C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CD4F10" w:rsidRPr="00D45271" w:rsidSect="00162583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</w:p>
    <w:p w14:paraId="41B7E422" w14:textId="77777777" w:rsidR="00CD4F10" w:rsidRPr="00D45271" w:rsidRDefault="00C1539E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  <w:r w:rsidRPr="00D45271"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t>ÉTUDES</w:t>
      </w:r>
    </w:p>
    <w:p w14:paraId="46B7D075" w14:textId="77777777" w:rsidR="00CD4F10" w:rsidRPr="00D45271" w:rsidRDefault="00C1539E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Au moins 6 crédits choisis parmi les cours du bloc « Études » :</w:t>
      </w:r>
    </w:p>
    <w:p w14:paraId="14C4E5C2" w14:textId="77777777" w:rsidR="00CD4F10" w:rsidRPr="00D45271" w:rsidRDefault="00CD4F10" w:rsidP="00CD4F10">
      <w:pPr>
        <w:rPr>
          <w:rFonts w:ascii="Arial" w:hAnsi="Arial" w:cs="Arial"/>
          <w:sz w:val="20"/>
          <w:szCs w:val="20"/>
          <w:lang w:val="fr-CA"/>
        </w:rPr>
        <w:sectPr w:rsidR="00CD4F10" w:rsidRPr="00D45271" w:rsidSect="00A639DC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14:paraId="60AF015E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231 (3) Linguistique française</w:t>
      </w:r>
    </w:p>
    <w:p w14:paraId="34D44E56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245 (3) Grammaire normative </w:t>
      </w:r>
    </w:p>
    <w:p w14:paraId="4FCE1541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250 (3) Littérature française avant 1800</w:t>
      </w:r>
    </w:p>
    <w:p w14:paraId="30123A8D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251 (3) Littérature française depuis 1800</w:t>
      </w:r>
    </w:p>
    <w:p w14:paraId="465D0831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252 (3) Littérature québécoise</w:t>
      </w:r>
    </w:p>
    <w:p w14:paraId="7A1018E3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310 (3) Cinéma français 1</w:t>
      </w:r>
    </w:p>
    <w:p w14:paraId="5697BB8B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311 (3) Cinéma français 2</w:t>
      </w:r>
    </w:p>
    <w:p w14:paraId="16029FBC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313 (3) Langage et littérature 1</w:t>
      </w:r>
    </w:p>
    <w:p w14:paraId="7DB6B9C6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315 (3) Cinéma québécois</w:t>
      </w:r>
    </w:p>
    <w:p w14:paraId="6601CFE6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329 (3) Civilisation québécoise</w:t>
      </w:r>
    </w:p>
    <w:p w14:paraId="6E9184D7" w14:textId="77777777" w:rsidR="00C1539E" w:rsidRPr="00D45271" w:rsidRDefault="00C1539E" w:rsidP="00C1539E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334 (3) L'œuvre au miroir de la critique.</w:t>
      </w:r>
    </w:p>
    <w:p w14:paraId="5FA22796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335 (3) Théories littéraires 1</w:t>
      </w:r>
    </w:p>
    <w:p w14:paraId="6AD58C84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1D7C9ACB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337 (3) Textes, imaginaires, sociétés</w:t>
      </w:r>
    </w:p>
    <w:p w14:paraId="504B1485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355 (3) Littérature du 20e siècle 1</w:t>
      </w:r>
    </w:p>
    <w:p w14:paraId="6B5F03B0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356 (3) Grammaire du texte littéraire</w:t>
      </w:r>
    </w:p>
    <w:p w14:paraId="371D5AD1" w14:textId="2317747D" w:rsidR="00CD4F10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360 (3) La littérature du 19e siècle 1</w:t>
      </w:r>
    </w:p>
    <w:p w14:paraId="55DC931C" w14:textId="6AE310E0" w:rsidR="006A5EFD" w:rsidRPr="00D45271" w:rsidRDefault="006A5EFD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2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(3) La littérature du 1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7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e siècle 1</w:t>
      </w:r>
    </w:p>
    <w:p w14:paraId="7C31E2B5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364 (3) La littérature du 18e siècle 1</w:t>
      </w:r>
    </w:p>
    <w:p w14:paraId="20D33157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366 (3) Littérature de la Renaissance 1</w:t>
      </w:r>
    </w:p>
    <w:p w14:paraId="6118AC8C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372 (3) Littérature québécoise 1</w:t>
      </w:r>
    </w:p>
    <w:p w14:paraId="0AA05DD0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375 (3) Théories littéraires 2</w:t>
      </w:r>
    </w:p>
    <w:p w14:paraId="453BBE11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380 (3) Littératures francophones 1</w:t>
      </w:r>
    </w:p>
    <w:p w14:paraId="1FF77349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381 (3) Littératures francophones 2 </w:t>
      </w:r>
    </w:p>
    <w:p w14:paraId="730E7A94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382 (3) Littérature québécoise 2 </w:t>
      </w:r>
    </w:p>
    <w:p w14:paraId="0D816F6A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391 (3) Savoirs de la littérature 1</w:t>
      </w:r>
    </w:p>
    <w:p w14:paraId="399BDB7F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394 (3) Théories de la traduction </w:t>
      </w:r>
    </w:p>
    <w:p w14:paraId="2B407480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425 (3) Traduction et culture </w:t>
      </w:r>
    </w:p>
    <w:p w14:paraId="62C21269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433 (3) Sémantique et lexicologie</w:t>
      </w:r>
    </w:p>
    <w:p w14:paraId="4A494406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434 (3) Sociolinguistique du français</w:t>
      </w:r>
    </w:p>
    <w:p w14:paraId="77C37A03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453 (3) Littérature du 20e siècle 2</w:t>
      </w:r>
    </w:p>
    <w:p w14:paraId="212CAB25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455 (3) La littérature médiévale 1</w:t>
      </w:r>
    </w:p>
    <w:p w14:paraId="49AE6D34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456 (3) La littérature médiévale 2 </w:t>
      </w:r>
    </w:p>
    <w:p w14:paraId="43A037A9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457 (3) La littérature de la Renaissance 2</w:t>
      </w:r>
    </w:p>
    <w:p w14:paraId="74842B14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458 (3) La littérature du 17e siècle 2</w:t>
      </w:r>
    </w:p>
    <w:p w14:paraId="0D75928F" w14:textId="77777777" w:rsidR="00CD4F10" w:rsidRPr="00D45271" w:rsidRDefault="00CD4F10" w:rsidP="00CD4F1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459 (3) La littérature du 18e siècle 2 </w:t>
      </w:r>
    </w:p>
    <w:p w14:paraId="728427D3" w14:textId="77777777" w:rsidR="00CD4F10" w:rsidRPr="00D45271" w:rsidRDefault="00CD4F10" w:rsidP="00CD4F1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461 (3) Enjeux littéraires et culturels 1* </w:t>
      </w:r>
    </w:p>
    <w:p w14:paraId="52F8CC7A" w14:textId="77777777" w:rsidR="00CD4F10" w:rsidRPr="00D45271" w:rsidRDefault="00CD4F10" w:rsidP="00CD4F1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472 (3) Enjeux littéraires et culturels 2*</w:t>
      </w:r>
    </w:p>
    <w:p w14:paraId="2DC943DB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480 (3) Littérature québécoise contemporaine</w:t>
      </w:r>
    </w:p>
    <w:p w14:paraId="1D3CF2BD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482 (3) La littérature du 19e siècle 2</w:t>
      </w:r>
    </w:p>
    <w:p w14:paraId="46390FC1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485 (3) Littérature française contemporaine </w:t>
      </w:r>
    </w:p>
    <w:p w14:paraId="161E49D0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496 (3) Savoirs de la littérature 2</w:t>
      </w:r>
    </w:p>
    <w:p w14:paraId="23027D37" w14:textId="77777777" w:rsidR="00CD4F10" w:rsidRPr="00D45271" w:rsidRDefault="00CD4F10" w:rsidP="00CD4F1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498 (3) Questions de littérature 3*</w:t>
      </w:r>
    </w:p>
    <w:p w14:paraId="318A79DA" w14:textId="77777777" w:rsidR="00CD4F10" w:rsidRPr="00D45271" w:rsidRDefault="00CD4F10" w:rsidP="00CD4F1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499 (3) Questions de littérature 4*</w:t>
      </w:r>
    </w:p>
    <w:p w14:paraId="287175FD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491 (3) Langage et littérature 2</w:t>
      </w:r>
    </w:p>
    <w:p w14:paraId="23C843ED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CCTR 331 (3) </w:t>
      </w:r>
      <w:proofErr w:type="spellStart"/>
      <w:r w:rsidRPr="00D45271">
        <w:rPr>
          <w:rFonts w:ascii="Arial" w:hAnsi="Arial" w:cs="Arial"/>
          <w:sz w:val="20"/>
          <w:szCs w:val="20"/>
          <w:lang w:val="fr-CA"/>
        </w:rPr>
        <w:t>Current</w:t>
      </w:r>
      <w:proofErr w:type="spellEnd"/>
      <w:r w:rsidRPr="00D45271">
        <w:rPr>
          <w:rFonts w:ascii="Arial" w:hAnsi="Arial" w:cs="Arial"/>
          <w:sz w:val="20"/>
          <w:szCs w:val="20"/>
          <w:lang w:val="fr-CA"/>
        </w:rPr>
        <w:t xml:space="preserve"> Trends in Translation </w:t>
      </w:r>
      <w:proofErr w:type="spellStart"/>
      <w:r w:rsidRPr="00D45271">
        <w:rPr>
          <w:rFonts w:ascii="Arial" w:hAnsi="Arial" w:cs="Arial"/>
          <w:sz w:val="20"/>
          <w:szCs w:val="20"/>
          <w:lang w:val="fr-CA"/>
        </w:rPr>
        <w:t>Studies</w:t>
      </w:r>
      <w:proofErr w:type="spellEnd"/>
    </w:p>
    <w:p w14:paraId="54E2ACD8" w14:textId="77777777" w:rsidR="00CD4F10" w:rsidRPr="00D45271" w:rsidRDefault="00CD4F10" w:rsidP="00CD4F10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14:paraId="170DBAD4" w14:textId="77777777" w:rsidR="00C1539E" w:rsidRPr="00D45271" w:rsidRDefault="00CD4F10" w:rsidP="00C1539E">
      <w:pPr>
        <w:ind w:right="-529"/>
        <w:rPr>
          <w:rFonts w:ascii="Arial" w:hAnsi="Arial" w:cs="Arial"/>
          <w:sz w:val="20"/>
          <w:szCs w:val="20"/>
          <w:lang w:val="fr-CA"/>
        </w:rPr>
        <w:sectPr w:rsidR="00C1539E" w:rsidRPr="00D45271" w:rsidSect="00C1539E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14:paraId="04C52120" w14:textId="77777777" w:rsidR="00CD4F10" w:rsidRPr="00D45271" w:rsidRDefault="00CD4F10" w:rsidP="00C1539E">
      <w:pPr>
        <w:ind w:right="-529"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19946E64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6E5BBAC8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50197D4C" w14:textId="77777777" w:rsidR="00C1539E" w:rsidRPr="00D45271" w:rsidRDefault="00C1539E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C1539E" w:rsidRPr="00D45271" w:rsidSect="00C1539E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7CE8A326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03C7E125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2614F121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CD4F10" w:rsidRPr="00D45271" w:rsidSect="00A639D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CD4F10" w:rsidRPr="00D45271" w14:paraId="4529A1FE" w14:textId="77777777" w:rsidTr="00643B24">
        <w:tc>
          <w:tcPr>
            <w:tcW w:w="1190" w:type="dxa"/>
          </w:tcPr>
          <w:p w14:paraId="0C734AAB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3E044721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938616A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>* Valider le sujet du cours. L’</w:t>
      </w:r>
      <w:proofErr w:type="spellStart"/>
      <w:r w:rsidRPr="00D45271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>étudiant-e</w:t>
      </w:r>
      <w:proofErr w:type="spellEnd"/>
      <w:r w:rsidRPr="00D45271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 xml:space="preserve"> a la responsabilité de fournir la documentation pertinente.</w:t>
      </w:r>
      <w:r w:rsidRPr="00D45271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br w:type="column"/>
      </w:r>
    </w:p>
    <w:p w14:paraId="32FE1F09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D45271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 xml:space="preserve">THÉORIE </w:t>
      </w:r>
    </w:p>
    <w:p w14:paraId="59F97BF4" w14:textId="77777777" w:rsidR="00C1539E" w:rsidRPr="00D45271" w:rsidRDefault="00C1539E" w:rsidP="00C1539E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De 3 à 6 crédits choisis parmi les cours suivants :</w:t>
      </w:r>
    </w:p>
    <w:p w14:paraId="531517C1" w14:textId="77777777" w:rsidR="00C1539E" w:rsidRPr="00D45271" w:rsidRDefault="00C1539E" w:rsidP="00C1539E">
      <w:pPr>
        <w:rPr>
          <w:rFonts w:ascii="Arial" w:hAnsi="Arial" w:cs="Arial"/>
          <w:sz w:val="20"/>
          <w:szCs w:val="20"/>
          <w:lang w:val="fr-CA"/>
        </w:rPr>
        <w:sectPr w:rsidR="00C1539E" w:rsidRPr="00D45271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6B3D3854" w14:textId="77777777" w:rsidR="00C1539E" w:rsidRPr="00D45271" w:rsidRDefault="00C1539E" w:rsidP="00C1539E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FREN 420 Enjeux de l’écriture littéraire (3 </w:t>
      </w:r>
      <w:proofErr w:type="spellStart"/>
      <w:r w:rsidRPr="00D45271">
        <w:rPr>
          <w:rFonts w:ascii="Arial" w:hAnsi="Arial" w:cs="Arial"/>
          <w:sz w:val="20"/>
          <w:szCs w:val="20"/>
          <w:lang w:val="fr-CA"/>
        </w:rPr>
        <w:t>cr</w:t>
      </w:r>
      <w:proofErr w:type="spellEnd"/>
      <w:r w:rsidRPr="00D45271">
        <w:rPr>
          <w:rFonts w:ascii="Arial" w:hAnsi="Arial" w:cs="Arial"/>
          <w:sz w:val="20"/>
          <w:szCs w:val="20"/>
          <w:lang w:val="fr-CA"/>
        </w:rPr>
        <w:t>.)</w:t>
      </w:r>
    </w:p>
    <w:p w14:paraId="26A6D9F7" w14:textId="77777777" w:rsidR="00C1539E" w:rsidRPr="00D45271" w:rsidRDefault="00C1539E" w:rsidP="00C1539E">
      <w:pPr>
        <w:rPr>
          <w:rFonts w:ascii="Arial" w:hAnsi="Arial" w:cs="Arial"/>
          <w:sz w:val="20"/>
          <w:szCs w:val="20"/>
          <w:lang w:val="fr-CA"/>
        </w:rPr>
        <w:sectPr w:rsidR="00C1539E" w:rsidRPr="00D45271" w:rsidSect="00312E55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FREN 422 Le métier d’</w:t>
      </w:r>
      <w:proofErr w:type="spellStart"/>
      <w:r w:rsidRPr="00D45271">
        <w:rPr>
          <w:rFonts w:ascii="Arial" w:hAnsi="Arial" w:cs="Arial"/>
          <w:sz w:val="20"/>
          <w:szCs w:val="20"/>
          <w:lang w:val="fr-CA"/>
        </w:rPr>
        <w:t>écrivain-e</w:t>
      </w:r>
      <w:proofErr w:type="spellEnd"/>
      <w:r w:rsidRPr="00D45271">
        <w:rPr>
          <w:rFonts w:ascii="Arial" w:hAnsi="Arial" w:cs="Arial"/>
          <w:sz w:val="20"/>
          <w:szCs w:val="20"/>
          <w:lang w:val="fr-CA"/>
        </w:rPr>
        <w:t xml:space="preserve"> (3 </w:t>
      </w:r>
      <w:proofErr w:type="spellStart"/>
      <w:r w:rsidRPr="00D45271">
        <w:rPr>
          <w:rFonts w:ascii="Arial" w:hAnsi="Arial" w:cs="Arial"/>
          <w:sz w:val="20"/>
          <w:szCs w:val="20"/>
          <w:lang w:val="fr-CA"/>
        </w:rPr>
        <w:t>cr</w:t>
      </w:r>
      <w:proofErr w:type="spellEnd"/>
      <w:r w:rsidRPr="00D45271">
        <w:rPr>
          <w:rFonts w:ascii="Arial" w:hAnsi="Arial" w:cs="Arial"/>
          <w:sz w:val="20"/>
          <w:szCs w:val="20"/>
          <w:lang w:val="fr-CA"/>
        </w:rPr>
        <w:t>.)</w:t>
      </w:r>
    </w:p>
    <w:p w14:paraId="6A049E7D" w14:textId="77777777" w:rsidR="00C1539E" w:rsidRPr="00D45271" w:rsidRDefault="00C1539E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4E40FF5F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2E91B0CF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CD4F10" w:rsidRPr="00D45271" w:rsidSect="00A639D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CD4F10" w:rsidRPr="00D45271" w14:paraId="1D06733F" w14:textId="77777777" w:rsidTr="00643B24">
        <w:tc>
          <w:tcPr>
            <w:tcW w:w="1190" w:type="dxa"/>
          </w:tcPr>
          <w:p w14:paraId="2638D21D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6CE15F00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B7FEF43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160A99BC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D45271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>PRATIQUES</w:t>
      </w:r>
    </w:p>
    <w:p w14:paraId="2FB88436" w14:textId="77777777" w:rsidR="00CD4F10" w:rsidRPr="00D45271" w:rsidRDefault="00C1539E" w:rsidP="00CD4F10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CD4F10" w:rsidRPr="00D45271" w:rsidSect="00A639D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D45271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Au moins 6 crédits parmi les cours </w:t>
      </w:r>
      <w:proofErr w:type="gramStart"/>
      <w:r w:rsidRPr="00D45271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de  la</w:t>
      </w:r>
      <w:proofErr w:type="gramEnd"/>
      <w:r w:rsidRPr="00D45271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série « Création » :</w:t>
      </w:r>
    </w:p>
    <w:p w14:paraId="54B4C6F6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240 (3) Atelier d'écriture poétique</w:t>
      </w:r>
    </w:p>
    <w:p w14:paraId="36419FD0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0E9CBD3E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340 (3) Atelier d'écriture narrative</w:t>
      </w:r>
    </w:p>
    <w:p w14:paraId="2E149C5C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440 (3) Atelier d'écriture dramatique </w:t>
      </w:r>
    </w:p>
    <w:p w14:paraId="67BF4F09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460 (3) Atelier d'écriture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ab/>
      </w:r>
    </w:p>
    <w:p w14:paraId="3147EF67" w14:textId="77777777" w:rsidR="00C1539E" w:rsidRPr="00D45271" w:rsidRDefault="00C1539E" w:rsidP="00CD4F10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</w:t>
      </w:r>
    </w:p>
    <w:p w14:paraId="2FB801CF" w14:textId="77777777" w:rsidR="00C1539E" w:rsidRPr="00D45271" w:rsidRDefault="00C1539E" w:rsidP="00CD4F10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</w:t>
      </w:r>
    </w:p>
    <w:p w14:paraId="412A2F4D" w14:textId="77777777" w:rsidR="00C1539E" w:rsidRPr="00D45271" w:rsidRDefault="00C1539E" w:rsidP="00CD4F10">
      <w:pPr>
        <w:rPr>
          <w:rFonts w:ascii="Arial" w:hAnsi="Arial" w:cs="Arial"/>
          <w:sz w:val="20"/>
          <w:szCs w:val="20"/>
          <w:lang w:val="fr-CA"/>
        </w:rPr>
      </w:pPr>
    </w:p>
    <w:p w14:paraId="0A65734B" w14:textId="77777777" w:rsidR="00B25A76" w:rsidRPr="00D45271" w:rsidRDefault="00B25A76" w:rsidP="00B25A76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0 à 6 crédits choisis parmi les cours du bloc « Pratiques ».</w:t>
      </w:r>
    </w:p>
    <w:p w14:paraId="7104C14F" w14:textId="77777777" w:rsidR="00B25A76" w:rsidRPr="00D45271" w:rsidRDefault="00B25A76" w:rsidP="00C1539E">
      <w:pPr>
        <w:rPr>
          <w:rFonts w:ascii="Arial" w:hAnsi="Arial" w:cs="Arial"/>
          <w:sz w:val="20"/>
          <w:szCs w:val="20"/>
          <w:lang w:val="fr-CA"/>
        </w:rPr>
        <w:sectPr w:rsidR="00B25A76" w:rsidRPr="00D45271" w:rsidSect="00C1539E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5E78F553" w14:textId="77777777" w:rsidR="00C1539E" w:rsidRPr="00D45271" w:rsidRDefault="00C1539E" w:rsidP="00C1539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239 (3) Stylistique comparée</w:t>
      </w:r>
    </w:p>
    <w:p w14:paraId="61685448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244 (3) Traduction générale</w:t>
      </w:r>
    </w:p>
    <w:p w14:paraId="7A7633E8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324 (3) Traduction littéraire 1</w:t>
      </w:r>
    </w:p>
    <w:p w14:paraId="23B23EBF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341 (3) Traduction et recherche 1 </w:t>
      </w:r>
    </w:p>
    <w:p w14:paraId="081DFBC8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346 (3) Traduction avancée</w:t>
      </w:r>
    </w:p>
    <w:p w14:paraId="0150EBB2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347 (3) Terminologie générale</w:t>
      </w:r>
    </w:p>
    <w:p w14:paraId="186EBC72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349 (3) Traduction et recherche 2</w:t>
      </w:r>
    </w:p>
    <w:p w14:paraId="6B401E68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376 (3) Correction et révision</w:t>
      </w:r>
    </w:p>
    <w:p w14:paraId="15DB5B94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377 (3) Pratiques de l'édition littéraire</w:t>
      </w:r>
    </w:p>
    <w:p w14:paraId="1B550C44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431 (3) Traduction et révision</w:t>
      </w:r>
    </w:p>
    <w:p w14:paraId="28C45BD4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441 (3) Traduction français-anglais</w:t>
      </w:r>
    </w:p>
    <w:p w14:paraId="1003A6AA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443 (3) Traduction littéraire 2</w:t>
      </w:r>
    </w:p>
    <w:p w14:paraId="771D88A5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476 (3) Le livre</w:t>
      </w:r>
    </w:p>
    <w:p w14:paraId="43100752" w14:textId="77777777" w:rsidR="00CD4F10" w:rsidRPr="00D45271" w:rsidRDefault="00CD4F10" w:rsidP="00CD4F10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492 (3) Histoire de la traduction</w:t>
      </w:r>
    </w:p>
    <w:p w14:paraId="58F5A57C" w14:textId="77777777" w:rsidR="00CD4F10" w:rsidRPr="002437E4" w:rsidRDefault="00CD4F10" w:rsidP="00CD4F10">
      <w:pPr>
        <w:rPr>
          <w:rFonts w:ascii="Arial" w:hAnsi="Arial" w:cs="Arial"/>
          <w:color w:val="000000"/>
          <w:sz w:val="20"/>
          <w:szCs w:val="20"/>
          <w:lang w:val="en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2437E4">
        <w:rPr>
          <w:rFonts w:ascii="Arial" w:hAnsi="Arial" w:cs="Arial"/>
          <w:sz w:val="20"/>
          <w:szCs w:val="20"/>
          <w:lang w:val="en-CA"/>
        </w:rPr>
        <w:t xml:space="preserve"> </w:t>
      </w:r>
      <w:r w:rsidRPr="002437E4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FREN 494 (3) </w:t>
      </w:r>
      <w:proofErr w:type="spellStart"/>
      <w:r w:rsidRPr="002437E4">
        <w:rPr>
          <w:rFonts w:ascii="Arial" w:hAnsi="Arial" w:cs="Arial"/>
          <w:color w:val="000000"/>
          <w:sz w:val="20"/>
          <w:szCs w:val="20"/>
          <w:lang w:val="en-CA" w:eastAsia="en-CA"/>
        </w:rPr>
        <w:t>Traduction</w:t>
      </w:r>
      <w:proofErr w:type="spellEnd"/>
      <w:r w:rsidRPr="002437E4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2437E4">
        <w:rPr>
          <w:rFonts w:ascii="Arial" w:hAnsi="Arial" w:cs="Arial"/>
          <w:color w:val="000000"/>
          <w:sz w:val="20"/>
          <w:szCs w:val="20"/>
          <w:lang w:val="en-CA" w:eastAsia="en-CA"/>
        </w:rPr>
        <w:t>spécialisée</w:t>
      </w:r>
      <w:proofErr w:type="spellEnd"/>
    </w:p>
    <w:p w14:paraId="62DA77F0" w14:textId="77777777" w:rsidR="00CD4F10" w:rsidRPr="002437E4" w:rsidRDefault="00CD4F10" w:rsidP="00CD4F1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en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2437E4">
        <w:rPr>
          <w:rFonts w:ascii="Arial" w:hAnsi="Arial" w:cs="Arial"/>
          <w:sz w:val="20"/>
          <w:szCs w:val="20"/>
          <w:lang w:val="en-CA"/>
        </w:rPr>
        <w:t xml:space="preserve"> </w:t>
      </w:r>
      <w:r w:rsidRPr="002437E4">
        <w:rPr>
          <w:rFonts w:ascii="Arial" w:hAnsi="Arial" w:cs="Arial"/>
          <w:bCs/>
          <w:color w:val="000000"/>
          <w:sz w:val="20"/>
          <w:szCs w:val="20"/>
          <w:lang w:val="en-CA" w:eastAsia="en-CA"/>
        </w:rPr>
        <w:t>CCTR 219 (3) Fundamentals of Comparative Stylistics</w:t>
      </w:r>
    </w:p>
    <w:p w14:paraId="72380F9F" w14:textId="77777777" w:rsidR="00CD4F10" w:rsidRPr="002437E4" w:rsidRDefault="00CD4F10" w:rsidP="00CD4F1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en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2437E4">
        <w:rPr>
          <w:rFonts w:ascii="Arial" w:hAnsi="Arial" w:cs="Arial"/>
          <w:sz w:val="20"/>
          <w:szCs w:val="20"/>
          <w:lang w:val="en-CA"/>
        </w:rPr>
        <w:t xml:space="preserve"> </w:t>
      </w:r>
      <w:r w:rsidRPr="002437E4">
        <w:rPr>
          <w:rFonts w:ascii="Arial" w:hAnsi="Arial" w:cs="Arial"/>
          <w:bCs/>
          <w:color w:val="000000"/>
          <w:sz w:val="20"/>
          <w:szCs w:val="20"/>
          <w:lang w:val="en-CA" w:eastAsia="en-CA"/>
        </w:rPr>
        <w:t>CCTR 225 (3) Introduction to Translation</w:t>
      </w:r>
    </w:p>
    <w:p w14:paraId="6BBC3401" w14:textId="77777777" w:rsidR="00CD4F10" w:rsidRPr="002437E4" w:rsidRDefault="00CD4F10" w:rsidP="00CD4F10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2437E4">
        <w:rPr>
          <w:rFonts w:ascii="Arial" w:hAnsi="Arial" w:cs="Arial"/>
          <w:sz w:val="20"/>
          <w:szCs w:val="20"/>
          <w:lang w:val="en-CA"/>
        </w:rPr>
        <w:t xml:space="preserve"> CCTR 325 (3) Semi-Specialized Translation (</w:t>
      </w:r>
      <w:proofErr w:type="spellStart"/>
      <w:r w:rsidRPr="002437E4">
        <w:rPr>
          <w:rFonts w:ascii="Arial" w:hAnsi="Arial" w:cs="Arial"/>
          <w:sz w:val="20"/>
          <w:szCs w:val="20"/>
          <w:lang w:val="en-CA"/>
        </w:rPr>
        <w:t>Eng</w:t>
      </w:r>
      <w:proofErr w:type="spellEnd"/>
      <w:r w:rsidRPr="002437E4">
        <w:rPr>
          <w:rFonts w:ascii="Arial" w:hAnsi="Arial" w:cs="Arial"/>
          <w:sz w:val="20"/>
          <w:szCs w:val="20"/>
          <w:lang w:val="en-CA"/>
        </w:rPr>
        <w:t xml:space="preserve"> to Fr)</w:t>
      </w:r>
    </w:p>
    <w:p w14:paraId="2E240446" w14:textId="77777777" w:rsidR="00CD4F10" w:rsidRPr="002437E4" w:rsidRDefault="00CD4F10" w:rsidP="00CD4F1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en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2437E4">
        <w:rPr>
          <w:rFonts w:ascii="Arial" w:hAnsi="Arial" w:cs="Arial"/>
          <w:sz w:val="20"/>
          <w:szCs w:val="20"/>
          <w:lang w:val="en-CA"/>
        </w:rPr>
        <w:t xml:space="preserve"> CCTR 326</w:t>
      </w:r>
      <w:r w:rsidRPr="002437E4">
        <w:rPr>
          <w:rFonts w:ascii="Arial" w:hAnsi="Arial" w:cs="Arial"/>
          <w:bCs/>
          <w:color w:val="000000"/>
          <w:sz w:val="20"/>
          <w:szCs w:val="20"/>
          <w:lang w:val="en-CA" w:eastAsia="en-CA"/>
        </w:rPr>
        <w:t xml:space="preserve"> (3) Semi-Specialized Translation (Fr to </w:t>
      </w:r>
      <w:proofErr w:type="spellStart"/>
      <w:r w:rsidRPr="002437E4">
        <w:rPr>
          <w:rFonts w:ascii="Arial" w:hAnsi="Arial" w:cs="Arial"/>
          <w:bCs/>
          <w:color w:val="000000"/>
          <w:sz w:val="20"/>
          <w:szCs w:val="20"/>
          <w:lang w:val="en-CA" w:eastAsia="en-CA"/>
        </w:rPr>
        <w:t>Eng</w:t>
      </w:r>
      <w:proofErr w:type="spellEnd"/>
      <w:r w:rsidRPr="002437E4">
        <w:rPr>
          <w:rFonts w:ascii="Arial" w:hAnsi="Arial" w:cs="Arial"/>
          <w:bCs/>
          <w:color w:val="000000"/>
          <w:sz w:val="20"/>
          <w:szCs w:val="20"/>
          <w:lang w:val="en-CA" w:eastAsia="en-CA"/>
        </w:rPr>
        <w:t>)</w:t>
      </w:r>
    </w:p>
    <w:p w14:paraId="36C4B949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441 (3) Traduction littéraire – Français</w:t>
      </w:r>
    </w:p>
    <w:p w14:paraId="340506C7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CCTR 507 (3) Editing and </w:t>
      </w:r>
      <w:proofErr w:type="spellStart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Revising</w:t>
      </w:r>
      <w:proofErr w:type="spellEnd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(French)</w:t>
      </w:r>
    </w:p>
    <w:p w14:paraId="3FE1D14A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535 (3) Computer-</w:t>
      </w:r>
      <w:proofErr w:type="spellStart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Aided</w:t>
      </w:r>
      <w:proofErr w:type="spellEnd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Translation…</w:t>
      </w:r>
    </w:p>
    <w:p w14:paraId="5526EB48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 </w:t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511D1C78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 </w:t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64DA1656" w14:textId="77777777" w:rsidR="00CD4F10" w:rsidRPr="00D45271" w:rsidRDefault="00CD4F10" w:rsidP="00CD4F10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Combiner deux </w:t>
      </w:r>
      <w:proofErr w:type="spellStart"/>
      <w:r w:rsidRPr="00D45271">
        <w:rPr>
          <w:rFonts w:ascii="Arial" w:hAnsi="Arial" w:cs="Arial"/>
          <w:color w:val="000000"/>
          <w:sz w:val="18"/>
          <w:szCs w:val="18"/>
          <w:lang w:val="fr-CA" w:eastAsia="en-CA"/>
        </w:rPr>
        <w:t>demi-cours</w:t>
      </w:r>
      <w:proofErr w:type="spellEnd"/>
      <w:r w:rsidRPr="00D45271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 parmi les suivants : </w:t>
      </w:r>
    </w:p>
    <w:p w14:paraId="1D97CCEB" w14:textId="77777777" w:rsidR="00B25A76" w:rsidRPr="002437E4" w:rsidRDefault="00CD4F10" w:rsidP="00CD4F10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val="en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2437E4">
        <w:rPr>
          <w:rFonts w:ascii="Arial" w:hAnsi="Arial" w:cs="Arial"/>
          <w:sz w:val="20"/>
          <w:szCs w:val="20"/>
          <w:lang w:val="en-CA"/>
        </w:rPr>
        <w:t xml:space="preserve"> </w:t>
      </w:r>
      <w:r w:rsidRPr="002437E4">
        <w:rPr>
          <w:rFonts w:ascii="Arial" w:hAnsi="Arial" w:cs="Arial"/>
          <w:color w:val="000000"/>
          <w:sz w:val="17"/>
          <w:szCs w:val="17"/>
          <w:lang w:val="en-CA" w:eastAsia="en-CA"/>
        </w:rPr>
        <w:t>CCTR 453 (1,5) Technical Translation: Information Technology</w:t>
      </w:r>
    </w:p>
    <w:p w14:paraId="639D0785" w14:textId="77777777" w:rsidR="00CD4F10" w:rsidRPr="002437E4" w:rsidRDefault="00CD4F10" w:rsidP="00CD4F10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val="en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2437E4">
        <w:rPr>
          <w:rFonts w:ascii="Arial" w:hAnsi="Arial" w:cs="Arial"/>
          <w:sz w:val="20"/>
          <w:szCs w:val="20"/>
          <w:lang w:val="en-CA"/>
        </w:rPr>
        <w:t xml:space="preserve"> </w:t>
      </w:r>
      <w:r w:rsidRPr="002437E4">
        <w:rPr>
          <w:rFonts w:ascii="Arial" w:hAnsi="Arial" w:cs="Arial"/>
          <w:color w:val="000000"/>
          <w:sz w:val="17"/>
          <w:szCs w:val="17"/>
          <w:lang w:val="en-CA" w:eastAsia="en-CA"/>
        </w:rPr>
        <w:t xml:space="preserve">CCTR 455 (1,5) Technical Translation: Transportation </w:t>
      </w:r>
    </w:p>
    <w:p w14:paraId="1A366358" w14:textId="77777777" w:rsidR="00CD4F10" w:rsidRPr="002437E4" w:rsidRDefault="00CD4F10" w:rsidP="00CD4F10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val="en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2437E4">
        <w:rPr>
          <w:rFonts w:ascii="Arial" w:hAnsi="Arial" w:cs="Arial"/>
          <w:sz w:val="20"/>
          <w:szCs w:val="20"/>
          <w:lang w:val="en-CA"/>
        </w:rPr>
        <w:t xml:space="preserve"> </w:t>
      </w:r>
      <w:r w:rsidRPr="002437E4">
        <w:rPr>
          <w:rFonts w:ascii="Arial" w:hAnsi="Arial" w:cs="Arial"/>
          <w:color w:val="000000"/>
          <w:sz w:val="17"/>
          <w:szCs w:val="17"/>
          <w:lang w:val="en-CA" w:eastAsia="en-CA"/>
        </w:rPr>
        <w:t xml:space="preserve">CCTR 457 (1,5) Financial Translation: Investments </w:t>
      </w:r>
    </w:p>
    <w:p w14:paraId="338DDB45" w14:textId="77777777" w:rsidR="00CD4F10" w:rsidRPr="002437E4" w:rsidRDefault="00CD4F10" w:rsidP="00CD4F10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val="en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2437E4">
        <w:rPr>
          <w:rFonts w:ascii="Arial" w:hAnsi="Arial" w:cs="Arial"/>
          <w:sz w:val="20"/>
          <w:szCs w:val="20"/>
          <w:lang w:val="en-CA"/>
        </w:rPr>
        <w:t xml:space="preserve"> </w:t>
      </w:r>
      <w:r w:rsidRPr="002437E4">
        <w:rPr>
          <w:rFonts w:ascii="Arial" w:hAnsi="Arial" w:cs="Arial"/>
          <w:color w:val="000000"/>
          <w:sz w:val="17"/>
          <w:szCs w:val="17"/>
          <w:lang w:val="en-CA" w:eastAsia="en-CA"/>
        </w:rPr>
        <w:t>CCTR 459 (1,5) Transcreation (English to French)</w:t>
      </w:r>
    </w:p>
    <w:p w14:paraId="6421B7A9" w14:textId="77777777" w:rsidR="00B25A76" w:rsidRPr="002437E4" w:rsidRDefault="00B25A76" w:rsidP="00CD4F10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val="en-CA" w:eastAsia="en-CA"/>
        </w:rPr>
        <w:sectPr w:rsidR="00B25A76" w:rsidRPr="002437E4" w:rsidSect="00B25A76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7C8FC72D" w14:textId="77777777" w:rsidR="00CD4F10" w:rsidRPr="002437E4" w:rsidRDefault="00CD4F10" w:rsidP="00CD4F10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val="en-CA" w:eastAsia="en-CA"/>
        </w:rPr>
      </w:pPr>
    </w:p>
    <w:p w14:paraId="32D9020F" w14:textId="77777777" w:rsidR="00CD4F10" w:rsidRPr="002437E4" w:rsidRDefault="00CD4F10" w:rsidP="00CD4F10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val="en-CA" w:eastAsia="en-CA"/>
        </w:rPr>
        <w:sectPr w:rsidR="00CD4F10" w:rsidRPr="002437E4" w:rsidSect="00C1539E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A30C4E7" w14:textId="77777777" w:rsidR="00CD4F10" w:rsidRPr="002437E4" w:rsidRDefault="00CD4F10" w:rsidP="00CD4F10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val="en-CA" w:eastAsia="en-CA"/>
        </w:rPr>
        <w:sectPr w:rsidR="00CD4F10" w:rsidRPr="002437E4" w:rsidSect="008B4EF2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BFEA863" w14:textId="77777777" w:rsidR="00CD4F10" w:rsidRPr="002437E4" w:rsidRDefault="00CD4F10" w:rsidP="00CD4F10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en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CD4F10" w:rsidRPr="00D45271" w14:paraId="5CD20D43" w14:textId="77777777" w:rsidTr="00643B24">
        <w:tc>
          <w:tcPr>
            <w:tcW w:w="1190" w:type="dxa"/>
          </w:tcPr>
          <w:p w14:paraId="038EA8F9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12F5051E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153BA7B" w14:textId="77777777" w:rsidR="00CD4F10" w:rsidRPr="00D45271" w:rsidRDefault="00CD4F10" w:rsidP="00CD4F10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0425ACD2" w14:textId="77777777" w:rsidR="00CD4F10" w:rsidRPr="00D45271" w:rsidRDefault="00CD4F10" w:rsidP="00CD4F10">
      <w:pPr>
        <w:spacing w:before="50" w:after="50"/>
        <w:rPr>
          <w:rFonts w:ascii="Arial" w:hAnsi="Arial" w:cs="Arial"/>
          <w:b/>
          <w:color w:val="FFFFFF" w:themeColor="background1"/>
          <w:sz w:val="20"/>
          <w:szCs w:val="20"/>
          <w:lang w:val="fr-CA"/>
        </w:rPr>
        <w:sectPr w:rsidR="00CD4F10" w:rsidRPr="00D45271" w:rsidSect="008B4EF2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TableGrid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CD4F10" w:rsidRPr="00D45271" w14:paraId="2EF9FEAC" w14:textId="77777777" w:rsidTr="00643B24">
        <w:tc>
          <w:tcPr>
            <w:tcW w:w="1713" w:type="dxa"/>
            <w:shd w:val="clear" w:color="auto" w:fill="000000" w:themeFill="text1"/>
          </w:tcPr>
          <w:p w14:paraId="3463A73E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color w:val="FFFFFF" w:themeColor="background1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6E13C846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7F722AD" w14:textId="77777777" w:rsidR="00CD4F10" w:rsidRPr="00D45271" w:rsidRDefault="00CD4F10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7ABCC53" w14:textId="77777777" w:rsidR="00CD4F10" w:rsidRPr="00D45271" w:rsidRDefault="00CD4F10" w:rsidP="00CD4F10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24CA5CB4" w14:textId="77777777" w:rsidR="00CD4F10" w:rsidRPr="00D45271" w:rsidRDefault="00CD4F10" w:rsidP="00CD4F10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025322FC" w14:textId="77777777" w:rsidR="00CD4F10" w:rsidRPr="00D45271" w:rsidRDefault="00CD4F10" w:rsidP="00CD4F10">
      <w:pPr>
        <w:rPr>
          <w:rFonts w:ascii="Arial" w:hAnsi="Arial" w:cs="Arial"/>
          <w:lang w:val="fr-CA"/>
        </w:rPr>
      </w:pPr>
    </w:p>
    <w:p w14:paraId="4A71DCDC" w14:textId="77777777" w:rsidR="00CD4F10" w:rsidRPr="00D45271" w:rsidRDefault="00CD4F10" w:rsidP="00CD4F10">
      <w:pPr>
        <w:rPr>
          <w:rFonts w:ascii="Arial" w:hAnsi="Arial" w:cs="Arial"/>
          <w:lang w:val="fr-CA"/>
        </w:rPr>
      </w:pPr>
    </w:p>
    <w:p w14:paraId="0D32D06C" w14:textId="77777777" w:rsidR="00CD4F10" w:rsidRPr="00D45271" w:rsidRDefault="00CD4F10" w:rsidP="00CD4F10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Arial" w:hAnsi="Arial" w:cs="Arial"/>
          <w:b/>
          <w:sz w:val="20"/>
          <w:szCs w:val="20"/>
          <w:lang w:val="fr-CA"/>
        </w:rPr>
      </w:pPr>
    </w:p>
    <w:p w14:paraId="71728A4F" w14:textId="77777777" w:rsidR="00CD4F10" w:rsidRPr="00D45271" w:rsidRDefault="00CD4F10" w:rsidP="00CD4F10">
      <w:pPr>
        <w:rPr>
          <w:rFonts w:ascii="Arial" w:hAnsi="Arial" w:cs="Arial"/>
          <w:lang w:val="fr-CA"/>
        </w:rPr>
      </w:pPr>
      <w:r w:rsidRPr="00D45271">
        <w:rPr>
          <w:rFonts w:ascii="Arial" w:hAnsi="Arial" w:cs="Arial"/>
          <w:lang w:val="fr-CA"/>
        </w:rPr>
        <w:br w:type="column"/>
      </w:r>
    </w:p>
    <w:p w14:paraId="5230F90D" w14:textId="77777777" w:rsidR="00CD4F10" w:rsidRDefault="00CD4F10" w:rsidP="00CD4F10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5"/>
      </w:tblGrid>
      <w:tr w:rsidR="00D45271" w14:paraId="22DA9A69" w14:textId="77777777" w:rsidTr="00643B24">
        <w:trPr>
          <w:trHeight w:val="4626"/>
        </w:trPr>
        <w:tc>
          <w:tcPr>
            <w:tcW w:w="7755" w:type="dxa"/>
          </w:tcPr>
          <w:p w14:paraId="3BCF4768" w14:textId="77777777" w:rsidR="00D45271" w:rsidRDefault="00D45271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  <w:p w14:paraId="19F338E6" w14:textId="77777777" w:rsidR="00D45271" w:rsidRPr="00D45271" w:rsidRDefault="00D45271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45271" w14:paraId="56EB640A" w14:textId="77777777" w:rsidTr="00643B24">
        <w:trPr>
          <w:trHeight w:val="4626"/>
        </w:trPr>
        <w:tc>
          <w:tcPr>
            <w:tcW w:w="7755" w:type="dxa"/>
          </w:tcPr>
          <w:p w14:paraId="3762733B" w14:textId="77777777" w:rsidR="00D45271" w:rsidRPr="00D45271" w:rsidRDefault="00D45271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</w:tc>
      </w:tr>
      <w:tr w:rsidR="00D45271" w14:paraId="6DF2AE38" w14:textId="77777777" w:rsidTr="00643B24">
        <w:trPr>
          <w:trHeight w:val="4626"/>
        </w:trPr>
        <w:tc>
          <w:tcPr>
            <w:tcW w:w="7755" w:type="dxa"/>
          </w:tcPr>
          <w:p w14:paraId="1F69CA06" w14:textId="77777777" w:rsidR="00D45271" w:rsidRDefault="00D45271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3877FB5B" w14:textId="77777777" w:rsidR="00D45271" w:rsidRPr="00D45271" w:rsidRDefault="00D45271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12128438" w14:textId="77777777" w:rsidR="00D45271" w:rsidRPr="00D45271" w:rsidRDefault="00D45271" w:rsidP="00CD4F10">
      <w:pPr>
        <w:rPr>
          <w:rFonts w:ascii="Arial" w:hAnsi="Arial" w:cs="Arial"/>
          <w:lang w:val="fr-CA"/>
        </w:rPr>
      </w:pPr>
    </w:p>
    <w:sectPr w:rsidR="00D45271" w:rsidRPr="00D45271" w:rsidSect="00A639DC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F5476"/>
    <w:multiLevelType w:val="hybridMultilevel"/>
    <w:tmpl w:val="6EB462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10"/>
    <w:rsid w:val="000F1122"/>
    <w:rsid w:val="002437E4"/>
    <w:rsid w:val="003D2F82"/>
    <w:rsid w:val="003E7734"/>
    <w:rsid w:val="006A5EFD"/>
    <w:rsid w:val="009C37F1"/>
    <w:rsid w:val="009D2D97"/>
    <w:rsid w:val="00A94E4F"/>
    <w:rsid w:val="00AE208A"/>
    <w:rsid w:val="00B25A76"/>
    <w:rsid w:val="00C1539E"/>
    <w:rsid w:val="00C575EF"/>
    <w:rsid w:val="00CD4F10"/>
    <w:rsid w:val="00D4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DD3F"/>
  <w15:chartTrackingRefBased/>
  <w15:docId w15:val="{0F8112A9-D264-4A91-893B-495C23B8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F1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Natasha Klein-Panneton</cp:lastModifiedBy>
  <cp:revision>3</cp:revision>
  <dcterms:created xsi:type="dcterms:W3CDTF">2020-06-29T18:58:00Z</dcterms:created>
  <dcterms:modified xsi:type="dcterms:W3CDTF">2020-06-29T18:58:00Z</dcterms:modified>
</cp:coreProperties>
</file>