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5" w:rsidRDefault="00D71175" w:rsidP="00D71175">
      <w:r>
        <w:t>Réunion de l’ADELFIES du 8 janvier</w:t>
      </w:r>
    </w:p>
    <w:p w:rsidR="00D71175" w:rsidRDefault="00D71175" w:rsidP="00D71175">
      <w:r>
        <w:t>Présents : Félix-Antoine Lorrain, Ruth Malka, Félix-Antoine Marcoux, Myriam Vien.</w:t>
      </w:r>
    </w:p>
    <w:p w:rsidR="00B1455C" w:rsidRDefault="00D71175">
      <w:r>
        <w:t xml:space="preserve">Excusée : Anne </w:t>
      </w:r>
      <w:proofErr w:type="spellStart"/>
      <w:r>
        <w:t>Pouzargues</w:t>
      </w:r>
      <w:proofErr w:type="spellEnd"/>
      <w:r>
        <w:t>.</w:t>
      </w:r>
    </w:p>
    <w:p w:rsidR="00D71175" w:rsidRPr="00076777" w:rsidRDefault="00D71175" w:rsidP="00D71175">
      <w:pPr>
        <w:rPr>
          <w:b/>
        </w:rPr>
      </w:pPr>
      <w:r w:rsidRPr="00076777">
        <w:rPr>
          <w:b/>
        </w:rPr>
        <w:t>1 – Budget</w:t>
      </w:r>
    </w:p>
    <w:p w:rsidR="00D71175" w:rsidRDefault="00D71175" w:rsidP="00D71175">
      <w:r>
        <w:t>- Le party de fin d’année du mois dernier a coûté plus cher que prévu. Il est convenu qu’il n’est pas nécessaire, à l’avenir, de louer de salle à la Thompson House pour de tels événements.</w:t>
      </w:r>
    </w:p>
    <w:p w:rsidR="00AA37EA" w:rsidRDefault="00AA37EA" w:rsidP="00D71175">
      <w:r>
        <w:t>- Il reste 600$ des revenus du semestre dernier auxquels s’ajouteront les 700$ prévus du semestre présent.</w:t>
      </w:r>
    </w:p>
    <w:p w:rsidR="00AA37EA" w:rsidRDefault="00AA37EA" w:rsidP="00D71175">
      <w:r>
        <w:t>- Le comité organisateur du colloque estudiantin n’a pas reçu tout le financement espéré de la part de l’AÉCSUM. Le comité a entamé le processus de révision de cette décision. En cas d’échec de ce processus, l’ADELFIES paiera une partie du manque a gagné afin de permettre la tenue de l’événement grâce aux surplus du semestre dernier.</w:t>
      </w:r>
    </w:p>
    <w:p w:rsidR="00AA37EA" w:rsidRPr="00076777" w:rsidRDefault="00AA37EA" w:rsidP="00D71175">
      <w:pPr>
        <w:rPr>
          <w:b/>
        </w:rPr>
      </w:pPr>
      <w:r w:rsidRPr="00076777">
        <w:rPr>
          <w:b/>
        </w:rPr>
        <w:t>2 – Organisation d’événements</w:t>
      </w:r>
    </w:p>
    <w:p w:rsidR="00AA37EA" w:rsidRDefault="00AA37EA" w:rsidP="00D71175">
      <w:r>
        <w:t>- L’ADELFIES se retire du dossier de la braderie de livres du département. L’ADELFIES considère que l’organisation d’une telle braderie n’offrira pas de revenus intéressants. Elle laisse à l’AGELF le soin de l’organiser, ses étudiants étant plus susceptibles d’en profiter.</w:t>
      </w:r>
    </w:p>
    <w:p w:rsidR="00AA37EA" w:rsidRDefault="00AA37EA" w:rsidP="00D71175">
      <w:r>
        <w:t xml:space="preserve">- L’ADELFIES organisera une fête de début d’année le 23 janvier au bar l’Amère à boire à 20:30. F-A Marcoux se chargera d’en faire la publicité par courriel et sur </w:t>
      </w:r>
      <w:proofErr w:type="spellStart"/>
      <w:r>
        <w:t>Facebook</w:t>
      </w:r>
      <w:proofErr w:type="spellEnd"/>
      <w:r>
        <w:t xml:space="preserve"> dans la prochaine semaine.</w:t>
      </w:r>
    </w:p>
    <w:p w:rsidR="00AA37EA" w:rsidRDefault="00AA37EA" w:rsidP="00D71175">
      <w:r>
        <w:t>- L’ADELFIES n’organisera pas d’assemblée générale afin d’adapter la constitution aux modifications du règlement intérieur de l’assemblée départementale puisque de nouvelles modifications à ce règlement pourraient survenir dans les prochains mois. Les modifications à la constitution de l’ADELFIES seront soumises au vote à l’assemblée générale annuelle de début d’année scolaire en septembre.</w:t>
      </w:r>
    </w:p>
    <w:sectPr w:rsidR="00AA37EA" w:rsidSect="00B145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62BA"/>
    <w:multiLevelType w:val="hybridMultilevel"/>
    <w:tmpl w:val="2E5AC226"/>
    <w:lvl w:ilvl="0" w:tplc="9872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175"/>
    <w:rsid w:val="00076777"/>
    <w:rsid w:val="00AA37EA"/>
    <w:rsid w:val="00AB031C"/>
    <w:rsid w:val="00B1455C"/>
    <w:rsid w:val="00B9144A"/>
    <w:rsid w:val="00D71175"/>
    <w:rsid w:val="00D8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 M</dc:creator>
  <cp:lastModifiedBy>Félix M</cp:lastModifiedBy>
  <cp:revision>2</cp:revision>
  <dcterms:created xsi:type="dcterms:W3CDTF">2014-01-14T05:53:00Z</dcterms:created>
  <dcterms:modified xsi:type="dcterms:W3CDTF">2014-01-14T06:12:00Z</dcterms:modified>
</cp:coreProperties>
</file>