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CC" w:rsidRPr="00DA1AC6" w:rsidRDefault="00E60ACC" w:rsidP="00DA1AC6">
      <w:pPr>
        <w:ind w:left="142"/>
        <w:rPr>
          <w:rFonts w:asciiTheme="majorHAnsi" w:hAnsiTheme="majorHAnsi"/>
          <w:lang w:val="en-CA"/>
        </w:rPr>
      </w:pPr>
    </w:p>
    <w:p w:rsidR="00927DE1" w:rsidRDefault="00927DE1" w:rsidP="002B0CB8">
      <w:pPr>
        <w:rPr>
          <w:rFonts w:asciiTheme="majorHAnsi" w:hAnsiTheme="majorHAnsi" w:cs="Calibri"/>
          <w:b/>
        </w:rPr>
      </w:pPr>
    </w:p>
    <w:p w:rsidR="004135A7" w:rsidRDefault="004135A7" w:rsidP="004135A7">
      <w:pPr>
        <w:rPr>
          <w:rFonts w:asciiTheme="majorHAnsi" w:hAnsiTheme="majorHAnsi"/>
        </w:rPr>
      </w:pPr>
      <w:r w:rsidRPr="004135A7">
        <w:rPr>
          <w:rFonts w:asciiTheme="majorHAnsi" w:hAnsiTheme="majorHAnsi"/>
        </w:rPr>
        <w:t xml:space="preserve">Investor-state arbitration (ISA), also known as Investor-State Dispute Settlement (ISDS), by which a foreign investor is entitled to sue a state for damages resulting from the alleged violation of an applicable bilateral investment treaty or an investment chapter in a regional trade agreement, has come under scrutiny in many parts of the world. But in no countries has it been subject to greater scrutiny and challenge than in developed democracies. </w:t>
      </w:r>
    </w:p>
    <w:p w:rsidR="004135A7" w:rsidRDefault="004135A7" w:rsidP="004135A7">
      <w:pPr>
        <w:rPr>
          <w:rFonts w:asciiTheme="majorHAnsi" w:hAnsiTheme="majorHAnsi"/>
        </w:rPr>
      </w:pPr>
    </w:p>
    <w:p w:rsidR="004135A7" w:rsidRDefault="004135A7" w:rsidP="004135A7">
      <w:pPr>
        <w:rPr>
          <w:rFonts w:asciiTheme="majorHAnsi" w:hAnsiTheme="majorHAnsi"/>
        </w:rPr>
      </w:pPr>
      <w:r w:rsidRPr="004135A7">
        <w:rPr>
          <w:rFonts w:asciiTheme="majorHAnsi" w:hAnsiTheme="majorHAnsi"/>
        </w:rPr>
        <w:t>First in Canada and the United States as a result of the adoption of NAFTA Chapter 11, subsequently in the European Union as a result of the adoption of the International Energy Charter and latterly in other countrie</w:t>
      </w:r>
      <w:bookmarkStart w:id="0" w:name="_GoBack"/>
      <w:bookmarkEnd w:id="0"/>
      <w:r w:rsidRPr="004135A7">
        <w:rPr>
          <w:rFonts w:asciiTheme="majorHAnsi" w:hAnsiTheme="majorHAnsi"/>
        </w:rPr>
        <w:t>s such as Australia, critics have alleged that ISA grants an undue privilege to foreign investors whose complaints should be heard by domestic courts instead of panels of international arbitrators. Availability of ISA is in fact world-wide due to a network of over 3200 investment treaties and criticisms have been voiced in different parts of the world and various proposals for change have been made.  However the criticisms in developed democracies have become sufficiently strong for it to be necessary to raise the question of whether recourse to ISA is appropriate in any form in developed democracies.</w:t>
      </w:r>
    </w:p>
    <w:p w:rsidR="004135A7" w:rsidRPr="004135A7" w:rsidRDefault="004135A7" w:rsidP="004135A7">
      <w:pPr>
        <w:rPr>
          <w:rFonts w:asciiTheme="majorHAnsi" w:hAnsiTheme="majorHAnsi"/>
        </w:rPr>
      </w:pPr>
    </w:p>
    <w:p w:rsidR="004135A7" w:rsidRPr="004135A7" w:rsidRDefault="004135A7" w:rsidP="004135A7">
      <w:pPr>
        <w:rPr>
          <w:rFonts w:asciiTheme="majorHAnsi" w:hAnsiTheme="majorHAnsi"/>
        </w:rPr>
      </w:pPr>
      <w:r w:rsidRPr="004135A7">
        <w:rPr>
          <w:rFonts w:asciiTheme="majorHAnsi" w:hAnsiTheme="majorHAnsi"/>
        </w:rPr>
        <w:t>The papers prepared for this conference by leading experts from a number of developed democracies review the experience of ISA within each of these jurisdictions with a view to understanding the debates that have occurred in each one. The conference will thus provide a unique opportunity to compare and discuss the experience of a wide range of developed democracies. The focus of this debate is on developed democracies, but the implications for the whole international community are very much in mind.</w:t>
      </w:r>
    </w:p>
    <w:p w:rsidR="004135A7" w:rsidRDefault="004135A7" w:rsidP="002B0CB8">
      <w:pPr>
        <w:rPr>
          <w:rFonts w:asciiTheme="majorHAnsi" w:hAnsiTheme="majorHAnsi" w:cs="Calibri"/>
          <w:b/>
        </w:rPr>
      </w:pPr>
    </w:p>
    <w:p w:rsidR="002B0CB8" w:rsidRPr="00DA1AC6" w:rsidRDefault="002B0CB8" w:rsidP="002B0CB8">
      <w:pPr>
        <w:rPr>
          <w:rFonts w:asciiTheme="majorHAnsi" w:eastAsia="Calibri" w:hAnsiTheme="majorHAnsi" w:cs="Times New Roman"/>
          <w:b/>
          <w:sz w:val="28"/>
          <w:szCs w:val="28"/>
          <w:lang w:eastAsia="en-CA"/>
        </w:rPr>
      </w:pPr>
      <w:r>
        <w:rPr>
          <w:rFonts w:asciiTheme="majorHAnsi" w:eastAsia="Calibri" w:hAnsiTheme="majorHAnsi" w:cs="Times New Roman"/>
          <w:b/>
          <w:sz w:val="28"/>
          <w:szCs w:val="28"/>
          <w:lang w:eastAsia="en-CA"/>
        </w:rPr>
        <w:t xml:space="preserve">DRAFT </w:t>
      </w:r>
      <w:r w:rsidRPr="00DA1AC6">
        <w:rPr>
          <w:rFonts w:asciiTheme="majorHAnsi" w:eastAsia="Calibri" w:hAnsiTheme="majorHAnsi" w:cs="Times New Roman"/>
          <w:b/>
          <w:sz w:val="28"/>
          <w:szCs w:val="28"/>
          <w:lang w:eastAsia="en-CA"/>
        </w:rPr>
        <w:t>AGENDA</w:t>
      </w:r>
    </w:p>
    <w:p w:rsidR="00DE08DF" w:rsidRPr="00DE08DF" w:rsidRDefault="00DE08DF" w:rsidP="002B0CB8">
      <w:pPr>
        <w:contextualSpacing/>
        <w:rPr>
          <w:rFonts w:asciiTheme="majorHAnsi" w:eastAsia="Calibri" w:hAnsiTheme="majorHAnsi" w:cs="Times New Roman"/>
          <w:i/>
          <w:lang w:eastAsia="en-CA"/>
        </w:rPr>
      </w:pPr>
    </w:p>
    <w:p w:rsidR="00720222" w:rsidRPr="00DA1AC6" w:rsidRDefault="00E15DEA" w:rsidP="00720222">
      <w:pPr>
        <w:contextualSpacing/>
        <w:rPr>
          <w:rFonts w:asciiTheme="majorHAnsi" w:eastAsia="Calibri" w:hAnsiTheme="majorHAnsi" w:cs="Times New Roman"/>
          <w:b/>
          <w:sz w:val="28"/>
          <w:szCs w:val="28"/>
          <w:lang w:eastAsia="en-CA"/>
        </w:rPr>
      </w:pPr>
      <w:r>
        <w:rPr>
          <w:rFonts w:asciiTheme="majorHAnsi" w:eastAsia="Calibri" w:hAnsiTheme="majorHAnsi" w:cs="Times New Roman"/>
          <w:b/>
          <w:sz w:val="28"/>
          <w:szCs w:val="28"/>
          <w:lang w:eastAsia="en-CA"/>
        </w:rPr>
        <w:t>Friday</w:t>
      </w:r>
      <w:r w:rsidR="00720222" w:rsidRPr="00DA1AC6">
        <w:rPr>
          <w:rFonts w:asciiTheme="majorHAnsi" w:eastAsia="Calibri" w:hAnsiTheme="majorHAnsi" w:cs="Times New Roman"/>
          <w:b/>
          <w:sz w:val="28"/>
          <w:szCs w:val="28"/>
          <w:lang w:eastAsia="en-CA"/>
        </w:rPr>
        <w:t xml:space="preserve">, </w:t>
      </w:r>
      <w:r w:rsidR="00E54997">
        <w:rPr>
          <w:rFonts w:asciiTheme="majorHAnsi" w:eastAsia="Calibri" w:hAnsiTheme="majorHAnsi" w:cs="Times New Roman"/>
          <w:b/>
          <w:sz w:val="28"/>
          <w:szCs w:val="28"/>
          <w:lang w:eastAsia="en-CA"/>
        </w:rPr>
        <w:t>September</w:t>
      </w:r>
      <w:r w:rsidR="00720222">
        <w:rPr>
          <w:rFonts w:asciiTheme="majorHAnsi" w:eastAsia="Calibri" w:hAnsiTheme="majorHAnsi" w:cs="Times New Roman"/>
          <w:b/>
          <w:sz w:val="28"/>
          <w:szCs w:val="28"/>
          <w:lang w:eastAsia="en-CA"/>
        </w:rPr>
        <w:t xml:space="preserve"> 2</w:t>
      </w:r>
      <w:r w:rsidR="00E54997">
        <w:rPr>
          <w:rFonts w:asciiTheme="majorHAnsi" w:eastAsia="Calibri" w:hAnsiTheme="majorHAnsi" w:cs="Times New Roman"/>
          <w:b/>
          <w:sz w:val="28"/>
          <w:szCs w:val="28"/>
          <w:lang w:eastAsia="en-CA"/>
        </w:rPr>
        <w:t>5</w:t>
      </w:r>
      <w:r w:rsidR="00720222" w:rsidRPr="00DA1AC6">
        <w:rPr>
          <w:rFonts w:asciiTheme="majorHAnsi" w:eastAsia="Calibri" w:hAnsiTheme="majorHAnsi" w:cs="Times New Roman"/>
          <w:b/>
          <w:sz w:val="28"/>
          <w:szCs w:val="28"/>
          <w:lang w:eastAsia="en-CA"/>
        </w:rPr>
        <w:t>, 2015</w:t>
      </w:r>
    </w:p>
    <w:p w:rsidR="00720222" w:rsidRPr="00DA1AC6" w:rsidRDefault="00E54997" w:rsidP="00720222">
      <w:pPr>
        <w:contextualSpacing/>
        <w:rPr>
          <w:rFonts w:asciiTheme="majorHAnsi" w:hAnsiTheme="majorHAnsi" w:cs="Calibri"/>
          <w:b/>
        </w:rPr>
      </w:pPr>
      <w:r>
        <w:rPr>
          <w:rFonts w:asciiTheme="majorHAnsi" w:hAnsiTheme="majorHAnsi" w:cs="Calibri"/>
          <w:b/>
          <w:sz w:val="20"/>
          <w:szCs w:val="20"/>
        </w:rPr>
        <w:t>WESTIN HOTEL, OTTAWA</w:t>
      </w:r>
    </w:p>
    <w:p w:rsidR="002B0CB8" w:rsidRDefault="002B0CB8" w:rsidP="00720222">
      <w:pPr>
        <w:autoSpaceDE w:val="0"/>
        <w:autoSpaceDN w:val="0"/>
        <w:adjustRightInd w:val="0"/>
        <w:contextualSpacing/>
        <w:rPr>
          <w:rFonts w:asciiTheme="majorHAnsi" w:hAnsiTheme="majorHAnsi" w:cs="Calibri"/>
        </w:rPr>
      </w:pPr>
    </w:p>
    <w:p w:rsidR="00720222" w:rsidRDefault="00E54997" w:rsidP="00720222">
      <w:pPr>
        <w:autoSpaceDE w:val="0"/>
        <w:autoSpaceDN w:val="0"/>
        <w:adjustRightInd w:val="0"/>
        <w:contextualSpacing/>
        <w:rPr>
          <w:rFonts w:asciiTheme="majorHAnsi" w:hAnsiTheme="majorHAnsi" w:cs="Calibri"/>
          <w:b/>
        </w:rPr>
      </w:pPr>
      <w:r>
        <w:rPr>
          <w:rFonts w:asciiTheme="majorHAnsi" w:hAnsiTheme="majorHAnsi" w:cs="Calibri"/>
        </w:rPr>
        <w:t>8:30–8:45</w:t>
      </w:r>
      <w:r w:rsidR="00720222" w:rsidRPr="00DA1AC6">
        <w:rPr>
          <w:rFonts w:asciiTheme="majorHAnsi" w:hAnsiTheme="majorHAnsi" w:cs="Calibri"/>
        </w:rPr>
        <w:tab/>
      </w:r>
      <w:r w:rsidR="00720222" w:rsidRPr="00DA1AC6">
        <w:rPr>
          <w:rFonts w:asciiTheme="majorHAnsi" w:hAnsiTheme="majorHAnsi" w:cs="Calibri"/>
          <w:b/>
        </w:rPr>
        <w:tab/>
        <w:t xml:space="preserve">Arrivals </w:t>
      </w:r>
      <w:r w:rsidR="00720222">
        <w:rPr>
          <w:rFonts w:asciiTheme="majorHAnsi" w:hAnsiTheme="majorHAnsi" w:cs="Calibri"/>
          <w:b/>
        </w:rPr>
        <w:t xml:space="preserve">and Welcome </w:t>
      </w:r>
    </w:p>
    <w:p w:rsidR="00E54997" w:rsidRPr="00A60489" w:rsidRDefault="00E54997" w:rsidP="00E54997">
      <w:pPr>
        <w:pStyle w:val="ListParagraph"/>
        <w:spacing w:after="100" w:afterAutospacing="1" w:line="240" w:lineRule="auto"/>
        <w:ind w:left="2117"/>
        <w:rPr>
          <w:rFonts w:asciiTheme="majorHAnsi" w:hAnsiTheme="majorHAnsi" w:cs="Calibri"/>
          <w:sz w:val="24"/>
        </w:rPr>
      </w:pPr>
      <w:r>
        <w:rPr>
          <w:rFonts w:asciiTheme="majorHAnsi" w:hAnsiTheme="majorHAnsi" w:cs="Calibri"/>
          <w:b/>
        </w:rPr>
        <w:tab/>
      </w:r>
      <w:r w:rsidRPr="00A60489">
        <w:rPr>
          <w:rFonts w:asciiTheme="majorHAnsi" w:hAnsiTheme="majorHAnsi"/>
          <w:b/>
          <w:bCs/>
          <w:sz w:val="24"/>
        </w:rPr>
        <w:t>Speaker</w:t>
      </w:r>
      <w:r>
        <w:rPr>
          <w:rFonts w:asciiTheme="majorHAnsi" w:hAnsiTheme="majorHAnsi"/>
          <w:b/>
          <w:bCs/>
        </w:rPr>
        <w:t>:</w:t>
      </w:r>
      <w:r w:rsidRPr="00DA1AC6">
        <w:rPr>
          <w:rFonts w:asciiTheme="majorHAnsi" w:hAnsiTheme="majorHAnsi" w:cs="Calibri"/>
        </w:rPr>
        <w:t xml:space="preserve"> </w:t>
      </w:r>
      <w:proofErr w:type="spellStart"/>
      <w:r w:rsidRPr="00A60489">
        <w:rPr>
          <w:rFonts w:asciiTheme="majorHAnsi" w:hAnsiTheme="majorHAnsi" w:cs="Calibri"/>
          <w:sz w:val="24"/>
        </w:rPr>
        <w:t>Oonagh</w:t>
      </w:r>
      <w:proofErr w:type="spellEnd"/>
      <w:r w:rsidRPr="00A60489">
        <w:rPr>
          <w:rFonts w:asciiTheme="majorHAnsi" w:hAnsiTheme="majorHAnsi" w:cs="Calibri"/>
          <w:sz w:val="24"/>
        </w:rPr>
        <w:t xml:space="preserve"> Fitzgerald, Director, CIGI ILRP</w:t>
      </w:r>
    </w:p>
    <w:p w:rsidR="00720222" w:rsidRDefault="00E54997" w:rsidP="00720222">
      <w:pPr>
        <w:autoSpaceDE w:val="0"/>
        <w:autoSpaceDN w:val="0"/>
        <w:adjustRightInd w:val="0"/>
        <w:contextualSpacing/>
        <w:rPr>
          <w:rFonts w:asciiTheme="majorHAnsi" w:hAnsiTheme="majorHAnsi" w:cs="Calibri"/>
          <w:b/>
        </w:rPr>
      </w:pPr>
      <w:r>
        <w:rPr>
          <w:rFonts w:asciiTheme="majorHAnsi" w:hAnsiTheme="majorHAnsi" w:cs="Calibri"/>
        </w:rPr>
        <w:t>8</w:t>
      </w:r>
      <w:r w:rsidR="00720222" w:rsidRPr="00DA1AC6">
        <w:rPr>
          <w:rFonts w:asciiTheme="majorHAnsi" w:hAnsiTheme="majorHAnsi" w:cs="Calibri"/>
        </w:rPr>
        <w:t>:</w:t>
      </w:r>
      <w:r>
        <w:rPr>
          <w:rFonts w:asciiTheme="majorHAnsi" w:hAnsiTheme="majorHAnsi" w:cs="Calibri"/>
        </w:rPr>
        <w:t>45</w:t>
      </w:r>
      <w:r w:rsidR="00720222" w:rsidRPr="00DA1AC6">
        <w:rPr>
          <w:rFonts w:asciiTheme="majorHAnsi" w:hAnsiTheme="majorHAnsi" w:cs="Calibri"/>
        </w:rPr>
        <w:t>-9:15</w:t>
      </w:r>
      <w:r w:rsidR="00720222" w:rsidRPr="00DA1AC6">
        <w:rPr>
          <w:rFonts w:asciiTheme="majorHAnsi" w:hAnsiTheme="majorHAnsi" w:cs="Calibri"/>
          <w:b/>
        </w:rPr>
        <w:t xml:space="preserve"> </w:t>
      </w:r>
      <w:r w:rsidR="00720222" w:rsidRPr="00DA1AC6">
        <w:rPr>
          <w:rFonts w:asciiTheme="majorHAnsi" w:hAnsiTheme="majorHAnsi" w:cs="Calibri"/>
          <w:b/>
        </w:rPr>
        <w:tab/>
      </w:r>
      <w:r w:rsidR="00720222" w:rsidRPr="00DA1AC6">
        <w:rPr>
          <w:rFonts w:asciiTheme="majorHAnsi" w:hAnsiTheme="majorHAnsi" w:cs="Calibri"/>
          <w:b/>
        </w:rPr>
        <w:tab/>
      </w:r>
      <w:r w:rsidRPr="00E54997">
        <w:rPr>
          <w:rFonts w:asciiTheme="majorHAnsi" w:hAnsiTheme="majorHAnsi" w:cs="Calibri"/>
          <w:b/>
        </w:rPr>
        <w:t xml:space="preserve">Outline of the </w:t>
      </w:r>
      <w:r w:rsidR="00782DBE">
        <w:rPr>
          <w:rFonts w:asciiTheme="majorHAnsi" w:hAnsiTheme="majorHAnsi" w:cs="Calibri"/>
          <w:b/>
        </w:rPr>
        <w:t>I</w:t>
      </w:r>
      <w:r w:rsidRPr="00E54997">
        <w:rPr>
          <w:rFonts w:asciiTheme="majorHAnsi" w:hAnsiTheme="majorHAnsi" w:cs="Calibri"/>
          <w:b/>
        </w:rPr>
        <w:t>ssues</w:t>
      </w:r>
      <w:r w:rsidRPr="00041A14">
        <w:t xml:space="preserve">  </w:t>
      </w:r>
    </w:p>
    <w:p w:rsidR="00E54997" w:rsidRDefault="00720222" w:rsidP="00720222">
      <w:pPr>
        <w:autoSpaceDE w:val="0"/>
        <w:autoSpaceDN w:val="0"/>
        <w:adjustRightInd w:val="0"/>
        <w:contextualSpacing/>
        <w:rPr>
          <w:rFonts w:asciiTheme="majorHAnsi" w:hAnsiTheme="majorHAnsi" w:cs="Calibri"/>
        </w:rPr>
      </w:pPr>
      <w:r>
        <w:rPr>
          <w:rFonts w:asciiTheme="majorHAnsi" w:hAnsiTheme="majorHAnsi" w:cs="Calibri"/>
          <w:b/>
        </w:rPr>
        <w:tab/>
      </w:r>
      <w:r>
        <w:rPr>
          <w:rFonts w:asciiTheme="majorHAnsi" w:hAnsiTheme="majorHAnsi" w:cs="Calibri"/>
          <w:b/>
        </w:rPr>
        <w:tab/>
      </w:r>
      <w:r>
        <w:rPr>
          <w:rFonts w:asciiTheme="majorHAnsi" w:hAnsiTheme="majorHAnsi" w:cs="Calibri"/>
          <w:b/>
        </w:rPr>
        <w:tab/>
      </w:r>
      <w:r w:rsidR="00E54997" w:rsidRPr="00A60489">
        <w:rPr>
          <w:rFonts w:asciiTheme="majorHAnsi" w:hAnsiTheme="majorHAnsi"/>
          <w:b/>
          <w:bCs/>
        </w:rPr>
        <w:t>Speaker</w:t>
      </w:r>
      <w:r w:rsidR="00E54997">
        <w:rPr>
          <w:rFonts w:asciiTheme="majorHAnsi" w:hAnsiTheme="majorHAnsi"/>
          <w:b/>
          <w:bCs/>
        </w:rPr>
        <w:t>:</w:t>
      </w:r>
      <w:r w:rsidR="00E54997" w:rsidRPr="00DA1AC6">
        <w:rPr>
          <w:rFonts w:asciiTheme="majorHAnsi" w:hAnsiTheme="majorHAnsi" w:cs="Calibri"/>
        </w:rPr>
        <w:t xml:space="preserve"> </w:t>
      </w:r>
      <w:r w:rsidR="00E54997">
        <w:rPr>
          <w:rFonts w:asciiTheme="majorHAnsi" w:hAnsiTheme="majorHAnsi" w:cs="Calibri"/>
        </w:rPr>
        <w:t>Armand de Mestral, Senior Fellow</w:t>
      </w:r>
      <w:r w:rsidR="00782DBE">
        <w:rPr>
          <w:rFonts w:asciiTheme="majorHAnsi" w:hAnsiTheme="majorHAnsi" w:cs="Calibri"/>
        </w:rPr>
        <w:t>, CIGI</w:t>
      </w:r>
    </w:p>
    <w:p w:rsidR="00720222" w:rsidRDefault="00720222" w:rsidP="00720222">
      <w:pPr>
        <w:autoSpaceDE w:val="0"/>
        <w:autoSpaceDN w:val="0"/>
        <w:adjustRightInd w:val="0"/>
        <w:contextualSpacing/>
        <w:rPr>
          <w:rFonts w:asciiTheme="majorHAnsi" w:hAnsiTheme="majorHAnsi" w:cs="Calibri"/>
        </w:rPr>
      </w:pPr>
      <w:r w:rsidRPr="00DA1AC6">
        <w:rPr>
          <w:rFonts w:asciiTheme="majorHAnsi" w:hAnsiTheme="majorHAnsi" w:cs="Calibri"/>
          <w:b/>
        </w:rPr>
        <w:tab/>
      </w:r>
      <w:r w:rsidRPr="00DA1AC6">
        <w:rPr>
          <w:rFonts w:asciiTheme="majorHAnsi" w:hAnsiTheme="majorHAnsi" w:cs="Calibri"/>
          <w:b/>
        </w:rPr>
        <w:tab/>
      </w:r>
      <w:r w:rsidRPr="00DA1AC6">
        <w:rPr>
          <w:rFonts w:asciiTheme="majorHAnsi" w:hAnsiTheme="majorHAnsi" w:cs="Calibri"/>
          <w:b/>
        </w:rPr>
        <w:tab/>
      </w:r>
      <w:r w:rsidRPr="00DA1AC6">
        <w:rPr>
          <w:rFonts w:asciiTheme="majorHAnsi" w:hAnsiTheme="majorHAnsi" w:cs="Calibri"/>
        </w:rPr>
        <w:t xml:space="preserve"> </w:t>
      </w:r>
    </w:p>
    <w:p w:rsidR="00E54997" w:rsidRPr="00E54997" w:rsidRDefault="00E54997" w:rsidP="00E54997">
      <w:pPr>
        <w:tabs>
          <w:tab w:val="left" w:pos="720"/>
          <w:tab w:val="left" w:pos="1440"/>
          <w:tab w:val="left" w:pos="2160"/>
          <w:tab w:val="left" w:pos="2880"/>
          <w:tab w:val="left" w:pos="3600"/>
          <w:tab w:val="left" w:pos="4320"/>
          <w:tab w:val="left" w:pos="5040"/>
          <w:tab w:val="left" w:pos="5435"/>
        </w:tabs>
        <w:rPr>
          <w:rFonts w:asciiTheme="majorHAnsi" w:hAnsiTheme="majorHAnsi" w:cs="Calibri"/>
          <w:b/>
        </w:rPr>
      </w:pPr>
      <w:r>
        <w:rPr>
          <w:rFonts w:asciiTheme="majorHAnsi" w:hAnsiTheme="majorHAnsi"/>
        </w:rPr>
        <w:t>9</w:t>
      </w:r>
      <w:r w:rsidR="00720222" w:rsidRPr="00DA1AC6">
        <w:rPr>
          <w:rFonts w:asciiTheme="majorHAnsi" w:hAnsiTheme="majorHAnsi"/>
        </w:rPr>
        <w:t>:15–</w:t>
      </w:r>
      <w:r>
        <w:rPr>
          <w:rFonts w:asciiTheme="majorHAnsi" w:hAnsiTheme="majorHAnsi"/>
        </w:rPr>
        <w:t>10</w:t>
      </w:r>
      <w:r w:rsidR="00720222">
        <w:rPr>
          <w:rFonts w:asciiTheme="majorHAnsi" w:hAnsiTheme="majorHAnsi"/>
        </w:rPr>
        <w:t>:</w:t>
      </w:r>
      <w:r>
        <w:rPr>
          <w:rFonts w:asciiTheme="majorHAnsi" w:hAnsiTheme="majorHAnsi"/>
        </w:rPr>
        <w:t>15</w:t>
      </w:r>
      <w:r w:rsidR="00720222">
        <w:rPr>
          <w:rFonts w:asciiTheme="majorHAnsi" w:hAnsiTheme="majorHAnsi"/>
        </w:rPr>
        <w:tab/>
      </w:r>
      <w:r w:rsidR="00E447ED">
        <w:rPr>
          <w:rFonts w:asciiTheme="majorHAnsi" w:hAnsiTheme="majorHAnsi"/>
        </w:rPr>
        <w:tab/>
      </w:r>
      <w:r w:rsidRPr="00E54997">
        <w:rPr>
          <w:rFonts w:asciiTheme="majorHAnsi" w:hAnsiTheme="majorHAnsi" w:cs="Calibri"/>
          <w:b/>
        </w:rPr>
        <w:t xml:space="preserve">Reaction to ISA in Canada and the USA </w:t>
      </w:r>
      <w:r w:rsidRPr="00E54997">
        <w:rPr>
          <w:rFonts w:asciiTheme="majorHAnsi" w:hAnsiTheme="majorHAnsi" w:cs="Calibri"/>
          <w:b/>
        </w:rPr>
        <w:tab/>
      </w:r>
    </w:p>
    <w:p w:rsidR="00E54997" w:rsidRPr="00E54997" w:rsidRDefault="00E54997" w:rsidP="00E54997">
      <w:pPr>
        <w:ind w:left="2127"/>
        <w:contextualSpacing/>
        <w:rPr>
          <w:rFonts w:asciiTheme="majorHAnsi" w:hAnsiTheme="majorHAnsi"/>
          <w:bCs/>
        </w:rPr>
      </w:pPr>
      <w:r>
        <w:rPr>
          <w:rFonts w:asciiTheme="majorHAnsi" w:hAnsiTheme="majorHAnsi"/>
          <w:b/>
          <w:bCs/>
        </w:rPr>
        <w:t xml:space="preserve">Chair: </w:t>
      </w:r>
      <w:r>
        <w:rPr>
          <w:rFonts w:asciiTheme="majorHAnsi" w:hAnsiTheme="majorHAnsi"/>
          <w:bCs/>
        </w:rPr>
        <w:t>Armand de Mestral</w:t>
      </w:r>
    </w:p>
    <w:p w:rsidR="00720222" w:rsidRPr="00E54997" w:rsidRDefault="00720222" w:rsidP="00E54997">
      <w:pPr>
        <w:ind w:left="2127"/>
        <w:contextualSpacing/>
        <w:rPr>
          <w:rFonts w:asciiTheme="majorHAnsi" w:hAnsiTheme="majorHAnsi" w:cs="Calibri"/>
        </w:rPr>
      </w:pPr>
      <w:r w:rsidRPr="00A60489">
        <w:rPr>
          <w:rFonts w:asciiTheme="majorHAnsi" w:hAnsiTheme="majorHAnsi"/>
          <w:b/>
          <w:bCs/>
        </w:rPr>
        <w:t>Speakers</w:t>
      </w:r>
      <w:r>
        <w:rPr>
          <w:rFonts w:asciiTheme="majorHAnsi" w:hAnsiTheme="majorHAnsi"/>
          <w:b/>
          <w:bCs/>
        </w:rPr>
        <w:t>:</w:t>
      </w:r>
      <w:r w:rsidRPr="00DA1AC6">
        <w:rPr>
          <w:rFonts w:asciiTheme="majorHAnsi" w:hAnsiTheme="majorHAnsi" w:cs="Calibri"/>
        </w:rPr>
        <w:t xml:space="preserve"> </w:t>
      </w:r>
      <w:r w:rsidR="00E54997" w:rsidRPr="00E54997">
        <w:rPr>
          <w:rFonts w:asciiTheme="majorHAnsi" w:hAnsiTheme="majorHAnsi" w:cs="Calibri"/>
        </w:rPr>
        <w:t xml:space="preserve">David </w:t>
      </w:r>
      <w:proofErr w:type="spellStart"/>
      <w:r w:rsidR="00E54997" w:rsidRPr="00E54997">
        <w:rPr>
          <w:rFonts w:asciiTheme="majorHAnsi" w:hAnsiTheme="majorHAnsi" w:cs="Calibri"/>
        </w:rPr>
        <w:t>Gantz</w:t>
      </w:r>
      <w:proofErr w:type="spellEnd"/>
      <w:r w:rsidR="00E54997">
        <w:rPr>
          <w:rFonts w:asciiTheme="majorHAnsi" w:hAnsiTheme="majorHAnsi" w:cs="Calibri"/>
        </w:rPr>
        <w:t xml:space="preserve">, </w:t>
      </w:r>
      <w:r w:rsidR="00E54997" w:rsidRPr="00E54997">
        <w:rPr>
          <w:rFonts w:asciiTheme="majorHAnsi" w:hAnsiTheme="majorHAnsi" w:cs="Calibri"/>
        </w:rPr>
        <w:t>Charles-Emmanuel Côté</w:t>
      </w:r>
      <w:r w:rsidR="00E54997">
        <w:rPr>
          <w:rFonts w:asciiTheme="majorHAnsi" w:hAnsiTheme="majorHAnsi" w:cs="Calibri"/>
        </w:rPr>
        <w:t>,</w:t>
      </w:r>
      <w:r w:rsidR="003F2D1B">
        <w:rPr>
          <w:rFonts w:asciiTheme="majorHAnsi" w:hAnsiTheme="majorHAnsi" w:cs="Calibri"/>
        </w:rPr>
        <w:t xml:space="preserve"> </w:t>
      </w:r>
      <w:r w:rsidR="00E54997" w:rsidRPr="00E54997">
        <w:rPr>
          <w:rFonts w:asciiTheme="majorHAnsi" w:hAnsiTheme="majorHAnsi" w:cs="Calibri"/>
        </w:rPr>
        <w:t xml:space="preserve">David </w:t>
      </w:r>
      <w:proofErr w:type="spellStart"/>
      <w:r w:rsidR="00E54997" w:rsidRPr="00E54997">
        <w:rPr>
          <w:rFonts w:asciiTheme="majorHAnsi" w:hAnsiTheme="majorHAnsi" w:cs="Calibri"/>
        </w:rPr>
        <w:t>Schneiderman</w:t>
      </w:r>
      <w:proofErr w:type="spellEnd"/>
      <w:r w:rsidR="00E54997" w:rsidRPr="00E54997">
        <w:rPr>
          <w:rFonts w:asciiTheme="majorHAnsi" w:hAnsiTheme="majorHAnsi" w:cs="Calibri"/>
        </w:rPr>
        <w:t xml:space="preserve">, </w:t>
      </w:r>
    </w:p>
    <w:p w:rsidR="00E54997" w:rsidRPr="00DA1AC6" w:rsidRDefault="00E54997" w:rsidP="00E54997">
      <w:pPr>
        <w:ind w:left="2127"/>
        <w:contextualSpacing/>
        <w:rPr>
          <w:rFonts w:asciiTheme="majorHAnsi" w:hAnsiTheme="majorHAnsi"/>
        </w:rPr>
      </w:pPr>
    </w:p>
    <w:p w:rsidR="00782DBE" w:rsidRDefault="00782DBE" w:rsidP="00E54997">
      <w:pPr>
        <w:rPr>
          <w:rFonts w:asciiTheme="majorHAnsi" w:hAnsiTheme="majorHAnsi"/>
        </w:rPr>
      </w:pPr>
    </w:p>
    <w:p w:rsidR="00E54997" w:rsidRPr="00782DBE" w:rsidRDefault="00E54997" w:rsidP="00E54997">
      <w:pPr>
        <w:rPr>
          <w:rFonts w:asciiTheme="majorHAnsi" w:hAnsiTheme="majorHAnsi"/>
          <w:b/>
        </w:rPr>
      </w:pPr>
      <w:r w:rsidRPr="00E54997">
        <w:rPr>
          <w:rFonts w:asciiTheme="majorHAnsi" w:hAnsiTheme="majorHAnsi"/>
        </w:rPr>
        <w:lastRenderedPageBreak/>
        <w:t xml:space="preserve">10:15 – 10:30 </w:t>
      </w:r>
      <w:r w:rsidRPr="00E54997">
        <w:rPr>
          <w:rFonts w:asciiTheme="majorHAnsi" w:hAnsiTheme="majorHAnsi"/>
        </w:rPr>
        <w:tab/>
      </w:r>
      <w:r>
        <w:rPr>
          <w:rFonts w:asciiTheme="majorHAnsi" w:hAnsiTheme="majorHAnsi"/>
        </w:rPr>
        <w:tab/>
      </w:r>
      <w:r w:rsidRPr="00782DBE">
        <w:rPr>
          <w:rFonts w:asciiTheme="majorHAnsi" w:hAnsiTheme="majorHAnsi"/>
          <w:b/>
        </w:rPr>
        <w:t>Health Break</w:t>
      </w:r>
    </w:p>
    <w:p w:rsidR="00720222" w:rsidRPr="00DA1AC6" w:rsidRDefault="00720222" w:rsidP="00720222">
      <w:pPr>
        <w:contextualSpacing/>
        <w:rPr>
          <w:rFonts w:asciiTheme="majorHAnsi" w:hAnsiTheme="majorHAnsi"/>
        </w:rPr>
      </w:pPr>
    </w:p>
    <w:p w:rsidR="00E54997" w:rsidRDefault="00E54997" w:rsidP="00E54997">
      <w:r w:rsidRPr="00E54997">
        <w:rPr>
          <w:rFonts w:asciiTheme="majorHAnsi" w:hAnsiTheme="majorHAnsi"/>
        </w:rPr>
        <w:t>10:30 – 11:30</w:t>
      </w:r>
      <w:r w:rsidRPr="00041A14">
        <w:t xml:space="preserve"> </w:t>
      </w:r>
      <w:r>
        <w:tab/>
      </w:r>
      <w:r>
        <w:tab/>
      </w:r>
      <w:r w:rsidRPr="00E54997">
        <w:rPr>
          <w:rFonts w:asciiTheme="majorHAnsi" w:hAnsiTheme="majorHAnsi" w:cs="Calibri"/>
          <w:b/>
        </w:rPr>
        <w:t>Reaction to ISA in the EU and its Member States</w:t>
      </w:r>
      <w:r w:rsidRPr="00041A14">
        <w:t xml:space="preserve"> </w:t>
      </w:r>
    </w:p>
    <w:p w:rsidR="00B618E5" w:rsidRPr="00B618E5" w:rsidRDefault="00E54997" w:rsidP="00E54997">
      <w:pPr>
        <w:ind w:left="2160"/>
      </w:pPr>
      <w:r w:rsidRPr="0029240E">
        <w:rPr>
          <w:rFonts w:asciiTheme="majorHAnsi" w:hAnsiTheme="majorHAnsi"/>
          <w:b/>
          <w:bCs/>
        </w:rPr>
        <w:t>Chair:</w:t>
      </w:r>
      <w:r w:rsidRPr="0029240E">
        <w:rPr>
          <w:i/>
        </w:rPr>
        <w:t xml:space="preserve"> </w:t>
      </w:r>
      <w:r w:rsidR="003F2D1B" w:rsidRPr="0029240E">
        <w:rPr>
          <w:rFonts w:asciiTheme="majorHAnsi" w:hAnsiTheme="majorHAnsi"/>
          <w:bCs/>
        </w:rPr>
        <w:t>Stephen Clarkson</w:t>
      </w:r>
      <w:r w:rsidR="00AF3444">
        <w:rPr>
          <w:rFonts w:asciiTheme="majorHAnsi" w:hAnsiTheme="majorHAnsi"/>
          <w:bCs/>
        </w:rPr>
        <w:t xml:space="preserve"> </w:t>
      </w:r>
    </w:p>
    <w:p w:rsidR="00E54997" w:rsidRPr="00E54997" w:rsidRDefault="00E54997" w:rsidP="003F2D1B">
      <w:pPr>
        <w:ind w:left="2160"/>
        <w:rPr>
          <w:rFonts w:asciiTheme="majorHAnsi" w:hAnsiTheme="majorHAnsi"/>
          <w:bCs/>
        </w:rPr>
      </w:pPr>
      <w:r w:rsidRPr="00A60489">
        <w:rPr>
          <w:rFonts w:asciiTheme="majorHAnsi" w:hAnsiTheme="majorHAnsi"/>
          <w:b/>
          <w:bCs/>
        </w:rPr>
        <w:t>Speakers</w:t>
      </w:r>
      <w:r>
        <w:rPr>
          <w:rFonts w:asciiTheme="majorHAnsi" w:hAnsiTheme="majorHAnsi"/>
          <w:bCs/>
        </w:rPr>
        <w:t>:</w:t>
      </w:r>
      <w:r w:rsidRPr="00E54997">
        <w:rPr>
          <w:rFonts w:asciiTheme="majorHAnsi" w:hAnsiTheme="majorHAnsi"/>
          <w:bCs/>
        </w:rPr>
        <w:t xml:space="preserve"> </w:t>
      </w:r>
      <w:r w:rsidR="00782DBE">
        <w:rPr>
          <w:rFonts w:asciiTheme="majorHAnsi" w:hAnsiTheme="majorHAnsi"/>
          <w:bCs/>
        </w:rPr>
        <w:t xml:space="preserve">EU - August </w:t>
      </w:r>
      <w:proofErr w:type="spellStart"/>
      <w:r w:rsidR="00782DBE">
        <w:rPr>
          <w:rFonts w:asciiTheme="majorHAnsi" w:hAnsiTheme="majorHAnsi"/>
          <w:bCs/>
        </w:rPr>
        <w:t>Reinisch</w:t>
      </w:r>
      <w:proofErr w:type="spellEnd"/>
      <w:r w:rsidR="00782DBE">
        <w:rPr>
          <w:rFonts w:asciiTheme="majorHAnsi" w:hAnsiTheme="majorHAnsi"/>
          <w:bCs/>
        </w:rPr>
        <w:t>,</w:t>
      </w:r>
      <w:r w:rsidR="003F2D1B">
        <w:rPr>
          <w:rFonts w:asciiTheme="majorHAnsi" w:hAnsiTheme="majorHAnsi"/>
          <w:bCs/>
        </w:rPr>
        <w:t xml:space="preserve"> (paper to be presented by Julie Maupin);</w:t>
      </w:r>
      <w:r w:rsidR="00782DBE">
        <w:rPr>
          <w:rFonts w:asciiTheme="majorHAnsi" w:hAnsiTheme="majorHAnsi"/>
          <w:bCs/>
        </w:rPr>
        <w:t xml:space="preserve"> Germany </w:t>
      </w:r>
      <w:r w:rsidR="003F2D1B">
        <w:rPr>
          <w:rFonts w:asciiTheme="majorHAnsi" w:hAnsiTheme="majorHAnsi"/>
          <w:bCs/>
        </w:rPr>
        <w:t>–</w:t>
      </w:r>
      <w:r w:rsidR="00782DBE">
        <w:rPr>
          <w:rFonts w:asciiTheme="majorHAnsi" w:hAnsiTheme="majorHAnsi"/>
          <w:bCs/>
        </w:rPr>
        <w:t xml:space="preserve"> </w:t>
      </w:r>
      <w:r w:rsidR="003F2D1B">
        <w:rPr>
          <w:rFonts w:asciiTheme="majorHAnsi" w:hAnsiTheme="majorHAnsi"/>
          <w:bCs/>
        </w:rPr>
        <w:t xml:space="preserve">Marc </w:t>
      </w:r>
      <w:proofErr w:type="spellStart"/>
      <w:r w:rsidR="003F2D1B">
        <w:rPr>
          <w:rFonts w:asciiTheme="majorHAnsi" w:hAnsiTheme="majorHAnsi"/>
          <w:bCs/>
        </w:rPr>
        <w:t>Bungenberg</w:t>
      </w:r>
      <w:proofErr w:type="spellEnd"/>
      <w:r w:rsidR="003F2D1B">
        <w:rPr>
          <w:rFonts w:asciiTheme="majorHAnsi" w:hAnsiTheme="majorHAnsi"/>
          <w:bCs/>
        </w:rPr>
        <w:t xml:space="preserve"> (Paper to be presented by Andreas Ziegler; </w:t>
      </w:r>
      <w:r w:rsidR="00782DBE">
        <w:rPr>
          <w:rFonts w:asciiTheme="majorHAnsi" w:hAnsiTheme="majorHAnsi"/>
          <w:bCs/>
        </w:rPr>
        <w:t xml:space="preserve">Eastern Europe - </w:t>
      </w:r>
      <w:proofErr w:type="spellStart"/>
      <w:r w:rsidR="003F2D1B">
        <w:rPr>
          <w:rFonts w:asciiTheme="majorHAnsi" w:hAnsiTheme="majorHAnsi"/>
          <w:bCs/>
        </w:rPr>
        <w:t>Cszongor</w:t>
      </w:r>
      <w:proofErr w:type="spellEnd"/>
      <w:r w:rsidR="003F2D1B">
        <w:rPr>
          <w:rFonts w:asciiTheme="majorHAnsi" w:hAnsiTheme="majorHAnsi"/>
          <w:bCs/>
        </w:rPr>
        <w:t xml:space="preserve"> Nagy;</w:t>
      </w:r>
      <w:r w:rsidR="00782DBE">
        <w:rPr>
          <w:rFonts w:asciiTheme="majorHAnsi" w:hAnsiTheme="majorHAnsi"/>
          <w:bCs/>
        </w:rPr>
        <w:t xml:space="preserve"> </w:t>
      </w:r>
      <w:r w:rsidR="003F2D1B">
        <w:rPr>
          <w:rFonts w:asciiTheme="majorHAnsi" w:hAnsiTheme="majorHAnsi"/>
          <w:bCs/>
        </w:rPr>
        <w:t xml:space="preserve"> </w:t>
      </w:r>
      <w:r w:rsidR="00782DBE">
        <w:rPr>
          <w:rFonts w:asciiTheme="majorHAnsi" w:hAnsiTheme="majorHAnsi"/>
          <w:bCs/>
        </w:rPr>
        <w:t>Spain</w:t>
      </w:r>
      <w:r w:rsidRPr="00E54997">
        <w:rPr>
          <w:rFonts w:asciiTheme="majorHAnsi" w:hAnsiTheme="majorHAnsi"/>
          <w:bCs/>
        </w:rPr>
        <w:t xml:space="preserve"> </w:t>
      </w:r>
      <w:r w:rsidR="00B618E5">
        <w:rPr>
          <w:rFonts w:asciiTheme="majorHAnsi" w:hAnsiTheme="majorHAnsi"/>
          <w:bCs/>
        </w:rPr>
        <w:t xml:space="preserve">- </w:t>
      </w:r>
      <w:r w:rsidRPr="00E54997">
        <w:rPr>
          <w:rFonts w:asciiTheme="majorHAnsi" w:hAnsiTheme="majorHAnsi"/>
          <w:bCs/>
        </w:rPr>
        <w:t xml:space="preserve">Carmen Otero </w:t>
      </w:r>
      <w:proofErr w:type="spellStart"/>
      <w:r w:rsidRPr="00E54997">
        <w:rPr>
          <w:rFonts w:asciiTheme="majorHAnsi" w:hAnsiTheme="majorHAnsi"/>
          <w:bCs/>
        </w:rPr>
        <w:t>García-Castrillón</w:t>
      </w:r>
      <w:proofErr w:type="spellEnd"/>
      <w:r w:rsidR="003F2D1B">
        <w:rPr>
          <w:rFonts w:asciiTheme="majorHAnsi" w:hAnsiTheme="majorHAnsi"/>
          <w:bCs/>
        </w:rPr>
        <w:t xml:space="preserve"> (paper to be presented by Armand de Mestral)</w:t>
      </w:r>
      <w:r w:rsidRPr="00E54997">
        <w:rPr>
          <w:rFonts w:asciiTheme="majorHAnsi" w:hAnsiTheme="majorHAnsi"/>
          <w:bCs/>
        </w:rPr>
        <w:t xml:space="preserve"> </w:t>
      </w:r>
    </w:p>
    <w:p w:rsidR="00E54997" w:rsidRDefault="00E54997">
      <w:pPr>
        <w:rPr>
          <w:rFonts w:asciiTheme="majorHAnsi" w:hAnsiTheme="majorHAnsi"/>
          <w:bCs/>
        </w:rPr>
      </w:pPr>
    </w:p>
    <w:p w:rsidR="00E54997" w:rsidRPr="00E54997" w:rsidRDefault="00E54997" w:rsidP="00E54997">
      <w:pPr>
        <w:rPr>
          <w:rFonts w:asciiTheme="majorHAnsi" w:hAnsiTheme="majorHAnsi"/>
        </w:rPr>
      </w:pPr>
      <w:r w:rsidRPr="00E54997">
        <w:rPr>
          <w:rFonts w:asciiTheme="majorHAnsi" w:hAnsiTheme="majorHAnsi"/>
        </w:rPr>
        <w:t xml:space="preserve">11:30- </w:t>
      </w:r>
      <w:proofErr w:type="gramStart"/>
      <w:r w:rsidRPr="00E54997">
        <w:rPr>
          <w:rFonts w:asciiTheme="majorHAnsi" w:hAnsiTheme="majorHAnsi"/>
        </w:rPr>
        <w:t xml:space="preserve">12:30 </w:t>
      </w:r>
      <w:r w:rsidRPr="00E54997">
        <w:rPr>
          <w:rFonts w:asciiTheme="majorHAnsi" w:hAnsiTheme="majorHAnsi"/>
        </w:rPr>
        <w:tab/>
      </w:r>
      <w:r w:rsidRPr="00E54997">
        <w:rPr>
          <w:rFonts w:asciiTheme="majorHAnsi" w:hAnsiTheme="majorHAnsi"/>
        </w:rPr>
        <w:tab/>
      </w:r>
      <w:r w:rsidRPr="00E54997">
        <w:rPr>
          <w:rFonts w:asciiTheme="majorHAnsi" w:hAnsiTheme="majorHAnsi" w:cs="Calibri"/>
          <w:b/>
        </w:rPr>
        <w:t>Reaction</w:t>
      </w:r>
      <w:proofErr w:type="gramEnd"/>
      <w:r w:rsidRPr="00E54997">
        <w:rPr>
          <w:rFonts w:asciiTheme="majorHAnsi" w:hAnsiTheme="majorHAnsi" w:cs="Calibri"/>
          <w:b/>
        </w:rPr>
        <w:t xml:space="preserve"> to ISA in </w:t>
      </w:r>
      <w:r w:rsidR="001422EC">
        <w:rPr>
          <w:rFonts w:asciiTheme="majorHAnsi" w:hAnsiTheme="majorHAnsi" w:cs="Calibri"/>
          <w:b/>
        </w:rPr>
        <w:t>Asia</w:t>
      </w:r>
      <w:r w:rsidRPr="00E54997">
        <w:rPr>
          <w:rFonts w:asciiTheme="majorHAnsi" w:hAnsiTheme="majorHAnsi"/>
        </w:rPr>
        <w:t xml:space="preserve">  </w:t>
      </w:r>
    </w:p>
    <w:p w:rsidR="002B0CB8" w:rsidRDefault="00E54997" w:rsidP="00E54997">
      <w:pPr>
        <w:ind w:left="1440" w:firstLine="720"/>
        <w:rPr>
          <w:rFonts w:asciiTheme="majorHAnsi" w:hAnsiTheme="majorHAnsi"/>
          <w:bCs/>
        </w:rPr>
      </w:pPr>
      <w:r w:rsidRPr="0029240E">
        <w:rPr>
          <w:rFonts w:asciiTheme="majorHAnsi" w:hAnsiTheme="majorHAnsi"/>
          <w:b/>
          <w:bCs/>
        </w:rPr>
        <w:t xml:space="preserve">Chair: </w:t>
      </w:r>
      <w:r w:rsidR="003F2D1B" w:rsidRPr="0029240E">
        <w:rPr>
          <w:rFonts w:asciiTheme="majorHAnsi" w:hAnsiTheme="majorHAnsi"/>
          <w:bCs/>
        </w:rPr>
        <w:t xml:space="preserve">Anthony van </w:t>
      </w:r>
      <w:proofErr w:type="spellStart"/>
      <w:r w:rsidR="003F2D1B" w:rsidRPr="0029240E">
        <w:rPr>
          <w:rFonts w:asciiTheme="majorHAnsi" w:hAnsiTheme="majorHAnsi"/>
          <w:bCs/>
        </w:rPr>
        <w:t>Du</w:t>
      </w:r>
      <w:r w:rsidR="0029240E" w:rsidRPr="0029240E">
        <w:rPr>
          <w:rFonts w:asciiTheme="majorHAnsi" w:hAnsiTheme="majorHAnsi"/>
          <w:bCs/>
        </w:rPr>
        <w:t>z</w:t>
      </w:r>
      <w:r w:rsidR="003F2D1B" w:rsidRPr="0029240E">
        <w:rPr>
          <w:rFonts w:asciiTheme="majorHAnsi" w:hAnsiTheme="majorHAnsi"/>
          <w:bCs/>
        </w:rPr>
        <w:t>er</w:t>
      </w:r>
      <w:proofErr w:type="spellEnd"/>
    </w:p>
    <w:p w:rsidR="002B0CB8" w:rsidRDefault="00E54997" w:rsidP="003F2D1B">
      <w:pPr>
        <w:ind w:left="2160"/>
        <w:rPr>
          <w:rFonts w:asciiTheme="majorHAnsi" w:hAnsiTheme="majorHAnsi"/>
          <w:bCs/>
        </w:rPr>
      </w:pPr>
      <w:r w:rsidRPr="00A60489">
        <w:rPr>
          <w:rFonts w:asciiTheme="majorHAnsi" w:hAnsiTheme="majorHAnsi"/>
          <w:b/>
          <w:bCs/>
        </w:rPr>
        <w:t>Speakers</w:t>
      </w:r>
      <w:r>
        <w:rPr>
          <w:rFonts w:asciiTheme="majorHAnsi" w:hAnsiTheme="majorHAnsi"/>
          <w:bCs/>
        </w:rPr>
        <w:t xml:space="preserve">: </w:t>
      </w:r>
      <w:r w:rsidR="00782DBE">
        <w:rPr>
          <w:rFonts w:asciiTheme="majorHAnsi" w:hAnsiTheme="majorHAnsi"/>
          <w:bCs/>
        </w:rPr>
        <w:t xml:space="preserve">Australia </w:t>
      </w:r>
      <w:r w:rsidR="003F2D1B">
        <w:rPr>
          <w:rFonts w:asciiTheme="majorHAnsi" w:hAnsiTheme="majorHAnsi"/>
          <w:bCs/>
        </w:rPr>
        <w:t>–</w:t>
      </w:r>
      <w:r w:rsidR="00782DBE">
        <w:rPr>
          <w:rFonts w:asciiTheme="majorHAnsi" w:hAnsiTheme="majorHAnsi"/>
          <w:bCs/>
        </w:rPr>
        <w:t xml:space="preserve"> </w:t>
      </w:r>
      <w:r w:rsidR="003F2D1B">
        <w:rPr>
          <w:rFonts w:asciiTheme="majorHAnsi" w:hAnsiTheme="majorHAnsi"/>
          <w:bCs/>
        </w:rPr>
        <w:t xml:space="preserve">Luke </w:t>
      </w:r>
      <w:proofErr w:type="spellStart"/>
      <w:r w:rsidR="003F2D1B">
        <w:rPr>
          <w:rFonts w:asciiTheme="majorHAnsi" w:hAnsiTheme="majorHAnsi"/>
          <w:bCs/>
        </w:rPr>
        <w:t>Nottage</w:t>
      </w:r>
      <w:proofErr w:type="spellEnd"/>
      <w:r w:rsidR="003F2D1B">
        <w:rPr>
          <w:rFonts w:asciiTheme="majorHAnsi" w:hAnsiTheme="majorHAnsi"/>
          <w:bCs/>
        </w:rPr>
        <w:t xml:space="preserve"> (Paper to be presented by </w:t>
      </w:r>
      <w:r w:rsidR="00782DBE">
        <w:rPr>
          <w:rFonts w:asciiTheme="majorHAnsi" w:hAnsiTheme="majorHAnsi"/>
          <w:bCs/>
        </w:rPr>
        <w:t xml:space="preserve">Leon </w:t>
      </w:r>
      <w:proofErr w:type="spellStart"/>
      <w:r w:rsidR="00782DBE">
        <w:rPr>
          <w:rFonts w:asciiTheme="majorHAnsi" w:hAnsiTheme="majorHAnsi"/>
          <w:bCs/>
        </w:rPr>
        <w:t>Trakman</w:t>
      </w:r>
      <w:proofErr w:type="spellEnd"/>
      <w:r w:rsidR="003F2D1B">
        <w:rPr>
          <w:rFonts w:asciiTheme="majorHAnsi" w:hAnsiTheme="majorHAnsi"/>
          <w:bCs/>
        </w:rPr>
        <w:t>);</w:t>
      </w:r>
      <w:r w:rsidR="00782DBE">
        <w:rPr>
          <w:rFonts w:asciiTheme="majorHAnsi" w:hAnsiTheme="majorHAnsi"/>
          <w:bCs/>
        </w:rPr>
        <w:t xml:space="preserve"> Japan - </w:t>
      </w:r>
      <w:proofErr w:type="spellStart"/>
      <w:r w:rsidR="003F2D1B">
        <w:rPr>
          <w:rFonts w:asciiTheme="majorHAnsi" w:hAnsiTheme="majorHAnsi"/>
          <w:bCs/>
        </w:rPr>
        <w:t>Shotaro</w:t>
      </w:r>
      <w:proofErr w:type="spellEnd"/>
      <w:r w:rsidR="003F2D1B">
        <w:rPr>
          <w:rFonts w:asciiTheme="majorHAnsi" w:hAnsiTheme="majorHAnsi"/>
          <w:bCs/>
        </w:rPr>
        <w:t xml:space="preserve"> </w:t>
      </w:r>
      <w:proofErr w:type="spellStart"/>
      <w:r w:rsidR="003F2D1B">
        <w:rPr>
          <w:rFonts w:asciiTheme="majorHAnsi" w:hAnsiTheme="majorHAnsi"/>
          <w:bCs/>
        </w:rPr>
        <w:t>Hamamoto</w:t>
      </w:r>
      <w:proofErr w:type="spellEnd"/>
      <w:r w:rsidR="003F2D1B">
        <w:rPr>
          <w:rFonts w:asciiTheme="majorHAnsi" w:hAnsiTheme="majorHAnsi"/>
          <w:bCs/>
        </w:rPr>
        <w:t>;</w:t>
      </w:r>
      <w:r w:rsidRPr="00E54997">
        <w:rPr>
          <w:rFonts w:asciiTheme="majorHAnsi" w:hAnsiTheme="majorHAnsi"/>
          <w:bCs/>
        </w:rPr>
        <w:t xml:space="preserve"> </w:t>
      </w:r>
      <w:r w:rsidR="00782DBE">
        <w:rPr>
          <w:rFonts w:asciiTheme="majorHAnsi" w:hAnsiTheme="majorHAnsi"/>
          <w:bCs/>
        </w:rPr>
        <w:t xml:space="preserve">South Korea - </w:t>
      </w:r>
      <w:proofErr w:type="spellStart"/>
      <w:r w:rsidRPr="00E54997">
        <w:rPr>
          <w:rFonts w:asciiTheme="majorHAnsi" w:hAnsiTheme="majorHAnsi"/>
          <w:bCs/>
        </w:rPr>
        <w:t>Younsik</w:t>
      </w:r>
      <w:proofErr w:type="spellEnd"/>
      <w:r w:rsidRPr="00E54997">
        <w:rPr>
          <w:rFonts w:asciiTheme="majorHAnsi" w:hAnsiTheme="majorHAnsi"/>
          <w:bCs/>
        </w:rPr>
        <w:t xml:space="preserve"> Kim</w:t>
      </w:r>
    </w:p>
    <w:p w:rsidR="00E54997" w:rsidRDefault="00E54997" w:rsidP="00E54997">
      <w:pPr>
        <w:rPr>
          <w:rFonts w:asciiTheme="majorHAnsi" w:hAnsiTheme="majorHAnsi"/>
          <w:bCs/>
        </w:rPr>
      </w:pPr>
    </w:p>
    <w:p w:rsidR="00B618E5" w:rsidRDefault="00782DBE" w:rsidP="0029240E">
      <w:pPr>
        <w:rPr>
          <w:rFonts w:asciiTheme="majorHAnsi" w:hAnsiTheme="majorHAnsi"/>
        </w:rPr>
      </w:pPr>
      <w:r>
        <w:rPr>
          <w:rFonts w:asciiTheme="majorHAnsi" w:hAnsiTheme="majorHAnsi"/>
        </w:rPr>
        <w:t xml:space="preserve">12:30 – </w:t>
      </w:r>
      <w:r w:rsidR="00B618E5">
        <w:rPr>
          <w:rFonts w:asciiTheme="majorHAnsi" w:hAnsiTheme="majorHAnsi"/>
        </w:rPr>
        <w:t>1</w:t>
      </w:r>
      <w:r w:rsidR="0029240E">
        <w:rPr>
          <w:rFonts w:asciiTheme="majorHAnsi" w:hAnsiTheme="majorHAnsi"/>
        </w:rPr>
        <w:t>3</w:t>
      </w:r>
      <w:r w:rsidR="00B618E5">
        <w:rPr>
          <w:rFonts w:asciiTheme="majorHAnsi" w:hAnsiTheme="majorHAnsi"/>
        </w:rPr>
        <w:t>:</w:t>
      </w:r>
      <w:r w:rsidR="0029240E">
        <w:rPr>
          <w:rFonts w:asciiTheme="majorHAnsi" w:hAnsiTheme="majorHAnsi"/>
        </w:rPr>
        <w:t>3</w:t>
      </w:r>
      <w:r w:rsidR="00B618E5">
        <w:rPr>
          <w:rFonts w:asciiTheme="majorHAnsi" w:hAnsiTheme="majorHAnsi"/>
        </w:rPr>
        <w:t>0</w:t>
      </w:r>
      <w:r w:rsidR="00E54997" w:rsidRPr="00E54997">
        <w:rPr>
          <w:rFonts w:asciiTheme="majorHAnsi" w:hAnsiTheme="majorHAnsi"/>
        </w:rPr>
        <w:t xml:space="preserve"> </w:t>
      </w:r>
      <w:r w:rsidR="00E54997" w:rsidRPr="00E54997">
        <w:rPr>
          <w:rFonts w:asciiTheme="majorHAnsi" w:hAnsiTheme="majorHAnsi"/>
        </w:rPr>
        <w:tab/>
      </w:r>
      <w:r w:rsidR="00E54997">
        <w:rPr>
          <w:rFonts w:asciiTheme="majorHAnsi" w:hAnsiTheme="majorHAnsi"/>
        </w:rPr>
        <w:tab/>
      </w:r>
      <w:r w:rsidR="0029240E">
        <w:rPr>
          <w:rFonts w:asciiTheme="majorHAnsi" w:hAnsiTheme="majorHAnsi"/>
          <w:b/>
        </w:rPr>
        <w:t>Lunch</w:t>
      </w:r>
    </w:p>
    <w:p w:rsidR="0029240E" w:rsidRDefault="0029240E" w:rsidP="0029240E">
      <w:pPr>
        <w:rPr>
          <w:rFonts w:asciiTheme="majorHAnsi" w:hAnsiTheme="majorHAnsi"/>
        </w:rPr>
      </w:pPr>
    </w:p>
    <w:p w:rsidR="0029240E" w:rsidRDefault="0029240E" w:rsidP="0029240E">
      <w:pPr>
        <w:rPr>
          <w:rFonts w:asciiTheme="majorHAnsi" w:hAnsiTheme="majorHAnsi"/>
          <w:b/>
        </w:rPr>
      </w:pPr>
      <w:r>
        <w:rPr>
          <w:rFonts w:asciiTheme="majorHAnsi" w:hAnsiTheme="majorHAnsi"/>
        </w:rPr>
        <w:t>13:30 – 13:50</w:t>
      </w:r>
      <w:r>
        <w:rPr>
          <w:rFonts w:asciiTheme="majorHAnsi" w:hAnsiTheme="majorHAnsi"/>
        </w:rPr>
        <w:tab/>
      </w:r>
      <w:r>
        <w:rPr>
          <w:rFonts w:asciiTheme="majorHAnsi" w:hAnsiTheme="majorHAnsi"/>
        </w:rPr>
        <w:tab/>
      </w:r>
      <w:r>
        <w:rPr>
          <w:rFonts w:asciiTheme="majorHAnsi" w:hAnsiTheme="majorHAnsi"/>
          <w:b/>
        </w:rPr>
        <w:t>Keynote Speaker</w:t>
      </w:r>
    </w:p>
    <w:p w:rsidR="0029240E" w:rsidRDefault="0029240E" w:rsidP="0029240E">
      <w:pPr>
        <w:ind w:left="1440" w:firstLine="720"/>
        <w:rPr>
          <w:rFonts w:asciiTheme="majorHAnsi" w:hAnsiTheme="majorHAnsi"/>
        </w:rPr>
      </w:pPr>
      <w:r w:rsidRPr="0029240E">
        <w:rPr>
          <w:rFonts w:asciiTheme="majorHAnsi" w:hAnsiTheme="majorHAnsi"/>
        </w:rPr>
        <w:t xml:space="preserve">Her Excellency Ambassador Marie-Anne </w:t>
      </w:r>
      <w:proofErr w:type="spellStart"/>
      <w:r w:rsidRPr="0029240E">
        <w:rPr>
          <w:rFonts w:asciiTheme="majorHAnsi" w:hAnsiTheme="majorHAnsi"/>
        </w:rPr>
        <w:t>Coninsx</w:t>
      </w:r>
      <w:proofErr w:type="spellEnd"/>
      <w:r w:rsidRPr="0029240E">
        <w:rPr>
          <w:rFonts w:asciiTheme="majorHAnsi" w:hAnsiTheme="majorHAnsi"/>
        </w:rPr>
        <w:t xml:space="preserve"> </w:t>
      </w:r>
    </w:p>
    <w:p w:rsidR="00E54997" w:rsidRPr="00E54997" w:rsidRDefault="00E54997" w:rsidP="00E54997">
      <w:pPr>
        <w:rPr>
          <w:rFonts w:asciiTheme="majorHAnsi" w:hAnsiTheme="majorHAnsi"/>
        </w:rPr>
      </w:pPr>
    </w:p>
    <w:p w:rsidR="00E54997" w:rsidRPr="00E54997" w:rsidRDefault="00782DBE" w:rsidP="00E54997">
      <w:pPr>
        <w:rPr>
          <w:rFonts w:asciiTheme="majorHAnsi" w:hAnsiTheme="majorHAnsi"/>
          <w:b/>
        </w:rPr>
      </w:pPr>
      <w:r>
        <w:rPr>
          <w:rFonts w:asciiTheme="majorHAnsi" w:hAnsiTheme="majorHAnsi"/>
        </w:rPr>
        <w:t>1</w:t>
      </w:r>
      <w:r w:rsidR="00B618E5">
        <w:rPr>
          <w:rFonts w:asciiTheme="majorHAnsi" w:hAnsiTheme="majorHAnsi"/>
        </w:rPr>
        <w:t>4</w:t>
      </w:r>
      <w:r w:rsidR="00E54997" w:rsidRPr="00E54997">
        <w:rPr>
          <w:rFonts w:asciiTheme="majorHAnsi" w:hAnsiTheme="majorHAnsi"/>
        </w:rPr>
        <w:t>:00 – 14.</w:t>
      </w:r>
      <w:r w:rsidR="00B618E5">
        <w:rPr>
          <w:rFonts w:asciiTheme="majorHAnsi" w:hAnsiTheme="majorHAnsi"/>
        </w:rPr>
        <w:t>45</w:t>
      </w:r>
      <w:r w:rsidR="00E54997" w:rsidRPr="00E54997">
        <w:rPr>
          <w:rFonts w:asciiTheme="majorHAnsi" w:hAnsiTheme="majorHAnsi"/>
        </w:rPr>
        <w:t xml:space="preserve"> </w:t>
      </w:r>
      <w:r w:rsidR="00E54997" w:rsidRPr="00E54997">
        <w:rPr>
          <w:rFonts w:asciiTheme="majorHAnsi" w:hAnsiTheme="majorHAnsi"/>
        </w:rPr>
        <w:tab/>
      </w:r>
      <w:r w:rsidR="00E54997">
        <w:rPr>
          <w:rFonts w:asciiTheme="majorHAnsi" w:hAnsiTheme="majorHAnsi"/>
        </w:rPr>
        <w:tab/>
      </w:r>
      <w:r>
        <w:rPr>
          <w:rFonts w:asciiTheme="majorHAnsi" w:hAnsiTheme="majorHAnsi"/>
          <w:b/>
        </w:rPr>
        <w:t>Reaction of the Rest of t</w:t>
      </w:r>
      <w:r w:rsidR="00E54997" w:rsidRPr="00E54997">
        <w:rPr>
          <w:rFonts w:asciiTheme="majorHAnsi" w:hAnsiTheme="majorHAnsi"/>
          <w:b/>
        </w:rPr>
        <w:t>he World</w:t>
      </w:r>
    </w:p>
    <w:p w:rsidR="00E54997" w:rsidRDefault="00E54997" w:rsidP="00E54997">
      <w:pPr>
        <w:ind w:left="2160"/>
        <w:rPr>
          <w:rFonts w:asciiTheme="majorHAnsi" w:hAnsiTheme="majorHAnsi"/>
        </w:rPr>
      </w:pPr>
      <w:r w:rsidRPr="00E54997">
        <w:rPr>
          <w:rFonts w:asciiTheme="majorHAnsi" w:hAnsiTheme="majorHAnsi"/>
          <w:b/>
        </w:rPr>
        <w:t>Chair</w:t>
      </w:r>
      <w:r w:rsidRPr="00E54997">
        <w:rPr>
          <w:rFonts w:asciiTheme="majorHAnsi" w:hAnsiTheme="majorHAnsi"/>
        </w:rPr>
        <w:t xml:space="preserve">: Andrea Bjorklund </w:t>
      </w:r>
    </w:p>
    <w:p w:rsidR="00E54997" w:rsidRDefault="00E54997" w:rsidP="00E54997">
      <w:pPr>
        <w:ind w:left="2160"/>
        <w:rPr>
          <w:rFonts w:asciiTheme="majorHAnsi" w:hAnsiTheme="majorHAnsi"/>
        </w:rPr>
      </w:pPr>
      <w:r w:rsidRPr="00A60489">
        <w:rPr>
          <w:rFonts w:asciiTheme="majorHAnsi" w:hAnsiTheme="majorHAnsi"/>
          <w:b/>
          <w:bCs/>
        </w:rPr>
        <w:t>Speakers</w:t>
      </w:r>
      <w:r>
        <w:rPr>
          <w:rFonts w:asciiTheme="majorHAnsi" w:hAnsiTheme="majorHAnsi"/>
          <w:bCs/>
        </w:rPr>
        <w:t xml:space="preserve">:  </w:t>
      </w:r>
      <w:r w:rsidR="00377F92">
        <w:rPr>
          <w:rFonts w:asciiTheme="majorHAnsi" w:hAnsiTheme="majorHAnsi"/>
        </w:rPr>
        <w:t xml:space="preserve">Hugo </w:t>
      </w:r>
      <w:proofErr w:type="spellStart"/>
      <w:r w:rsidR="00377F92">
        <w:rPr>
          <w:rFonts w:asciiTheme="majorHAnsi" w:hAnsiTheme="majorHAnsi"/>
        </w:rPr>
        <w:t>Perezcano</w:t>
      </w:r>
      <w:proofErr w:type="spellEnd"/>
      <w:r w:rsidR="00377F92">
        <w:rPr>
          <w:rFonts w:asciiTheme="majorHAnsi" w:hAnsiTheme="majorHAnsi"/>
        </w:rPr>
        <w:t xml:space="preserve">-Diaz; </w:t>
      </w:r>
      <w:proofErr w:type="spellStart"/>
      <w:r w:rsidR="003F2D1B" w:rsidRPr="00E54997">
        <w:rPr>
          <w:rFonts w:asciiTheme="majorHAnsi" w:hAnsiTheme="majorHAnsi" w:cs="Calibri"/>
        </w:rPr>
        <w:t>Ucheora</w:t>
      </w:r>
      <w:proofErr w:type="spellEnd"/>
      <w:r w:rsidR="003F2D1B" w:rsidRPr="00E54997">
        <w:rPr>
          <w:rFonts w:asciiTheme="majorHAnsi" w:hAnsiTheme="majorHAnsi" w:cs="Calibri"/>
        </w:rPr>
        <w:t xml:space="preserve"> </w:t>
      </w:r>
      <w:proofErr w:type="spellStart"/>
      <w:r w:rsidR="003F2D1B" w:rsidRPr="00E54997">
        <w:rPr>
          <w:rFonts w:asciiTheme="majorHAnsi" w:hAnsiTheme="majorHAnsi" w:cs="Calibri"/>
        </w:rPr>
        <w:t>Onwamaegbu</w:t>
      </w:r>
      <w:proofErr w:type="spellEnd"/>
      <w:r w:rsidR="003F2D1B" w:rsidRPr="00E54997">
        <w:rPr>
          <w:rFonts w:asciiTheme="majorHAnsi" w:hAnsiTheme="majorHAnsi" w:cs="Calibri"/>
        </w:rPr>
        <w:t>, Howard Mann</w:t>
      </w:r>
    </w:p>
    <w:p w:rsidR="00E54997" w:rsidRDefault="00E54997" w:rsidP="00E54997">
      <w:pPr>
        <w:ind w:left="2160"/>
        <w:rPr>
          <w:rFonts w:asciiTheme="majorHAnsi" w:hAnsiTheme="majorHAnsi"/>
        </w:rPr>
      </w:pPr>
      <w:r w:rsidRPr="00E54997">
        <w:rPr>
          <w:rFonts w:asciiTheme="majorHAnsi" w:hAnsiTheme="majorHAnsi"/>
          <w:b/>
        </w:rPr>
        <w:t>Commentator</w:t>
      </w:r>
      <w:r w:rsidRPr="00E54997">
        <w:rPr>
          <w:rFonts w:asciiTheme="majorHAnsi" w:hAnsiTheme="majorHAnsi"/>
        </w:rPr>
        <w:t xml:space="preserve">: Julie Maupin </w:t>
      </w:r>
    </w:p>
    <w:p w:rsidR="00E54997" w:rsidRPr="00E54997" w:rsidRDefault="00E54997" w:rsidP="00E54997">
      <w:pPr>
        <w:ind w:left="2160"/>
        <w:rPr>
          <w:rFonts w:asciiTheme="majorHAnsi" w:hAnsiTheme="majorHAnsi"/>
        </w:rPr>
      </w:pPr>
    </w:p>
    <w:p w:rsidR="00E54997" w:rsidRPr="00E54997" w:rsidRDefault="00782DBE" w:rsidP="00E54997">
      <w:pPr>
        <w:rPr>
          <w:rFonts w:asciiTheme="majorHAnsi" w:hAnsiTheme="majorHAnsi"/>
          <w:b/>
        </w:rPr>
      </w:pPr>
      <w:r>
        <w:rPr>
          <w:rFonts w:asciiTheme="majorHAnsi" w:hAnsiTheme="majorHAnsi"/>
        </w:rPr>
        <w:t>14.</w:t>
      </w:r>
      <w:r w:rsidR="00B618E5">
        <w:rPr>
          <w:rFonts w:asciiTheme="majorHAnsi" w:hAnsiTheme="majorHAnsi"/>
        </w:rPr>
        <w:t>45</w:t>
      </w:r>
      <w:r w:rsidR="00E54997" w:rsidRPr="00E54997">
        <w:rPr>
          <w:rFonts w:asciiTheme="majorHAnsi" w:hAnsiTheme="majorHAnsi"/>
        </w:rPr>
        <w:t xml:space="preserve"> – 15:</w:t>
      </w:r>
      <w:r w:rsidR="00B618E5">
        <w:rPr>
          <w:rFonts w:asciiTheme="majorHAnsi" w:hAnsiTheme="majorHAnsi"/>
        </w:rPr>
        <w:t>45</w:t>
      </w:r>
      <w:r w:rsidR="00E54997" w:rsidRPr="00E54997">
        <w:rPr>
          <w:rFonts w:asciiTheme="majorHAnsi" w:hAnsiTheme="majorHAnsi"/>
        </w:rPr>
        <w:t xml:space="preserve"> </w:t>
      </w:r>
      <w:r w:rsidR="00E54997" w:rsidRPr="00E54997">
        <w:rPr>
          <w:rFonts w:asciiTheme="majorHAnsi" w:hAnsiTheme="majorHAnsi"/>
        </w:rPr>
        <w:tab/>
      </w:r>
      <w:r w:rsidR="00E54997">
        <w:rPr>
          <w:rFonts w:asciiTheme="majorHAnsi" w:hAnsiTheme="majorHAnsi"/>
        </w:rPr>
        <w:tab/>
      </w:r>
      <w:r w:rsidR="00E54997" w:rsidRPr="00E54997">
        <w:rPr>
          <w:rFonts w:asciiTheme="majorHAnsi" w:hAnsiTheme="majorHAnsi"/>
          <w:b/>
        </w:rPr>
        <w:t xml:space="preserve">Will </w:t>
      </w:r>
      <w:r w:rsidR="00E54997">
        <w:rPr>
          <w:rFonts w:asciiTheme="majorHAnsi" w:hAnsiTheme="majorHAnsi"/>
          <w:b/>
        </w:rPr>
        <w:t>Incremental Reforms b</w:t>
      </w:r>
      <w:r w:rsidR="00E54997" w:rsidRPr="00E54997">
        <w:rPr>
          <w:rFonts w:asciiTheme="majorHAnsi" w:hAnsiTheme="majorHAnsi"/>
          <w:b/>
        </w:rPr>
        <w:t xml:space="preserve">e Sufficient?  </w:t>
      </w:r>
    </w:p>
    <w:p w:rsidR="00E54997" w:rsidRDefault="00E54997" w:rsidP="00E54997">
      <w:pPr>
        <w:ind w:left="2160"/>
        <w:rPr>
          <w:rFonts w:asciiTheme="majorHAnsi" w:hAnsiTheme="majorHAnsi"/>
        </w:rPr>
      </w:pPr>
      <w:r>
        <w:rPr>
          <w:rFonts w:asciiTheme="majorHAnsi" w:hAnsiTheme="majorHAnsi"/>
          <w:b/>
        </w:rPr>
        <w:t xml:space="preserve">Chair: </w:t>
      </w:r>
      <w:r w:rsidR="007D21BA">
        <w:rPr>
          <w:rFonts w:asciiTheme="majorHAnsi" w:hAnsiTheme="majorHAnsi"/>
        </w:rPr>
        <w:t>Mark</w:t>
      </w:r>
      <w:r>
        <w:rPr>
          <w:rFonts w:asciiTheme="majorHAnsi" w:hAnsiTheme="majorHAnsi"/>
        </w:rPr>
        <w:t xml:space="preserve"> Jewett </w:t>
      </w:r>
    </w:p>
    <w:p w:rsidR="00E54997" w:rsidRPr="003F2D1B" w:rsidRDefault="00E54997" w:rsidP="00E54997">
      <w:pPr>
        <w:ind w:left="2160"/>
        <w:rPr>
          <w:rFonts w:asciiTheme="majorHAnsi" w:hAnsiTheme="majorHAnsi"/>
        </w:rPr>
      </w:pPr>
      <w:r w:rsidRPr="003F2D1B">
        <w:rPr>
          <w:rFonts w:asciiTheme="majorHAnsi" w:hAnsiTheme="majorHAnsi"/>
          <w:b/>
        </w:rPr>
        <w:t>Speakers</w:t>
      </w:r>
      <w:r w:rsidR="003F2D1B" w:rsidRPr="003F2D1B">
        <w:rPr>
          <w:rFonts w:asciiTheme="majorHAnsi" w:hAnsiTheme="majorHAnsi"/>
        </w:rPr>
        <w:t xml:space="preserve">: </w:t>
      </w:r>
      <w:r w:rsidRPr="003F2D1B">
        <w:rPr>
          <w:rFonts w:asciiTheme="majorHAnsi" w:hAnsiTheme="majorHAnsi"/>
        </w:rPr>
        <w:t xml:space="preserve"> Marc </w:t>
      </w:r>
      <w:proofErr w:type="spellStart"/>
      <w:r w:rsidRPr="003F2D1B">
        <w:rPr>
          <w:rFonts w:asciiTheme="majorHAnsi" w:hAnsiTheme="majorHAnsi"/>
        </w:rPr>
        <w:t>Lalonde</w:t>
      </w:r>
      <w:proofErr w:type="spellEnd"/>
      <w:r w:rsidRPr="003F2D1B">
        <w:rPr>
          <w:rFonts w:asciiTheme="majorHAnsi" w:hAnsiTheme="majorHAnsi"/>
        </w:rPr>
        <w:t>,</w:t>
      </w:r>
      <w:r w:rsidR="00DE08DF" w:rsidRPr="003F2D1B">
        <w:rPr>
          <w:rFonts w:asciiTheme="majorHAnsi" w:hAnsiTheme="majorHAnsi"/>
        </w:rPr>
        <w:t xml:space="preserve"> </w:t>
      </w:r>
      <w:r w:rsidR="003F2D1B" w:rsidRPr="003F2D1B">
        <w:rPr>
          <w:rFonts w:asciiTheme="majorHAnsi" w:hAnsiTheme="majorHAnsi"/>
        </w:rPr>
        <w:t xml:space="preserve">Matthew </w:t>
      </w:r>
      <w:proofErr w:type="spellStart"/>
      <w:r w:rsidR="003F2D1B" w:rsidRPr="003F2D1B">
        <w:rPr>
          <w:rFonts w:asciiTheme="majorHAnsi" w:hAnsiTheme="majorHAnsi"/>
        </w:rPr>
        <w:t>Kronby</w:t>
      </w:r>
      <w:proofErr w:type="spellEnd"/>
      <w:r w:rsidR="003F2D1B" w:rsidRPr="003F2D1B">
        <w:rPr>
          <w:rFonts w:asciiTheme="majorHAnsi" w:hAnsiTheme="majorHAnsi"/>
        </w:rPr>
        <w:t xml:space="preserve">, </w:t>
      </w:r>
      <w:r w:rsidRPr="003F2D1B">
        <w:rPr>
          <w:rFonts w:asciiTheme="majorHAnsi" w:hAnsiTheme="majorHAnsi"/>
        </w:rPr>
        <w:t xml:space="preserve">Céline Lévesque </w:t>
      </w:r>
    </w:p>
    <w:p w:rsidR="00E54997" w:rsidRPr="003F2D1B" w:rsidRDefault="00E54997" w:rsidP="00E54997">
      <w:pPr>
        <w:ind w:left="2160"/>
        <w:rPr>
          <w:rFonts w:asciiTheme="majorHAnsi" w:hAnsiTheme="majorHAnsi"/>
        </w:rPr>
      </w:pPr>
      <w:r w:rsidRPr="003F2D1B">
        <w:rPr>
          <w:rFonts w:asciiTheme="majorHAnsi" w:hAnsiTheme="majorHAnsi"/>
        </w:rPr>
        <w:t xml:space="preserve">   </w:t>
      </w:r>
    </w:p>
    <w:p w:rsidR="00E54997" w:rsidRDefault="00B618E5" w:rsidP="00E54997">
      <w:pPr>
        <w:rPr>
          <w:rFonts w:asciiTheme="majorHAnsi" w:hAnsiTheme="majorHAnsi"/>
        </w:rPr>
      </w:pPr>
      <w:r>
        <w:rPr>
          <w:rFonts w:asciiTheme="majorHAnsi" w:hAnsiTheme="majorHAnsi"/>
        </w:rPr>
        <w:t>15:45 – 16</w:t>
      </w:r>
      <w:r w:rsidR="00E54997" w:rsidRPr="00E54997">
        <w:rPr>
          <w:rFonts w:asciiTheme="majorHAnsi" w:hAnsiTheme="majorHAnsi"/>
        </w:rPr>
        <w:t>:</w:t>
      </w:r>
      <w:r>
        <w:rPr>
          <w:rFonts w:asciiTheme="majorHAnsi" w:hAnsiTheme="majorHAnsi"/>
        </w:rPr>
        <w:t>00</w:t>
      </w:r>
      <w:r w:rsidR="00E54997" w:rsidRPr="00E54997">
        <w:rPr>
          <w:rFonts w:asciiTheme="majorHAnsi" w:hAnsiTheme="majorHAnsi"/>
        </w:rPr>
        <w:t xml:space="preserve"> </w:t>
      </w:r>
      <w:r w:rsidR="00E54997" w:rsidRPr="00E54997">
        <w:rPr>
          <w:rFonts w:asciiTheme="majorHAnsi" w:hAnsiTheme="majorHAnsi"/>
        </w:rPr>
        <w:tab/>
      </w:r>
      <w:r w:rsidR="00E54997">
        <w:rPr>
          <w:rFonts w:asciiTheme="majorHAnsi" w:hAnsiTheme="majorHAnsi"/>
        </w:rPr>
        <w:tab/>
      </w:r>
      <w:r w:rsidR="00E54997" w:rsidRPr="00782DBE">
        <w:rPr>
          <w:rFonts w:asciiTheme="majorHAnsi" w:hAnsiTheme="majorHAnsi"/>
          <w:b/>
        </w:rPr>
        <w:t>Health Break</w:t>
      </w:r>
    </w:p>
    <w:p w:rsidR="00E54997" w:rsidRPr="00E54997" w:rsidRDefault="00E54997" w:rsidP="00E54997">
      <w:pPr>
        <w:rPr>
          <w:rFonts w:asciiTheme="majorHAnsi" w:hAnsiTheme="majorHAnsi"/>
        </w:rPr>
      </w:pPr>
    </w:p>
    <w:p w:rsidR="00E54997" w:rsidRPr="00E54997" w:rsidRDefault="00782DBE" w:rsidP="00E54997">
      <w:pPr>
        <w:rPr>
          <w:rFonts w:asciiTheme="majorHAnsi" w:hAnsiTheme="majorHAnsi"/>
          <w:b/>
        </w:rPr>
      </w:pPr>
      <w:r>
        <w:rPr>
          <w:rFonts w:asciiTheme="majorHAnsi" w:hAnsiTheme="majorHAnsi"/>
        </w:rPr>
        <w:t>1</w:t>
      </w:r>
      <w:r w:rsidR="00B618E5">
        <w:rPr>
          <w:rFonts w:asciiTheme="majorHAnsi" w:hAnsiTheme="majorHAnsi"/>
        </w:rPr>
        <w:t>6</w:t>
      </w:r>
      <w:r w:rsidR="00E54997" w:rsidRPr="00E54997">
        <w:rPr>
          <w:rFonts w:asciiTheme="majorHAnsi" w:hAnsiTheme="majorHAnsi"/>
        </w:rPr>
        <w:t>:</w:t>
      </w:r>
      <w:r w:rsidR="00B618E5">
        <w:rPr>
          <w:rFonts w:asciiTheme="majorHAnsi" w:hAnsiTheme="majorHAnsi"/>
        </w:rPr>
        <w:t>00</w:t>
      </w:r>
      <w:r w:rsidR="00E54997" w:rsidRPr="00E54997">
        <w:rPr>
          <w:rFonts w:asciiTheme="majorHAnsi" w:hAnsiTheme="majorHAnsi"/>
        </w:rPr>
        <w:t xml:space="preserve"> – 17:</w:t>
      </w:r>
      <w:r w:rsidR="00B618E5">
        <w:rPr>
          <w:rFonts w:asciiTheme="majorHAnsi" w:hAnsiTheme="majorHAnsi"/>
        </w:rPr>
        <w:t>30</w:t>
      </w:r>
      <w:r w:rsidR="00E54997" w:rsidRPr="00E54997">
        <w:rPr>
          <w:rFonts w:asciiTheme="majorHAnsi" w:hAnsiTheme="majorHAnsi"/>
        </w:rPr>
        <w:t xml:space="preserve"> </w:t>
      </w:r>
      <w:r w:rsidR="00E54997" w:rsidRPr="00E54997">
        <w:rPr>
          <w:rFonts w:asciiTheme="majorHAnsi" w:hAnsiTheme="majorHAnsi"/>
        </w:rPr>
        <w:tab/>
      </w:r>
      <w:r w:rsidR="00E54997">
        <w:rPr>
          <w:rFonts w:asciiTheme="majorHAnsi" w:hAnsiTheme="majorHAnsi"/>
        </w:rPr>
        <w:tab/>
      </w:r>
      <w:r w:rsidR="00E54997" w:rsidRPr="00E54997">
        <w:rPr>
          <w:rFonts w:asciiTheme="majorHAnsi" w:hAnsiTheme="majorHAnsi"/>
          <w:b/>
        </w:rPr>
        <w:t xml:space="preserve">General Debate </w:t>
      </w:r>
      <w:r w:rsidR="00E54997">
        <w:rPr>
          <w:rFonts w:asciiTheme="majorHAnsi" w:hAnsiTheme="majorHAnsi"/>
          <w:b/>
        </w:rPr>
        <w:t xml:space="preserve">- </w:t>
      </w:r>
      <w:r w:rsidR="00E54997" w:rsidRPr="00E54997">
        <w:rPr>
          <w:rFonts w:asciiTheme="majorHAnsi" w:hAnsiTheme="majorHAnsi"/>
          <w:b/>
        </w:rPr>
        <w:t>Question and Answer discussion</w:t>
      </w:r>
    </w:p>
    <w:p w:rsidR="00E54997" w:rsidRDefault="00E54997" w:rsidP="00E54997">
      <w:pPr>
        <w:ind w:left="2160"/>
        <w:rPr>
          <w:rFonts w:asciiTheme="majorHAnsi" w:hAnsiTheme="majorHAnsi"/>
        </w:rPr>
      </w:pPr>
      <w:r w:rsidRPr="00E54997">
        <w:rPr>
          <w:rFonts w:asciiTheme="majorHAnsi" w:hAnsiTheme="majorHAnsi"/>
          <w:b/>
        </w:rPr>
        <w:t>Chair</w:t>
      </w:r>
      <w:r>
        <w:rPr>
          <w:rFonts w:asciiTheme="majorHAnsi" w:hAnsiTheme="majorHAnsi"/>
          <w:i/>
        </w:rPr>
        <w:t>:</w:t>
      </w:r>
      <w:r w:rsidRPr="00E54997">
        <w:rPr>
          <w:rFonts w:asciiTheme="majorHAnsi" w:hAnsiTheme="majorHAnsi"/>
          <w:i/>
        </w:rPr>
        <w:t xml:space="preserve"> </w:t>
      </w:r>
      <w:proofErr w:type="spellStart"/>
      <w:r>
        <w:rPr>
          <w:rFonts w:asciiTheme="majorHAnsi" w:hAnsiTheme="majorHAnsi"/>
        </w:rPr>
        <w:t>Oonagh</w:t>
      </w:r>
      <w:proofErr w:type="spellEnd"/>
      <w:r>
        <w:rPr>
          <w:rFonts w:asciiTheme="majorHAnsi" w:hAnsiTheme="majorHAnsi"/>
        </w:rPr>
        <w:t xml:space="preserve"> Fitzgerald</w:t>
      </w:r>
    </w:p>
    <w:p w:rsidR="00E54997" w:rsidRPr="00E54997" w:rsidRDefault="00E54997" w:rsidP="00E54997">
      <w:pPr>
        <w:ind w:left="2160"/>
        <w:rPr>
          <w:rFonts w:asciiTheme="majorHAnsi" w:hAnsiTheme="majorHAnsi"/>
        </w:rPr>
      </w:pPr>
      <w:r>
        <w:rPr>
          <w:rFonts w:asciiTheme="majorHAnsi" w:hAnsiTheme="majorHAnsi"/>
        </w:rPr>
        <w:t>*</w:t>
      </w:r>
      <w:r w:rsidRPr="00E54997">
        <w:rPr>
          <w:rFonts w:asciiTheme="majorHAnsi" w:hAnsiTheme="majorHAnsi"/>
          <w:i/>
        </w:rPr>
        <w:t>Questions to be submitted in advance to the entire panel of experts</w:t>
      </w:r>
    </w:p>
    <w:p w:rsidR="00E54997" w:rsidRPr="00E54997" w:rsidRDefault="00E54997" w:rsidP="00E54997">
      <w:pPr>
        <w:rPr>
          <w:rFonts w:asciiTheme="majorHAnsi" w:hAnsiTheme="majorHAnsi"/>
          <w:b/>
        </w:rPr>
      </w:pPr>
    </w:p>
    <w:p w:rsidR="00E54997" w:rsidRPr="00E54997" w:rsidRDefault="00E54997" w:rsidP="00E54997">
      <w:pPr>
        <w:rPr>
          <w:rFonts w:asciiTheme="majorHAnsi" w:hAnsiTheme="majorHAnsi"/>
        </w:rPr>
      </w:pPr>
      <w:r w:rsidRPr="00E54997">
        <w:rPr>
          <w:rFonts w:asciiTheme="majorHAnsi" w:hAnsiTheme="majorHAnsi"/>
        </w:rPr>
        <w:t>1</w:t>
      </w:r>
      <w:r w:rsidR="00B618E5">
        <w:rPr>
          <w:rFonts w:asciiTheme="majorHAnsi" w:hAnsiTheme="majorHAnsi"/>
        </w:rPr>
        <w:t>7:30</w:t>
      </w:r>
      <w:r w:rsidRPr="00E54997">
        <w:rPr>
          <w:rFonts w:asciiTheme="majorHAnsi" w:hAnsiTheme="majorHAnsi"/>
        </w:rPr>
        <w:t xml:space="preserve"> – 17:</w:t>
      </w:r>
      <w:r w:rsidR="00B618E5">
        <w:rPr>
          <w:rFonts w:asciiTheme="majorHAnsi" w:hAnsiTheme="majorHAnsi"/>
        </w:rPr>
        <w:t>45</w:t>
      </w:r>
      <w:r w:rsidRPr="00E54997">
        <w:rPr>
          <w:rFonts w:asciiTheme="majorHAnsi" w:hAnsiTheme="majorHAnsi"/>
        </w:rPr>
        <w:t xml:space="preserve"> </w:t>
      </w:r>
      <w:r>
        <w:rPr>
          <w:rFonts w:asciiTheme="majorHAnsi" w:hAnsiTheme="majorHAnsi"/>
        </w:rPr>
        <w:tab/>
      </w:r>
      <w:r>
        <w:rPr>
          <w:rFonts w:asciiTheme="majorHAnsi" w:hAnsiTheme="majorHAnsi"/>
        </w:rPr>
        <w:tab/>
      </w:r>
      <w:proofErr w:type="gramStart"/>
      <w:r w:rsidRPr="00E54997">
        <w:rPr>
          <w:rFonts w:asciiTheme="majorHAnsi" w:hAnsiTheme="majorHAnsi"/>
          <w:b/>
        </w:rPr>
        <w:t>Summing</w:t>
      </w:r>
      <w:proofErr w:type="gramEnd"/>
      <w:r w:rsidRPr="00E54997">
        <w:rPr>
          <w:rFonts w:asciiTheme="majorHAnsi" w:hAnsiTheme="majorHAnsi"/>
          <w:b/>
        </w:rPr>
        <w:t xml:space="preserve"> up</w:t>
      </w:r>
    </w:p>
    <w:p w:rsidR="00E54997" w:rsidRPr="00E54997" w:rsidRDefault="00E54997" w:rsidP="00E54997">
      <w:pPr>
        <w:ind w:left="1440" w:firstLine="720"/>
        <w:rPr>
          <w:rFonts w:asciiTheme="majorHAnsi" w:hAnsiTheme="majorHAnsi"/>
        </w:rPr>
      </w:pPr>
      <w:r>
        <w:rPr>
          <w:rFonts w:asciiTheme="majorHAnsi" w:hAnsiTheme="majorHAnsi"/>
          <w:b/>
        </w:rPr>
        <w:t xml:space="preserve">Speaker: </w:t>
      </w:r>
      <w:r w:rsidRPr="00E54997">
        <w:rPr>
          <w:rFonts w:asciiTheme="majorHAnsi" w:hAnsiTheme="majorHAnsi"/>
        </w:rPr>
        <w:t>Armand de Mestral</w:t>
      </w:r>
    </w:p>
    <w:p w:rsidR="00E54997" w:rsidRPr="00E54997" w:rsidRDefault="00E54997" w:rsidP="00E54997">
      <w:pPr>
        <w:ind w:left="1440" w:firstLine="720"/>
        <w:rPr>
          <w:rFonts w:asciiTheme="majorHAnsi" w:hAnsiTheme="majorHAnsi"/>
        </w:rPr>
      </w:pPr>
    </w:p>
    <w:p w:rsidR="00E54997" w:rsidRPr="00E54997" w:rsidRDefault="00B618E5" w:rsidP="00E54997">
      <w:pPr>
        <w:rPr>
          <w:rFonts w:asciiTheme="majorHAnsi" w:hAnsiTheme="majorHAnsi"/>
        </w:rPr>
      </w:pPr>
      <w:r>
        <w:rPr>
          <w:rFonts w:asciiTheme="majorHAnsi" w:hAnsiTheme="majorHAnsi"/>
        </w:rPr>
        <w:t>17:45</w:t>
      </w:r>
      <w:r w:rsidR="00E54997" w:rsidRPr="00E54997">
        <w:rPr>
          <w:rFonts w:asciiTheme="majorHAnsi" w:hAnsiTheme="majorHAnsi"/>
        </w:rPr>
        <w:t xml:space="preserve"> – 19:</w:t>
      </w:r>
      <w:r>
        <w:rPr>
          <w:rFonts w:asciiTheme="majorHAnsi" w:hAnsiTheme="majorHAnsi"/>
        </w:rPr>
        <w:t>30</w:t>
      </w:r>
      <w:r>
        <w:rPr>
          <w:rFonts w:asciiTheme="majorHAnsi" w:hAnsiTheme="majorHAnsi"/>
        </w:rPr>
        <w:tab/>
      </w:r>
      <w:r w:rsidR="00E54997">
        <w:rPr>
          <w:rFonts w:asciiTheme="majorHAnsi" w:hAnsiTheme="majorHAnsi"/>
        </w:rPr>
        <w:tab/>
        <w:t>Wine and C</w:t>
      </w:r>
      <w:r w:rsidR="00E54997" w:rsidRPr="00E54997">
        <w:rPr>
          <w:rFonts w:asciiTheme="majorHAnsi" w:hAnsiTheme="majorHAnsi"/>
        </w:rPr>
        <w:t xml:space="preserve">heese Reception </w:t>
      </w:r>
    </w:p>
    <w:p w:rsidR="00E54997" w:rsidRPr="00E54997" w:rsidRDefault="00E54997" w:rsidP="00E54997">
      <w:pPr>
        <w:rPr>
          <w:rFonts w:asciiTheme="majorHAnsi" w:hAnsiTheme="majorHAnsi"/>
        </w:rPr>
      </w:pPr>
    </w:p>
    <w:p w:rsidR="00E54997" w:rsidRPr="00E54997" w:rsidRDefault="00E54997" w:rsidP="00E54997">
      <w:pPr>
        <w:rPr>
          <w:rFonts w:asciiTheme="majorHAnsi" w:hAnsiTheme="majorHAnsi"/>
        </w:rPr>
      </w:pPr>
      <w:r w:rsidRPr="00E54997">
        <w:rPr>
          <w:rFonts w:asciiTheme="majorHAnsi" w:hAnsiTheme="majorHAnsi"/>
        </w:rPr>
        <w:t>19:</w:t>
      </w:r>
      <w:r w:rsidR="00B618E5">
        <w:rPr>
          <w:rFonts w:asciiTheme="majorHAnsi" w:hAnsiTheme="majorHAnsi"/>
        </w:rPr>
        <w:t>30</w:t>
      </w:r>
      <w:r w:rsidRPr="00E54997">
        <w:rPr>
          <w:rFonts w:asciiTheme="majorHAnsi" w:hAnsiTheme="majorHAnsi"/>
        </w:rPr>
        <w:t xml:space="preserve"> – 21:00 </w:t>
      </w:r>
      <w:r w:rsidRPr="00E54997">
        <w:rPr>
          <w:rFonts w:asciiTheme="majorHAnsi" w:hAnsiTheme="majorHAnsi"/>
        </w:rPr>
        <w:tab/>
      </w:r>
      <w:r>
        <w:rPr>
          <w:rFonts w:asciiTheme="majorHAnsi" w:hAnsiTheme="majorHAnsi"/>
        </w:rPr>
        <w:tab/>
      </w:r>
      <w:r w:rsidRPr="00E54997">
        <w:rPr>
          <w:rFonts w:asciiTheme="majorHAnsi" w:hAnsiTheme="majorHAnsi"/>
        </w:rPr>
        <w:t>Dinner for invited guests</w:t>
      </w:r>
    </w:p>
    <w:p w:rsidR="00E54997" w:rsidRPr="00E54997" w:rsidRDefault="00E54997" w:rsidP="00E54997">
      <w:pPr>
        <w:rPr>
          <w:rFonts w:asciiTheme="majorHAnsi" w:hAnsiTheme="majorHAnsi"/>
        </w:rPr>
      </w:pPr>
    </w:p>
    <w:p w:rsidR="00E54997" w:rsidRPr="00E54997" w:rsidRDefault="00E54997" w:rsidP="00E54997">
      <w:pPr>
        <w:ind w:left="2160"/>
        <w:rPr>
          <w:rFonts w:asciiTheme="majorHAnsi" w:eastAsia="Calibri" w:hAnsiTheme="majorHAnsi" w:cs="Times New Roman"/>
          <w:b/>
          <w:sz w:val="28"/>
          <w:szCs w:val="28"/>
          <w:lang w:eastAsia="en-CA"/>
        </w:rPr>
      </w:pPr>
    </w:p>
    <w:p w:rsidR="003C47B9" w:rsidRDefault="004135A7" w:rsidP="00720222">
      <w:pPr>
        <w:contextualSpacing/>
        <w:rPr>
          <w:rFonts w:asciiTheme="majorHAnsi" w:eastAsia="Calibri" w:hAnsiTheme="majorHAnsi" w:cs="Times New Roman"/>
          <w:b/>
          <w:sz w:val="32"/>
          <w:szCs w:val="32"/>
          <w:lang w:eastAsia="en-CA"/>
        </w:rPr>
      </w:pPr>
      <w:r>
        <w:rPr>
          <w:rFonts w:asciiTheme="majorHAnsi" w:eastAsia="Calibri" w:hAnsiTheme="majorHAnsi" w:cs="Times New Roman"/>
          <w:b/>
          <w:sz w:val="32"/>
          <w:szCs w:val="32"/>
          <w:lang w:eastAsia="en-CA"/>
        </w:rPr>
        <w:t>Speakers</w:t>
      </w:r>
      <w:r w:rsidR="00720222" w:rsidRPr="00DA1AC6">
        <w:rPr>
          <w:rFonts w:asciiTheme="majorHAnsi" w:eastAsia="Calibri" w:hAnsiTheme="majorHAnsi" w:cs="Times New Roman"/>
          <w:b/>
          <w:sz w:val="32"/>
          <w:szCs w:val="32"/>
          <w:lang w:eastAsia="en-CA"/>
        </w:rPr>
        <w:t xml:space="preserve"> List</w:t>
      </w:r>
    </w:p>
    <w:p w:rsidR="003C47B9" w:rsidRPr="007D21BA" w:rsidRDefault="00DE0F19" w:rsidP="00154B65">
      <w:pPr>
        <w:rPr>
          <w:rFonts w:asciiTheme="majorHAnsi" w:hAnsiTheme="majorHAnsi"/>
          <w:i/>
        </w:rPr>
      </w:pPr>
      <w:r w:rsidRPr="007D21BA">
        <w:rPr>
          <w:rFonts w:asciiTheme="majorHAnsi" w:hAnsiTheme="majorHAnsi"/>
        </w:rPr>
        <w:t xml:space="preserve">Armand de Mestral, </w:t>
      </w:r>
      <w:r w:rsidRPr="007D21BA">
        <w:rPr>
          <w:rFonts w:asciiTheme="majorHAnsi" w:hAnsiTheme="majorHAnsi"/>
          <w:i/>
        </w:rPr>
        <w:t>CIGI Senior Fellow</w:t>
      </w:r>
      <w:r w:rsidR="009A4790">
        <w:rPr>
          <w:rFonts w:asciiTheme="majorHAnsi" w:hAnsiTheme="majorHAnsi"/>
          <w:i/>
        </w:rPr>
        <w:t>, McGill University</w:t>
      </w:r>
    </w:p>
    <w:p w:rsidR="007D21BA" w:rsidRPr="007D21BA" w:rsidRDefault="007D21BA" w:rsidP="00154B65">
      <w:pPr>
        <w:rPr>
          <w:rFonts w:asciiTheme="majorHAnsi" w:hAnsiTheme="majorHAnsi"/>
        </w:rPr>
      </w:pPr>
      <w:r w:rsidRPr="007D21BA">
        <w:rPr>
          <w:rFonts w:asciiTheme="majorHAnsi" w:hAnsiTheme="majorHAnsi"/>
        </w:rPr>
        <w:t>Andrea Bjorklund</w:t>
      </w:r>
      <w:r w:rsidRPr="007D21BA">
        <w:rPr>
          <w:rFonts w:asciiTheme="majorHAnsi" w:hAnsiTheme="majorHAnsi"/>
          <w:i/>
        </w:rPr>
        <w:t>, McGill University</w:t>
      </w:r>
    </w:p>
    <w:p w:rsidR="00377F92" w:rsidRPr="005708DE" w:rsidRDefault="00377F92" w:rsidP="00377F92">
      <w:pPr>
        <w:contextualSpacing/>
        <w:rPr>
          <w:rFonts w:asciiTheme="majorHAnsi" w:hAnsiTheme="majorHAnsi"/>
        </w:rPr>
      </w:pPr>
      <w:r w:rsidRPr="007D21BA">
        <w:rPr>
          <w:rFonts w:asciiTheme="majorHAnsi" w:hAnsiTheme="majorHAnsi"/>
        </w:rPr>
        <w:t>Andreas Ziegler</w:t>
      </w:r>
      <w:r>
        <w:rPr>
          <w:rFonts w:asciiTheme="majorHAnsi" w:hAnsiTheme="majorHAnsi"/>
        </w:rPr>
        <w:t>,</w:t>
      </w:r>
      <w:r w:rsidRPr="007D21BA">
        <w:rPr>
          <w:rFonts w:asciiTheme="majorHAnsi" w:hAnsiTheme="majorHAnsi"/>
        </w:rPr>
        <w:t xml:space="preserve"> </w:t>
      </w:r>
      <w:proofErr w:type="spellStart"/>
      <w:r w:rsidRPr="009A4790">
        <w:rPr>
          <w:rFonts w:asciiTheme="majorHAnsi" w:hAnsiTheme="majorHAnsi"/>
          <w:i/>
        </w:rPr>
        <w:t>Université</w:t>
      </w:r>
      <w:proofErr w:type="spellEnd"/>
      <w:r w:rsidRPr="009A4790">
        <w:rPr>
          <w:rFonts w:asciiTheme="majorHAnsi" w:hAnsiTheme="majorHAnsi"/>
          <w:i/>
        </w:rPr>
        <w:t xml:space="preserve"> de Lausanne</w:t>
      </w:r>
      <w:r>
        <w:rPr>
          <w:rFonts w:asciiTheme="majorHAnsi" w:hAnsiTheme="majorHAnsi"/>
          <w:i/>
        </w:rPr>
        <w:t xml:space="preserve"> </w:t>
      </w:r>
      <w:r>
        <w:rPr>
          <w:rFonts w:asciiTheme="majorHAnsi" w:hAnsiTheme="majorHAnsi"/>
        </w:rPr>
        <w:t>(</w:t>
      </w:r>
      <w:r w:rsidRPr="005708DE">
        <w:rPr>
          <w:rFonts w:asciiTheme="majorHAnsi" w:hAnsiTheme="majorHAnsi"/>
          <w:i/>
        </w:rPr>
        <w:t xml:space="preserve">presenting on behalf of Marc </w:t>
      </w:r>
      <w:proofErr w:type="spellStart"/>
      <w:r w:rsidRPr="005708DE">
        <w:rPr>
          <w:rFonts w:asciiTheme="majorHAnsi" w:hAnsiTheme="majorHAnsi"/>
          <w:i/>
        </w:rPr>
        <w:t>Bungenberg</w:t>
      </w:r>
      <w:proofErr w:type="spellEnd"/>
      <w:r>
        <w:rPr>
          <w:rFonts w:asciiTheme="majorHAnsi" w:hAnsiTheme="majorHAnsi"/>
        </w:rPr>
        <w:t>)</w:t>
      </w:r>
    </w:p>
    <w:p w:rsidR="00377F92" w:rsidRPr="0009185F" w:rsidRDefault="00377F92" w:rsidP="00377F92">
      <w:pPr>
        <w:rPr>
          <w:rFonts w:asciiTheme="majorHAnsi" w:hAnsiTheme="majorHAnsi"/>
          <w:i/>
        </w:rPr>
      </w:pPr>
      <w:r w:rsidRPr="0009185F">
        <w:rPr>
          <w:rFonts w:asciiTheme="majorHAnsi" w:hAnsiTheme="majorHAnsi"/>
        </w:rPr>
        <w:t xml:space="preserve">Anthony van </w:t>
      </w:r>
      <w:proofErr w:type="spellStart"/>
      <w:r w:rsidRPr="0009185F">
        <w:rPr>
          <w:rFonts w:asciiTheme="majorHAnsi" w:hAnsiTheme="majorHAnsi"/>
        </w:rPr>
        <w:t>Duzer</w:t>
      </w:r>
      <w:proofErr w:type="spellEnd"/>
      <w:r w:rsidRPr="0009185F">
        <w:rPr>
          <w:rFonts w:asciiTheme="majorHAnsi" w:hAnsiTheme="majorHAnsi"/>
        </w:rPr>
        <w:t xml:space="preserve">, </w:t>
      </w:r>
      <w:r w:rsidRPr="0009185F">
        <w:rPr>
          <w:rFonts w:asciiTheme="majorHAnsi" w:hAnsiTheme="majorHAnsi"/>
          <w:i/>
        </w:rPr>
        <w:t>University of Ottawa</w:t>
      </w:r>
    </w:p>
    <w:p w:rsidR="00377F92" w:rsidRPr="007D21BA" w:rsidRDefault="00377F92" w:rsidP="00377F92">
      <w:pPr>
        <w:rPr>
          <w:rFonts w:asciiTheme="majorHAnsi" w:hAnsiTheme="majorHAnsi"/>
          <w:i/>
          <w:lang w:val="fr-CA"/>
        </w:rPr>
      </w:pPr>
      <w:r w:rsidRPr="007D21BA">
        <w:rPr>
          <w:rFonts w:asciiTheme="majorHAnsi" w:hAnsiTheme="majorHAnsi"/>
          <w:lang w:val="fr-CA"/>
        </w:rPr>
        <w:t xml:space="preserve">Céline Lévesque, </w:t>
      </w:r>
      <w:r w:rsidRPr="007D21BA">
        <w:rPr>
          <w:rFonts w:asciiTheme="majorHAnsi" w:hAnsiTheme="majorHAnsi"/>
          <w:i/>
          <w:lang w:val="fr-CA"/>
        </w:rPr>
        <w:t>Université d’Ottawa</w:t>
      </w:r>
    </w:p>
    <w:p w:rsidR="00377F92" w:rsidRPr="00436442" w:rsidRDefault="00377F92" w:rsidP="00377F92">
      <w:pPr>
        <w:contextualSpacing/>
        <w:rPr>
          <w:rFonts w:asciiTheme="majorHAnsi" w:hAnsiTheme="majorHAnsi"/>
          <w:lang w:val="fr-CA"/>
        </w:rPr>
      </w:pPr>
      <w:r w:rsidRPr="00436442">
        <w:rPr>
          <w:rFonts w:asciiTheme="majorHAnsi" w:hAnsiTheme="majorHAnsi"/>
          <w:lang w:val="fr-CA"/>
        </w:rPr>
        <w:t xml:space="preserve">Charles-Emmanuel Côté, </w:t>
      </w:r>
      <w:r w:rsidRPr="00436442">
        <w:rPr>
          <w:rFonts w:asciiTheme="majorHAnsi" w:hAnsiTheme="majorHAnsi"/>
          <w:i/>
          <w:lang w:val="fr-CA"/>
        </w:rPr>
        <w:t>Faculté de droit, Université Laval</w:t>
      </w:r>
    </w:p>
    <w:p w:rsidR="00377F92" w:rsidRPr="007D21BA" w:rsidRDefault="00377F92" w:rsidP="00377F92">
      <w:pPr>
        <w:contextualSpacing/>
        <w:rPr>
          <w:rFonts w:asciiTheme="majorHAnsi" w:hAnsiTheme="majorHAnsi"/>
        </w:rPr>
      </w:pPr>
      <w:proofErr w:type="spellStart"/>
      <w:r w:rsidRPr="007D21BA">
        <w:rPr>
          <w:rFonts w:asciiTheme="majorHAnsi" w:hAnsiTheme="majorHAnsi"/>
        </w:rPr>
        <w:t>Cszongor</w:t>
      </w:r>
      <w:proofErr w:type="spellEnd"/>
      <w:r w:rsidRPr="007D21BA">
        <w:rPr>
          <w:rFonts w:asciiTheme="majorHAnsi" w:hAnsiTheme="majorHAnsi"/>
        </w:rPr>
        <w:t xml:space="preserve"> Nagy, </w:t>
      </w:r>
      <w:r w:rsidRPr="009A4790">
        <w:rPr>
          <w:rFonts w:asciiTheme="majorHAnsi" w:hAnsiTheme="majorHAnsi"/>
          <w:i/>
        </w:rPr>
        <w:t>University of Szeged</w:t>
      </w:r>
    </w:p>
    <w:p w:rsidR="00DE0F19" w:rsidRPr="007D21BA" w:rsidRDefault="00DE0F19" w:rsidP="00154B65">
      <w:pPr>
        <w:rPr>
          <w:rFonts w:asciiTheme="majorHAnsi" w:hAnsiTheme="majorHAnsi"/>
          <w:i/>
        </w:rPr>
      </w:pPr>
      <w:r w:rsidRPr="007D21BA">
        <w:rPr>
          <w:rFonts w:asciiTheme="majorHAnsi" w:hAnsiTheme="majorHAnsi"/>
        </w:rPr>
        <w:t xml:space="preserve">David </w:t>
      </w:r>
      <w:proofErr w:type="spellStart"/>
      <w:r w:rsidRPr="007D21BA">
        <w:rPr>
          <w:rFonts w:asciiTheme="majorHAnsi" w:hAnsiTheme="majorHAnsi"/>
        </w:rPr>
        <w:t>Gantz</w:t>
      </w:r>
      <w:proofErr w:type="spellEnd"/>
      <w:r w:rsidRPr="007D21BA">
        <w:rPr>
          <w:rFonts w:asciiTheme="majorHAnsi" w:hAnsiTheme="majorHAnsi"/>
        </w:rPr>
        <w:t xml:space="preserve">, </w:t>
      </w:r>
      <w:r w:rsidRPr="007D21BA">
        <w:rPr>
          <w:rFonts w:asciiTheme="majorHAnsi" w:hAnsiTheme="majorHAnsi"/>
          <w:i/>
        </w:rPr>
        <w:t xml:space="preserve">University of Arizona Schools of Law </w:t>
      </w:r>
    </w:p>
    <w:p w:rsidR="00DE0F19" w:rsidRPr="007D21BA" w:rsidRDefault="00782DBE" w:rsidP="00720222">
      <w:pPr>
        <w:contextualSpacing/>
        <w:rPr>
          <w:rFonts w:asciiTheme="majorHAnsi" w:hAnsiTheme="majorHAnsi"/>
          <w:lang w:val="en-CA"/>
        </w:rPr>
      </w:pPr>
      <w:r>
        <w:rPr>
          <w:rFonts w:asciiTheme="majorHAnsi" w:hAnsiTheme="majorHAnsi"/>
        </w:rPr>
        <w:t xml:space="preserve">David </w:t>
      </w:r>
      <w:proofErr w:type="spellStart"/>
      <w:r>
        <w:rPr>
          <w:rFonts w:asciiTheme="majorHAnsi" w:hAnsiTheme="majorHAnsi"/>
        </w:rPr>
        <w:t>Schneiderman</w:t>
      </w:r>
      <w:proofErr w:type="spellEnd"/>
      <w:r w:rsidR="009A4790">
        <w:rPr>
          <w:rFonts w:asciiTheme="majorHAnsi" w:hAnsiTheme="majorHAnsi"/>
        </w:rPr>
        <w:t xml:space="preserve">, </w:t>
      </w:r>
      <w:r w:rsidR="00DE0F19" w:rsidRPr="009A4790">
        <w:rPr>
          <w:rFonts w:asciiTheme="majorHAnsi" w:hAnsiTheme="majorHAnsi"/>
          <w:i/>
        </w:rPr>
        <w:t>Facult</w:t>
      </w:r>
      <w:r w:rsidR="009A4790" w:rsidRPr="009A4790">
        <w:rPr>
          <w:rFonts w:asciiTheme="majorHAnsi" w:hAnsiTheme="majorHAnsi"/>
          <w:i/>
        </w:rPr>
        <w:t>y of Law, University of Toronto</w:t>
      </w:r>
    </w:p>
    <w:p w:rsidR="00377F92" w:rsidRPr="00377F92" w:rsidRDefault="00377F92" w:rsidP="00720222">
      <w:pPr>
        <w:contextualSpacing/>
        <w:rPr>
          <w:rFonts w:asciiTheme="majorHAnsi" w:hAnsiTheme="majorHAnsi"/>
          <w:i/>
        </w:rPr>
      </w:pPr>
      <w:r>
        <w:rPr>
          <w:rFonts w:asciiTheme="majorHAnsi" w:hAnsiTheme="majorHAnsi"/>
        </w:rPr>
        <w:t xml:space="preserve">Her Excellency </w:t>
      </w:r>
      <w:r w:rsidRPr="00377F92">
        <w:rPr>
          <w:rFonts w:asciiTheme="majorHAnsi" w:hAnsiTheme="majorHAnsi"/>
        </w:rPr>
        <w:t xml:space="preserve">Marie-Anne </w:t>
      </w:r>
      <w:proofErr w:type="spellStart"/>
      <w:r w:rsidRPr="00377F92">
        <w:rPr>
          <w:rFonts w:asciiTheme="majorHAnsi" w:hAnsiTheme="majorHAnsi"/>
        </w:rPr>
        <w:t>Coninsx</w:t>
      </w:r>
      <w:proofErr w:type="spellEnd"/>
      <w:r w:rsidRPr="00377F92">
        <w:rPr>
          <w:rFonts w:asciiTheme="majorHAnsi" w:hAnsiTheme="majorHAnsi"/>
        </w:rPr>
        <w:t>,</w:t>
      </w:r>
      <w:r>
        <w:rPr>
          <w:rFonts w:asciiTheme="majorHAnsi" w:hAnsiTheme="majorHAnsi"/>
        </w:rPr>
        <w:t xml:space="preserve"> </w:t>
      </w:r>
      <w:r>
        <w:rPr>
          <w:rFonts w:asciiTheme="majorHAnsi" w:hAnsiTheme="majorHAnsi"/>
          <w:i/>
        </w:rPr>
        <w:t>Ambassador EU Delegation to Canada</w:t>
      </w:r>
    </w:p>
    <w:p w:rsidR="00DE0F19" w:rsidRPr="007D21BA" w:rsidRDefault="00DE0F19" w:rsidP="00720222">
      <w:pPr>
        <w:contextualSpacing/>
        <w:rPr>
          <w:rFonts w:asciiTheme="majorHAnsi" w:hAnsiTheme="majorHAnsi"/>
          <w:lang w:val="en-CA"/>
        </w:rPr>
      </w:pPr>
      <w:r w:rsidRPr="007D21BA">
        <w:rPr>
          <w:rFonts w:asciiTheme="majorHAnsi" w:hAnsiTheme="majorHAnsi"/>
        </w:rPr>
        <w:t>Howard Mann</w:t>
      </w:r>
      <w:r w:rsidR="009A4790">
        <w:rPr>
          <w:rFonts w:asciiTheme="majorHAnsi" w:hAnsiTheme="majorHAnsi"/>
        </w:rPr>
        <w:t>,</w:t>
      </w:r>
      <w:r w:rsidRPr="007D21BA">
        <w:rPr>
          <w:rFonts w:asciiTheme="majorHAnsi" w:hAnsiTheme="majorHAnsi"/>
        </w:rPr>
        <w:t xml:space="preserve"> </w:t>
      </w:r>
      <w:r w:rsidRPr="009A4790">
        <w:rPr>
          <w:rFonts w:asciiTheme="majorHAnsi" w:hAnsiTheme="majorHAnsi"/>
          <w:i/>
        </w:rPr>
        <w:t>I</w:t>
      </w:r>
      <w:r w:rsidR="009A4790" w:rsidRPr="009A4790">
        <w:rPr>
          <w:rFonts w:asciiTheme="majorHAnsi" w:hAnsiTheme="majorHAnsi"/>
          <w:i/>
        </w:rPr>
        <w:t xml:space="preserve">nternational </w:t>
      </w:r>
      <w:r w:rsidRPr="009A4790">
        <w:rPr>
          <w:rFonts w:asciiTheme="majorHAnsi" w:hAnsiTheme="majorHAnsi"/>
          <w:i/>
        </w:rPr>
        <w:t>I</w:t>
      </w:r>
      <w:r w:rsidR="009A4790" w:rsidRPr="009A4790">
        <w:rPr>
          <w:rFonts w:asciiTheme="majorHAnsi" w:hAnsiTheme="majorHAnsi"/>
          <w:i/>
        </w:rPr>
        <w:t xml:space="preserve">nstitute for </w:t>
      </w:r>
      <w:r w:rsidRPr="009A4790">
        <w:rPr>
          <w:rFonts w:asciiTheme="majorHAnsi" w:hAnsiTheme="majorHAnsi"/>
          <w:i/>
        </w:rPr>
        <w:t>S</w:t>
      </w:r>
      <w:r w:rsidR="009A4790" w:rsidRPr="009A4790">
        <w:rPr>
          <w:rFonts w:asciiTheme="majorHAnsi" w:hAnsiTheme="majorHAnsi"/>
          <w:i/>
        </w:rPr>
        <w:t xml:space="preserve">ustainable </w:t>
      </w:r>
      <w:r w:rsidRPr="009A4790">
        <w:rPr>
          <w:rFonts w:asciiTheme="majorHAnsi" w:hAnsiTheme="majorHAnsi"/>
          <w:i/>
        </w:rPr>
        <w:t>D</w:t>
      </w:r>
      <w:r w:rsidR="009A4790" w:rsidRPr="009A4790">
        <w:rPr>
          <w:rFonts w:asciiTheme="majorHAnsi" w:hAnsiTheme="majorHAnsi"/>
          <w:i/>
        </w:rPr>
        <w:t>evelopment</w:t>
      </w:r>
    </w:p>
    <w:p w:rsidR="00377F92" w:rsidRPr="009A4790" w:rsidRDefault="00377F92" w:rsidP="00377F92">
      <w:pPr>
        <w:contextualSpacing/>
        <w:rPr>
          <w:rFonts w:asciiTheme="majorHAnsi" w:hAnsiTheme="majorHAnsi"/>
          <w:i/>
        </w:rPr>
      </w:pPr>
      <w:r w:rsidRPr="007D21BA">
        <w:rPr>
          <w:rFonts w:asciiTheme="majorHAnsi" w:hAnsiTheme="majorHAnsi"/>
        </w:rPr>
        <w:t xml:space="preserve">Hugo </w:t>
      </w:r>
      <w:proofErr w:type="spellStart"/>
      <w:r w:rsidRPr="007D21BA">
        <w:rPr>
          <w:rFonts w:asciiTheme="majorHAnsi" w:hAnsiTheme="majorHAnsi"/>
        </w:rPr>
        <w:t>Perezcano</w:t>
      </w:r>
      <w:proofErr w:type="spellEnd"/>
      <w:r w:rsidRPr="007D21BA">
        <w:rPr>
          <w:rFonts w:asciiTheme="majorHAnsi" w:hAnsiTheme="majorHAnsi"/>
        </w:rPr>
        <w:t>-Diaz</w:t>
      </w:r>
      <w:r>
        <w:rPr>
          <w:rFonts w:asciiTheme="majorHAnsi" w:hAnsiTheme="majorHAnsi"/>
        </w:rPr>
        <w:t xml:space="preserve">, </w:t>
      </w:r>
      <w:r>
        <w:rPr>
          <w:rFonts w:asciiTheme="majorHAnsi" w:hAnsiTheme="majorHAnsi"/>
          <w:i/>
        </w:rPr>
        <w:t>Consultant,</w:t>
      </w:r>
      <w:r>
        <w:rPr>
          <w:rFonts w:asciiTheme="majorHAnsi" w:hAnsiTheme="majorHAnsi"/>
        </w:rPr>
        <w:t xml:space="preserve"> </w:t>
      </w:r>
    </w:p>
    <w:p w:rsidR="00377F92" w:rsidRPr="007D21BA" w:rsidRDefault="00377F92" w:rsidP="00377F92">
      <w:pPr>
        <w:rPr>
          <w:rFonts w:asciiTheme="majorHAnsi" w:hAnsiTheme="majorHAnsi"/>
          <w:b/>
        </w:rPr>
      </w:pPr>
      <w:r w:rsidRPr="009A4790">
        <w:rPr>
          <w:rFonts w:asciiTheme="majorHAnsi" w:hAnsiTheme="majorHAnsi"/>
        </w:rPr>
        <w:t>Julie Maupin</w:t>
      </w:r>
      <w:r>
        <w:rPr>
          <w:rFonts w:asciiTheme="majorHAnsi" w:hAnsiTheme="majorHAnsi"/>
        </w:rPr>
        <w:t>,</w:t>
      </w:r>
      <w:r w:rsidRPr="007D21BA">
        <w:rPr>
          <w:rFonts w:asciiTheme="majorHAnsi" w:hAnsiTheme="majorHAnsi"/>
          <w:i/>
        </w:rPr>
        <w:t xml:space="preserve"> Max Planck Institute Heidelberg</w:t>
      </w:r>
      <w:r>
        <w:rPr>
          <w:rFonts w:asciiTheme="majorHAnsi" w:hAnsiTheme="majorHAnsi"/>
          <w:i/>
        </w:rPr>
        <w:t xml:space="preserve"> (presenting on behalf of </w:t>
      </w:r>
      <w:r w:rsidRPr="00377F92">
        <w:rPr>
          <w:rFonts w:asciiTheme="majorHAnsi" w:hAnsiTheme="majorHAnsi"/>
          <w:bCs/>
          <w:i/>
        </w:rPr>
        <w:t xml:space="preserve">August </w:t>
      </w:r>
      <w:proofErr w:type="spellStart"/>
      <w:r w:rsidRPr="00377F92">
        <w:rPr>
          <w:rFonts w:asciiTheme="majorHAnsi" w:hAnsiTheme="majorHAnsi"/>
          <w:bCs/>
          <w:i/>
        </w:rPr>
        <w:t>Reinisch</w:t>
      </w:r>
      <w:proofErr w:type="spellEnd"/>
      <w:r>
        <w:rPr>
          <w:rFonts w:asciiTheme="majorHAnsi" w:hAnsiTheme="majorHAnsi"/>
          <w:bCs/>
          <w:i/>
        </w:rPr>
        <w:t>)</w:t>
      </w:r>
    </w:p>
    <w:p w:rsidR="00DE0F19" w:rsidRPr="007D21BA" w:rsidRDefault="007D21BA" w:rsidP="00720222">
      <w:pPr>
        <w:contextualSpacing/>
        <w:rPr>
          <w:rFonts w:asciiTheme="majorHAnsi" w:hAnsiTheme="majorHAnsi"/>
          <w:lang w:val="en-CA"/>
        </w:rPr>
      </w:pPr>
      <w:proofErr w:type="spellStart"/>
      <w:r w:rsidRPr="00223284">
        <w:rPr>
          <w:rFonts w:asciiTheme="majorHAnsi" w:hAnsiTheme="majorHAnsi"/>
          <w:i/>
        </w:rPr>
        <w:t>Nottage</w:t>
      </w:r>
      <w:proofErr w:type="spellEnd"/>
      <w:r w:rsidR="00DE0F19" w:rsidRPr="007D21BA">
        <w:rPr>
          <w:rFonts w:asciiTheme="majorHAnsi" w:hAnsiTheme="majorHAnsi"/>
        </w:rPr>
        <w:t>)</w:t>
      </w:r>
    </w:p>
    <w:p w:rsidR="00377F92" w:rsidRPr="0009185F" w:rsidRDefault="00377F92" w:rsidP="00377F92">
      <w:pPr>
        <w:rPr>
          <w:rFonts w:asciiTheme="majorHAnsi" w:hAnsiTheme="majorHAnsi"/>
        </w:rPr>
      </w:pPr>
      <w:r w:rsidRPr="0009185F">
        <w:rPr>
          <w:rFonts w:asciiTheme="majorHAnsi" w:hAnsiTheme="majorHAnsi"/>
        </w:rPr>
        <w:t xml:space="preserve">Marc </w:t>
      </w:r>
      <w:proofErr w:type="spellStart"/>
      <w:r w:rsidRPr="0009185F">
        <w:rPr>
          <w:rFonts w:asciiTheme="majorHAnsi" w:hAnsiTheme="majorHAnsi"/>
        </w:rPr>
        <w:t>Lalonde</w:t>
      </w:r>
      <w:proofErr w:type="spellEnd"/>
      <w:proofErr w:type="gramStart"/>
      <w:r w:rsidRPr="0009185F">
        <w:rPr>
          <w:rFonts w:asciiTheme="majorHAnsi" w:hAnsiTheme="majorHAnsi"/>
        </w:rPr>
        <w:t xml:space="preserve">, </w:t>
      </w:r>
      <w:r w:rsidRPr="0009185F">
        <w:rPr>
          <w:rFonts w:asciiTheme="majorHAnsi" w:hAnsiTheme="majorHAnsi"/>
          <w:i/>
        </w:rPr>
        <w:t xml:space="preserve"> Arbitrator</w:t>
      </w:r>
      <w:proofErr w:type="gramEnd"/>
      <w:r w:rsidRPr="0009185F">
        <w:rPr>
          <w:rFonts w:asciiTheme="majorHAnsi" w:hAnsiTheme="majorHAnsi"/>
          <w:i/>
        </w:rPr>
        <w:t xml:space="preserve"> </w:t>
      </w:r>
    </w:p>
    <w:p w:rsidR="00377F92" w:rsidRPr="00867AD9" w:rsidRDefault="00377F92" w:rsidP="00377F92">
      <w:pPr>
        <w:rPr>
          <w:rFonts w:asciiTheme="majorHAnsi" w:hAnsiTheme="majorHAnsi"/>
          <w:i/>
        </w:rPr>
      </w:pPr>
      <w:r w:rsidRPr="00867AD9">
        <w:rPr>
          <w:rFonts w:asciiTheme="majorHAnsi" w:hAnsiTheme="majorHAnsi"/>
        </w:rPr>
        <w:t>Mark Jewett,</w:t>
      </w:r>
      <w:r w:rsidRPr="007D21BA">
        <w:rPr>
          <w:rFonts w:asciiTheme="majorHAnsi" w:hAnsiTheme="majorHAnsi"/>
          <w:b/>
        </w:rPr>
        <w:t xml:space="preserve"> </w:t>
      </w:r>
      <w:r w:rsidRPr="00867AD9">
        <w:rPr>
          <w:rFonts w:asciiTheme="majorHAnsi" w:hAnsiTheme="majorHAnsi"/>
          <w:i/>
        </w:rPr>
        <w:t>Bennett Jones</w:t>
      </w:r>
      <w:r>
        <w:rPr>
          <w:rFonts w:asciiTheme="majorHAnsi" w:hAnsiTheme="majorHAnsi"/>
          <w:i/>
        </w:rPr>
        <w:t xml:space="preserve"> LLP</w:t>
      </w:r>
    </w:p>
    <w:p w:rsidR="00377F92" w:rsidRPr="00377F92" w:rsidRDefault="00377F92" w:rsidP="00720222">
      <w:pPr>
        <w:contextualSpacing/>
        <w:rPr>
          <w:rFonts w:asciiTheme="majorHAnsi" w:hAnsiTheme="majorHAnsi"/>
          <w:i/>
        </w:rPr>
      </w:pPr>
      <w:r>
        <w:rPr>
          <w:rFonts w:asciiTheme="majorHAnsi" w:hAnsiTheme="majorHAnsi"/>
        </w:rPr>
        <w:t xml:space="preserve">Matthew </w:t>
      </w:r>
      <w:proofErr w:type="spellStart"/>
      <w:r>
        <w:rPr>
          <w:rFonts w:asciiTheme="majorHAnsi" w:hAnsiTheme="majorHAnsi"/>
        </w:rPr>
        <w:t>Kronby</w:t>
      </w:r>
      <w:proofErr w:type="spellEnd"/>
      <w:r>
        <w:rPr>
          <w:rFonts w:asciiTheme="majorHAnsi" w:hAnsiTheme="majorHAnsi"/>
        </w:rPr>
        <w:t xml:space="preserve">, </w:t>
      </w:r>
      <w:r>
        <w:rPr>
          <w:rFonts w:asciiTheme="majorHAnsi" w:hAnsiTheme="majorHAnsi"/>
          <w:i/>
        </w:rPr>
        <w:t>Bennett Jones LLP</w:t>
      </w:r>
    </w:p>
    <w:p w:rsidR="00377F92" w:rsidRPr="0009185F" w:rsidRDefault="00377F92" w:rsidP="00377F92">
      <w:pPr>
        <w:rPr>
          <w:rFonts w:asciiTheme="majorHAnsi" w:hAnsiTheme="majorHAnsi"/>
          <w:i/>
        </w:rPr>
      </w:pPr>
      <w:proofErr w:type="spellStart"/>
      <w:r w:rsidRPr="0009185F">
        <w:rPr>
          <w:rFonts w:asciiTheme="majorHAnsi" w:hAnsiTheme="majorHAnsi"/>
        </w:rPr>
        <w:t>Oonagh</w:t>
      </w:r>
      <w:proofErr w:type="spellEnd"/>
      <w:r w:rsidRPr="0009185F">
        <w:rPr>
          <w:rFonts w:asciiTheme="majorHAnsi" w:hAnsiTheme="majorHAnsi"/>
        </w:rPr>
        <w:t xml:space="preserve"> Fitzgerald, </w:t>
      </w:r>
      <w:r w:rsidRPr="0009185F">
        <w:rPr>
          <w:rFonts w:asciiTheme="majorHAnsi" w:hAnsiTheme="majorHAnsi"/>
          <w:i/>
        </w:rPr>
        <w:t>CIGI ILRP Director</w:t>
      </w:r>
    </w:p>
    <w:p w:rsidR="00DE0F19" w:rsidRPr="00377F92" w:rsidRDefault="00DE0F19" w:rsidP="00720222">
      <w:pPr>
        <w:contextualSpacing/>
        <w:rPr>
          <w:rFonts w:asciiTheme="majorHAnsi" w:hAnsiTheme="majorHAnsi"/>
          <w:i/>
          <w:lang w:val="en-CA"/>
        </w:rPr>
      </w:pPr>
      <w:proofErr w:type="spellStart"/>
      <w:r w:rsidRPr="007D21BA">
        <w:rPr>
          <w:rFonts w:asciiTheme="majorHAnsi" w:hAnsiTheme="majorHAnsi"/>
        </w:rPr>
        <w:t>Shotaro</w:t>
      </w:r>
      <w:proofErr w:type="spellEnd"/>
      <w:r w:rsidRPr="007D21BA">
        <w:rPr>
          <w:rFonts w:asciiTheme="majorHAnsi" w:hAnsiTheme="majorHAnsi"/>
        </w:rPr>
        <w:t xml:space="preserve"> </w:t>
      </w:r>
      <w:proofErr w:type="spellStart"/>
      <w:r w:rsidRPr="007D21BA">
        <w:rPr>
          <w:rFonts w:asciiTheme="majorHAnsi" w:hAnsiTheme="majorHAnsi"/>
        </w:rPr>
        <w:t>Hamamoto</w:t>
      </w:r>
      <w:proofErr w:type="spellEnd"/>
      <w:r w:rsidRPr="007D21BA">
        <w:rPr>
          <w:rFonts w:asciiTheme="majorHAnsi" w:hAnsiTheme="majorHAnsi"/>
        </w:rPr>
        <w:t xml:space="preserve">, </w:t>
      </w:r>
      <w:r w:rsidRPr="00377F92">
        <w:rPr>
          <w:rFonts w:asciiTheme="majorHAnsi" w:hAnsiTheme="majorHAnsi"/>
          <w:i/>
        </w:rPr>
        <w:t>Faculty of Law, University of Kyoto</w:t>
      </w:r>
    </w:p>
    <w:p w:rsidR="00377F92" w:rsidRPr="0009185F" w:rsidRDefault="00377F92" w:rsidP="00377F92">
      <w:pPr>
        <w:rPr>
          <w:rFonts w:asciiTheme="majorHAnsi" w:hAnsiTheme="majorHAnsi"/>
          <w:highlight w:val="yellow"/>
        </w:rPr>
      </w:pPr>
      <w:proofErr w:type="spellStart"/>
      <w:proofErr w:type="gramStart"/>
      <w:r w:rsidRPr="007D21BA">
        <w:rPr>
          <w:rFonts w:asciiTheme="majorHAnsi" w:hAnsiTheme="majorHAnsi"/>
        </w:rPr>
        <w:t>Ucheora</w:t>
      </w:r>
      <w:proofErr w:type="spellEnd"/>
      <w:r w:rsidRPr="007D21BA">
        <w:rPr>
          <w:rFonts w:asciiTheme="majorHAnsi" w:hAnsiTheme="majorHAnsi"/>
        </w:rPr>
        <w:t xml:space="preserve"> </w:t>
      </w:r>
      <w:proofErr w:type="spellStart"/>
      <w:r w:rsidRPr="007D21BA">
        <w:rPr>
          <w:rFonts w:asciiTheme="majorHAnsi" w:hAnsiTheme="majorHAnsi"/>
        </w:rPr>
        <w:t>Onwamaegbu</w:t>
      </w:r>
      <w:proofErr w:type="spellEnd"/>
      <w:r w:rsidRPr="007D21BA">
        <w:rPr>
          <w:rFonts w:asciiTheme="majorHAnsi" w:hAnsiTheme="majorHAnsi"/>
        </w:rPr>
        <w:t xml:space="preserve">, </w:t>
      </w:r>
      <w:proofErr w:type="spellStart"/>
      <w:r w:rsidRPr="009A4790">
        <w:rPr>
          <w:rFonts w:asciiTheme="majorHAnsi" w:hAnsiTheme="majorHAnsi"/>
          <w:i/>
        </w:rPr>
        <w:t>Arent</w:t>
      </w:r>
      <w:proofErr w:type="spellEnd"/>
      <w:r w:rsidRPr="009A4790">
        <w:rPr>
          <w:rFonts w:asciiTheme="majorHAnsi" w:hAnsiTheme="majorHAnsi"/>
          <w:i/>
        </w:rPr>
        <w:t xml:space="preserve"> Fox, Washington DC.</w:t>
      </w:r>
      <w:proofErr w:type="gramEnd"/>
      <w:r w:rsidRPr="009A4790">
        <w:rPr>
          <w:rFonts w:asciiTheme="majorHAnsi" w:hAnsiTheme="majorHAnsi"/>
          <w:i/>
        </w:rPr>
        <w:t xml:space="preserve"> </w:t>
      </w:r>
      <w:r w:rsidRPr="0009185F">
        <w:rPr>
          <w:rFonts w:asciiTheme="majorHAnsi" w:hAnsiTheme="majorHAnsi"/>
          <w:i/>
        </w:rPr>
        <w:t>Formerly ICSID Secretariat</w:t>
      </w:r>
    </w:p>
    <w:p w:rsidR="00377F92" w:rsidRPr="007D21BA" w:rsidRDefault="00377F92" w:rsidP="00377F92">
      <w:pPr>
        <w:contextualSpacing/>
        <w:rPr>
          <w:rFonts w:asciiTheme="majorHAnsi" w:hAnsiTheme="majorHAnsi"/>
          <w:lang w:val="en-CA"/>
        </w:rPr>
      </w:pPr>
      <w:proofErr w:type="spellStart"/>
      <w:r w:rsidRPr="007D21BA">
        <w:rPr>
          <w:rFonts w:asciiTheme="majorHAnsi" w:hAnsiTheme="majorHAnsi"/>
        </w:rPr>
        <w:t>Younsik</w:t>
      </w:r>
      <w:proofErr w:type="spellEnd"/>
      <w:r w:rsidRPr="007D21BA">
        <w:rPr>
          <w:rFonts w:asciiTheme="majorHAnsi" w:hAnsiTheme="majorHAnsi"/>
        </w:rPr>
        <w:t xml:space="preserve"> Kim, </w:t>
      </w:r>
      <w:r w:rsidRPr="007D21BA">
        <w:rPr>
          <w:rFonts w:asciiTheme="majorHAnsi" w:hAnsiTheme="majorHAnsi" w:cs="Tahoma"/>
          <w:color w:val="000000"/>
        </w:rPr>
        <w:t xml:space="preserve">College of Law, </w:t>
      </w:r>
      <w:proofErr w:type="spellStart"/>
      <w:r w:rsidRPr="00377F92">
        <w:rPr>
          <w:rFonts w:asciiTheme="majorHAnsi" w:hAnsiTheme="majorHAnsi" w:cs="Tahoma"/>
          <w:i/>
          <w:color w:val="000000"/>
        </w:rPr>
        <w:t>Sungshin</w:t>
      </w:r>
      <w:proofErr w:type="spellEnd"/>
      <w:r w:rsidRPr="00377F92">
        <w:rPr>
          <w:rFonts w:asciiTheme="majorHAnsi" w:hAnsiTheme="majorHAnsi" w:cs="Tahoma"/>
          <w:i/>
          <w:color w:val="000000"/>
        </w:rPr>
        <w:t xml:space="preserve"> Women's University</w:t>
      </w:r>
    </w:p>
    <w:p w:rsidR="00377F92" w:rsidRPr="0009185F" w:rsidRDefault="00377F92" w:rsidP="00720222">
      <w:pPr>
        <w:rPr>
          <w:rFonts w:asciiTheme="majorHAnsi" w:hAnsiTheme="majorHAnsi"/>
          <w:i/>
        </w:rPr>
      </w:pPr>
    </w:p>
    <w:sectPr w:rsidR="00377F92" w:rsidRPr="0009185F" w:rsidSect="00E60ACC">
      <w:headerReference w:type="default" r:id="rId8"/>
      <w:footerReference w:type="default" r:id="rId9"/>
      <w:pgSz w:w="12240" w:h="15840"/>
      <w:pgMar w:top="1440" w:right="1183" w:bottom="1440" w:left="1800" w:header="1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4C" w:rsidRDefault="00C51A4C" w:rsidP="004C0ECA">
      <w:r>
        <w:separator/>
      </w:r>
    </w:p>
  </w:endnote>
  <w:endnote w:type="continuationSeparator" w:id="0">
    <w:p w:rsidR="00C51A4C" w:rsidRDefault="00C51A4C" w:rsidP="004C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462429"/>
      <w:docPartObj>
        <w:docPartGallery w:val="Page Numbers (Bottom of Page)"/>
        <w:docPartUnique/>
      </w:docPartObj>
    </w:sdtPr>
    <w:sdtEndPr>
      <w:rPr>
        <w:color w:val="808080" w:themeColor="background1" w:themeShade="80"/>
        <w:spacing w:val="60"/>
      </w:rPr>
    </w:sdtEndPr>
    <w:sdtContent>
      <w:p w:rsidR="00885DCB" w:rsidRDefault="00885D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7494">
          <w:rPr>
            <w:noProof/>
          </w:rPr>
          <w:t>1</w:t>
        </w:r>
        <w:r>
          <w:rPr>
            <w:noProof/>
          </w:rPr>
          <w:fldChar w:fldCharType="end"/>
        </w:r>
        <w:r>
          <w:t xml:space="preserve"> | </w:t>
        </w:r>
        <w:r>
          <w:rPr>
            <w:color w:val="808080" w:themeColor="background1" w:themeShade="80"/>
            <w:spacing w:val="60"/>
          </w:rPr>
          <w:t>Page</w:t>
        </w:r>
      </w:p>
    </w:sdtContent>
  </w:sdt>
  <w:p w:rsidR="00885DCB" w:rsidRDefault="00885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4C" w:rsidRDefault="00C51A4C" w:rsidP="004C0ECA">
      <w:r>
        <w:separator/>
      </w:r>
    </w:p>
  </w:footnote>
  <w:footnote w:type="continuationSeparator" w:id="0">
    <w:p w:rsidR="00C51A4C" w:rsidRDefault="00C51A4C" w:rsidP="004C0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CB" w:rsidRDefault="00885DCB">
    <w:pPr>
      <w:pStyle w:val="Header"/>
    </w:pPr>
    <w:r>
      <w:rPr>
        <w:noProof/>
        <w:lang w:val="fr-CA" w:eastAsia="fr-CA"/>
      </w:rPr>
      <w:drawing>
        <wp:anchor distT="0" distB="0" distL="114300" distR="114300" simplePos="0" relativeHeight="251662336" behindDoc="0" locked="0" layoutInCell="1" allowOverlap="1" wp14:anchorId="364DD93F" wp14:editId="639417C8">
          <wp:simplePos x="0" y="0"/>
          <wp:positionH relativeFrom="column">
            <wp:posOffset>-147320</wp:posOffset>
          </wp:positionH>
          <wp:positionV relativeFrom="paragraph">
            <wp:posOffset>-318135</wp:posOffset>
          </wp:positionV>
          <wp:extent cx="6024880" cy="92773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488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A" w:eastAsia="fr-CA"/>
      </w:rPr>
      <mc:AlternateContent>
        <mc:Choice Requires="wps">
          <w:drawing>
            <wp:anchor distT="0" distB="0" distL="114300" distR="114300" simplePos="0" relativeHeight="251663360" behindDoc="0" locked="0" layoutInCell="1" allowOverlap="1" wp14:anchorId="55202284" wp14:editId="4CD8F8DF">
              <wp:simplePos x="0" y="0"/>
              <wp:positionH relativeFrom="column">
                <wp:posOffset>719455</wp:posOffset>
              </wp:positionH>
              <wp:positionV relativeFrom="paragraph">
                <wp:posOffset>55719</wp:posOffset>
              </wp:positionV>
              <wp:extent cx="5104130" cy="68199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5104130" cy="681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E54997" w:rsidRDefault="00E54997" w:rsidP="00CE1DA5">
                          <w:pPr>
                            <w:jc w:val="right"/>
                            <w:rPr>
                              <w:rFonts w:ascii="Arial Narrow" w:hAnsi="Arial Narrow"/>
                              <w:b/>
                              <w:color w:val="FFFFFF" w:themeColor="background1"/>
                              <w:sz w:val="20"/>
                              <w:szCs w:val="20"/>
                            </w:rPr>
                          </w:pPr>
                          <w:r>
                            <w:rPr>
                              <w:rFonts w:ascii="Arial Narrow" w:hAnsi="Arial Narrow"/>
                              <w:b/>
                              <w:color w:val="FFFFFF" w:themeColor="background1"/>
                              <w:sz w:val="20"/>
                              <w:szCs w:val="20"/>
                            </w:rPr>
                            <w:t>INVESTOR STATE ARBITRATION BETWEEN DEVELOPED DEMOCRACIES:</w:t>
                          </w:r>
                        </w:p>
                        <w:p w:rsidR="00885DCB" w:rsidRPr="00E60ACC" w:rsidRDefault="00E54997" w:rsidP="00CE1DA5">
                          <w:pPr>
                            <w:jc w:val="right"/>
                            <w:rPr>
                              <w:rFonts w:ascii="Arial Narrow" w:hAnsi="Arial Narrow"/>
                              <w:b/>
                              <w:color w:val="FFFFFF" w:themeColor="background1"/>
                              <w:sz w:val="20"/>
                              <w:szCs w:val="20"/>
                            </w:rPr>
                          </w:pPr>
                          <w:r>
                            <w:rPr>
                              <w:rFonts w:ascii="Arial Narrow" w:hAnsi="Arial Narrow"/>
                              <w:b/>
                              <w:color w:val="FFFFFF" w:themeColor="background1"/>
                              <w:sz w:val="20"/>
                              <w:szCs w:val="20"/>
                            </w:rPr>
                            <w:t>A POLICY UNDER CHALLENGE</w:t>
                          </w:r>
                          <w:r w:rsidR="00885DCB" w:rsidRPr="00E60ACC">
                            <w:rPr>
                              <w:rFonts w:ascii="Arial Narrow" w:hAnsi="Arial Narrow"/>
                              <w:b/>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202284" id="_x0000_t202" coordsize="21600,21600" o:spt="202" path="m,l,21600r21600,l21600,xe">
              <v:stroke joinstyle="miter"/>
              <v:path gradientshapeok="t" o:connecttype="rect"/>
            </v:shapetype>
            <v:shape id="Text Box 3" o:spid="_x0000_s1026" type="#_x0000_t202" style="position:absolute;margin-left:56.65pt;margin-top:4.4pt;width:401.9pt;height:5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qwIAAKM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" filled="f" stroked="f">
              <v:textbox>
                <w:txbxContent>
                  <w:p w:rsidR="00E54997" w:rsidRDefault="00E54997" w:rsidP="00CE1DA5">
                    <w:pPr>
                      <w:jc w:val="right"/>
                      <w:rPr>
                        <w:rFonts w:ascii="Arial Narrow" w:hAnsi="Arial Narrow"/>
                        <w:b/>
                        <w:color w:val="FFFFFF" w:themeColor="background1"/>
                        <w:sz w:val="20"/>
                        <w:szCs w:val="20"/>
                      </w:rPr>
                    </w:pPr>
                    <w:r>
                      <w:rPr>
                        <w:rFonts w:ascii="Arial Narrow" w:hAnsi="Arial Narrow"/>
                        <w:b/>
                        <w:color w:val="FFFFFF" w:themeColor="background1"/>
                        <w:sz w:val="20"/>
                        <w:szCs w:val="20"/>
                      </w:rPr>
                      <w:t>INVESTOR STATE ARBITRATION BETWEEN DEVELOPED DEMOCRACIES:</w:t>
                    </w:r>
                  </w:p>
                  <w:p w:rsidR="00885DCB" w:rsidRPr="00E60ACC" w:rsidRDefault="00E54997" w:rsidP="00CE1DA5">
                    <w:pPr>
                      <w:jc w:val="right"/>
                      <w:rPr>
                        <w:rFonts w:ascii="Arial Narrow" w:hAnsi="Arial Narrow"/>
                        <w:b/>
                        <w:color w:val="FFFFFF" w:themeColor="background1"/>
                        <w:sz w:val="20"/>
                        <w:szCs w:val="20"/>
                      </w:rPr>
                    </w:pPr>
                    <w:r>
                      <w:rPr>
                        <w:rFonts w:ascii="Arial Narrow" w:hAnsi="Arial Narrow"/>
                        <w:b/>
                        <w:color w:val="FFFFFF" w:themeColor="background1"/>
                        <w:sz w:val="20"/>
                        <w:szCs w:val="20"/>
                      </w:rPr>
                      <w:t>A POLICY UNDER CHALLENGE</w:t>
                    </w:r>
                    <w:r w:rsidR="00885DCB" w:rsidRPr="00E60ACC">
                      <w:rPr>
                        <w:rFonts w:ascii="Arial Narrow" w:hAnsi="Arial Narrow"/>
                        <w:b/>
                        <w:color w:val="FFFFFF" w:themeColor="background1"/>
                        <w:sz w:val="20"/>
                        <w:szCs w:val="20"/>
                      </w:rPr>
                      <w:t xml:space="preserve"> </w:t>
                    </w:r>
                  </w:p>
                </w:txbxContent>
              </v:textbox>
            </v:shape>
          </w:pict>
        </mc:Fallback>
      </mc:AlternateContent>
    </w:r>
    <w:r>
      <w:rPr>
        <w:noProof/>
        <w:lang w:val="fr-CA" w:eastAsia="fr-CA"/>
      </w:rPr>
      <mc:AlternateContent>
        <mc:Choice Requires="wps">
          <w:drawing>
            <wp:anchor distT="0" distB="0" distL="114300" distR="114300" simplePos="0" relativeHeight="251661312" behindDoc="0" locked="0" layoutInCell="1" allowOverlap="1" wp14:anchorId="436141F3" wp14:editId="052BEF82">
              <wp:simplePos x="0" y="0"/>
              <wp:positionH relativeFrom="column">
                <wp:posOffset>0</wp:posOffset>
              </wp:positionH>
              <wp:positionV relativeFrom="paragraph">
                <wp:posOffset>0</wp:posOffset>
              </wp:positionV>
              <wp:extent cx="297815" cy="2698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rsidR="00885DCB" w:rsidRPr="004E24B3" w:rsidRDefault="00885DCB" w:rsidP="009769E9">
                          <w:pPr>
                            <w:pStyle w:val="Heade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36141F3" id="Text Box 1" o:spid="_x0000_s1027" type="#_x0000_t202" style="position:absolute;margin-left:0;margin-top:0;width:23.45pt;height:21.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" filled="f" stroked="f">
              <v:textbox style="mso-fit-shape-to-text:t">
                <w:txbxContent>
                  <w:p w:rsidR="00885DCB" w:rsidRPr="004E24B3" w:rsidRDefault="00885DCB" w:rsidP="009769E9">
                    <w:pPr>
                      <w:pStyle w:val="Header"/>
                      <w:rPr>
                        <w:noProof/>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321"/>
    <w:multiLevelType w:val="hybridMultilevel"/>
    <w:tmpl w:val="6B169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D3397"/>
    <w:multiLevelType w:val="hybridMultilevel"/>
    <w:tmpl w:val="EC0AD0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A14C77"/>
    <w:multiLevelType w:val="hybridMultilevel"/>
    <w:tmpl w:val="730E68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6F03206"/>
    <w:multiLevelType w:val="hybridMultilevel"/>
    <w:tmpl w:val="7938FA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50C4F9F"/>
    <w:multiLevelType w:val="hybridMultilevel"/>
    <w:tmpl w:val="80641E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5BF2EA5"/>
    <w:multiLevelType w:val="hybridMultilevel"/>
    <w:tmpl w:val="3FAC30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76F6768"/>
    <w:multiLevelType w:val="hybridMultilevel"/>
    <w:tmpl w:val="86EA62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E1B6210"/>
    <w:multiLevelType w:val="hybridMultilevel"/>
    <w:tmpl w:val="87B0D3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CA"/>
    <w:rsid w:val="0000565F"/>
    <w:rsid w:val="000076CE"/>
    <w:rsid w:val="0003260F"/>
    <w:rsid w:val="00032E21"/>
    <w:rsid w:val="00043297"/>
    <w:rsid w:val="00046A8D"/>
    <w:rsid w:val="0005738B"/>
    <w:rsid w:val="00080831"/>
    <w:rsid w:val="0009185F"/>
    <w:rsid w:val="000C0D26"/>
    <w:rsid w:val="001214D3"/>
    <w:rsid w:val="001422EC"/>
    <w:rsid w:val="00151AFA"/>
    <w:rsid w:val="00154B65"/>
    <w:rsid w:val="001564C0"/>
    <w:rsid w:val="001824B3"/>
    <w:rsid w:val="0019480C"/>
    <w:rsid w:val="001E2747"/>
    <w:rsid w:val="001E72B5"/>
    <w:rsid w:val="001F2538"/>
    <w:rsid w:val="001F7798"/>
    <w:rsid w:val="00210F3A"/>
    <w:rsid w:val="00223284"/>
    <w:rsid w:val="00223B5E"/>
    <w:rsid w:val="00224546"/>
    <w:rsid w:val="0024053C"/>
    <w:rsid w:val="00247540"/>
    <w:rsid w:val="0025060A"/>
    <w:rsid w:val="00261DFB"/>
    <w:rsid w:val="0029240E"/>
    <w:rsid w:val="002B0CB8"/>
    <w:rsid w:val="002D1098"/>
    <w:rsid w:val="002E03C2"/>
    <w:rsid w:val="002E214E"/>
    <w:rsid w:val="00323167"/>
    <w:rsid w:val="00375DCB"/>
    <w:rsid w:val="00377F92"/>
    <w:rsid w:val="003A21E5"/>
    <w:rsid w:val="003C47B9"/>
    <w:rsid w:val="003D4EF3"/>
    <w:rsid w:val="003D795B"/>
    <w:rsid w:val="003F2D1B"/>
    <w:rsid w:val="004075C7"/>
    <w:rsid w:val="004135A7"/>
    <w:rsid w:val="00432FD8"/>
    <w:rsid w:val="00436442"/>
    <w:rsid w:val="00472569"/>
    <w:rsid w:val="00474F18"/>
    <w:rsid w:val="004C0ECA"/>
    <w:rsid w:val="004D6AAB"/>
    <w:rsid w:val="004E470B"/>
    <w:rsid w:val="004F0AD4"/>
    <w:rsid w:val="004F4766"/>
    <w:rsid w:val="00542A6F"/>
    <w:rsid w:val="005708DE"/>
    <w:rsid w:val="00586833"/>
    <w:rsid w:val="005D49D6"/>
    <w:rsid w:val="005D5B12"/>
    <w:rsid w:val="00621271"/>
    <w:rsid w:val="006327A0"/>
    <w:rsid w:val="006725FD"/>
    <w:rsid w:val="006A04A7"/>
    <w:rsid w:val="006C6C8F"/>
    <w:rsid w:val="006E22ED"/>
    <w:rsid w:val="006E35ED"/>
    <w:rsid w:val="006E55A2"/>
    <w:rsid w:val="00712427"/>
    <w:rsid w:val="00720222"/>
    <w:rsid w:val="00733303"/>
    <w:rsid w:val="00773A2B"/>
    <w:rsid w:val="00782DBE"/>
    <w:rsid w:val="00782E34"/>
    <w:rsid w:val="00795B9B"/>
    <w:rsid w:val="007C0FA9"/>
    <w:rsid w:val="007C319A"/>
    <w:rsid w:val="007D21BA"/>
    <w:rsid w:val="007D3D59"/>
    <w:rsid w:val="00812330"/>
    <w:rsid w:val="00821B84"/>
    <w:rsid w:val="00846441"/>
    <w:rsid w:val="0085400E"/>
    <w:rsid w:val="00860912"/>
    <w:rsid w:val="00867AD9"/>
    <w:rsid w:val="00877494"/>
    <w:rsid w:val="00885DCB"/>
    <w:rsid w:val="008D4D06"/>
    <w:rsid w:val="008E18DA"/>
    <w:rsid w:val="008F1F03"/>
    <w:rsid w:val="00917AFC"/>
    <w:rsid w:val="009261DF"/>
    <w:rsid w:val="00927DE1"/>
    <w:rsid w:val="009363FF"/>
    <w:rsid w:val="00967174"/>
    <w:rsid w:val="009769E9"/>
    <w:rsid w:val="009810F1"/>
    <w:rsid w:val="009A4790"/>
    <w:rsid w:val="009B4C29"/>
    <w:rsid w:val="009D4BEE"/>
    <w:rsid w:val="009E1DFB"/>
    <w:rsid w:val="009F3971"/>
    <w:rsid w:val="00A51CD6"/>
    <w:rsid w:val="00A61613"/>
    <w:rsid w:val="00AB0D78"/>
    <w:rsid w:val="00AC29CD"/>
    <w:rsid w:val="00AD427F"/>
    <w:rsid w:val="00AD64F5"/>
    <w:rsid w:val="00AF3444"/>
    <w:rsid w:val="00B34A51"/>
    <w:rsid w:val="00B618E5"/>
    <w:rsid w:val="00B62F7D"/>
    <w:rsid w:val="00B72617"/>
    <w:rsid w:val="00B9553D"/>
    <w:rsid w:val="00C10F3E"/>
    <w:rsid w:val="00C13C6A"/>
    <w:rsid w:val="00C27097"/>
    <w:rsid w:val="00C51A4C"/>
    <w:rsid w:val="00C56716"/>
    <w:rsid w:val="00C80B6D"/>
    <w:rsid w:val="00C821B3"/>
    <w:rsid w:val="00C8325C"/>
    <w:rsid w:val="00CA3228"/>
    <w:rsid w:val="00CA6F84"/>
    <w:rsid w:val="00CE1DA5"/>
    <w:rsid w:val="00CE45A9"/>
    <w:rsid w:val="00CF4758"/>
    <w:rsid w:val="00D07288"/>
    <w:rsid w:val="00D319EE"/>
    <w:rsid w:val="00D60292"/>
    <w:rsid w:val="00D97E58"/>
    <w:rsid w:val="00DA1AC6"/>
    <w:rsid w:val="00DA4B3F"/>
    <w:rsid w:val="00DA7619"/>
    <w:rsid w:val="00DB1C94"/>
    <w:rsid w:val="00DE08DF"/>
    <w:rsid w:val="00DE0F19"/>
    <w:rsid w:val="00E15DEA"/>
    <w:rsid w:val="00E447ED"/>
    <w:rsid w:val="00E54997"/>
    <w:rsid w:val="00E5654C"/>
    <w:rsid w:val="00E60ACC"/>
    <w:rsid w:val="00E75DB6"/>
    <w:rsid w:val="00E87B15"/>
    <w:rsid w:val="00E91957"/>
    <w:rsid w:val="00EB44C1"/>
    <w:rsid w:val="00EE2F4C"/>
    <w:rsid w:val="00F20683"/>
    <w:rsid w:val="00F45532"/>
    <w:rsid w:val="00F53D59"/>
    <w:rsid w:val="00F6457E"/>
    <w:rsid w:val="00F6520B"/>
    <w:rsid w:val="00F76BBF"/>
    <w:rsid w:val="00FB745D"/>
    <w:rsid w:val="00FE106D"/>
    <w:rsid w:val="00FF0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ECA"/>
    <w:pPr>
      <w:tabs>
        <w:tab w:val="center" w:pos="4320"/>
        <w:tab w:val="right" w:pos="8640"/>
      </w:tabs>
    </w:pPr>
  </w:style>
  <w:style w:type="character" w:customStyle="1" w:styleId="HeaderChar">
    <w:name w:val="Header Char"/>
    <w:basedOn w:val="DefaultParagraphFont"/>
    <w:link w:val="Header"/>
    <w:uiPriority w:val="99"/>
    <w:rsid w:val="004C0ECA"/>
  </w:style>
  <w:style w:type="paragraph" w:styleId="Footer">
    <w:name w:val="footer"/>
    <w:basedOn w:val="Normal"/>
    <w:link w:val="FooterChar"/>
    <w:uiPriority w:val="99"/>
    <w:unhideWhenUsed/>
    <w:rsid w:val="004C0ECA"/>
    <w:pPr>
      <w:tabs>
        <w:tab w:val="center" w:pos="4320"/>
        <w:tab w:val="right" w:pos="8640"/>
      </w:tabs>
    </w:pPr>
  </w:style>
  <w:style w:type="character" w:customStyle="1" w:styleId="FooterChar">
    <w:name w:val="Footer Char"/>
    <w:basedOn w:val="DefaultParagraphFont"/>
    <w:link w:val="Footer"/>
    <w:uiPriority w:val="99"/>
    <w:rsid w:val="004C0ECA"/>
  </w:style>
  <w:style w:type="paragraph" w:styleId="ListParagraph">
    <w:name w:val="List Paragraph"/>
    <w:basedOn w:val="Normal"/>
    <w:uiPriority w:val="34"/>
    <w:qFormat/>
    <w:rsid w:val="00E60ACC"/>
    <w:pPr>
      <w:spacing w:after="200" w:line="276" w:lineRule="auto"/>
      <w:ind w:left="720"/>
      <w:contextualSpacing/>
    </w:pPr>
    <w:rPr>
      <w:rFonts w:eastAsiaTheme="minorHAnsi"/>
      <w:sz w:val="22"/>
      <w:szCs w:val="22"/>
      <w:lang w:val="en-CA"/>
    </w:rPr>
  </w:style>
  <w:style w:type="paragraph" w:styleId="NormalWeb">
    <w:name w:val="Normal (Web)"/>
    <w:basedOn w:val="Normal"/>
    <w:uiPriority w:val="99"/>
    <w:unhideWhenUsed/>
    <w:rsid w:val="00E60ACC"/>
    <w:pPr>
      <w:spacing w:before="100" w:beforeAutospacing="1" w:after="100" w:afterAutospacing="1"/>
    </w:pPr>
    <w:rPr>
      <w:rFonts w:ascii="Times New Roman" w:eastAsiaTheme="minorHAnsi" w:hAnsi="Times New Roman" w:cs="Times New Roman"/>
      <w:lang w:val="en-CA" w:eastAsia="en-CA"/>
    </w:rPr>
  </w:style>
  <w:style w:type="paragraph" w:styleId="BalloonText">
    <w:name w:val="Balloon Text"/>
    <w:basedOn w:val="Normal"/>
    <w:link w:val="BalloonTextChar"/>
    <w:uiPriority w:val="99"/>
    <w:semiHidden/>
    <w:unhideWhenUsed/>
    <w:rsid w:val="007D3D59"/>
    <w:rPr>
      <w:rFonts w:ascii="Tahoma" w:hAnsi="Tahoma" w:cs="Tahoma"/>
      <w:sz w:val="16"/>
      <w:szCs w:val="16"/>
    </w:rPr>
  </w:style>
  <w:style w:type="character" w:customStyle="1" w:styleId="BalloonTextChar">
    <w:name w:val="Balloon Text Char"/>
    <w:basedOn w:val="DefaultParagraphFont"/>
    <w:link w:val="BalloonText"/>
    <w:uiPriority w:val="99"/>
    <w:semiHidden/>
    <w:rsid w:val="007D3D59"/>
    <w:rPr>
      <w:rFonts w:ascii="Tahoma" w:hAnsi="Tahoma" w:cs="Tahoma"/>
      <w:sz w:val="16"/>
      <w:szCs w:val="16"/>
    </w:rPr>
  </w:style>
  <w:style w:type="character" w:styleId="Hyperlink">
    <w:name w:val="Hyperlink"/>
    <w:basedOn w:val="DefaultParagraphFont"/>
    <w:uiPriority w:val="99"/>
    <w:unhideWhenUsed/>
    <w:rsid w:val="008540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ECA"/>
    <w:pPr>
      <w:tabs>
        <w:tab w:val="center" w:pos="4320"/>
        <w:tab w:val="right" w:pos="8640"/>
      </w:tabs>
    </w:pPr>
  </w:style>
  <w:style w:type="character" w:customStyle="1" w:styleId="HeaderChar">
    <w:name w:val="Header Char"/>
    <w:basedOn w:val="DefaultParagraphFont"/>
    <w:link w:val="Header"/>
    <w:uiPriority w:val="99"/>
    <w:rsid w:val="004C0ECA"/>
  </w:style>
  <w:style w:type="paragraph" w:styleId="Footer">
    <w:name w:val="footer"/>
    <w:basedOn w:val="Normal"/>
    <w:link w:val="FooterChar"/>
    <w:uiPriority w:val="99"/>
    <w:unhideWhenUsed/>
    <w:rsid w:val="004C0ECA"/>
    <w:pPr>
      <w:tabs>
        <w:tab w:val="center" w:pos="4320"/>
        <w:tab w:val="right" w:pos="8640"/>
      </w:tabs>
    </w:pPr>
  </w:style>
  <w:style w:type="character" w:customStyle="1" w:styleId="FooterChar">
    <w:name w:val="Footer Char"/>
    <w:basedOn w:val="DefaultParagraphFont"/>
    <w:link w:val="Footer"/>
    <w:uiPriority w:val="99"/>
    <w:rsid w:val="004C0ECA"/>
  </w:style>
  <w:style w:type="paragraph" w:styleId="ListParagraph">
    <w:name w:val="List Paragraph"/>
    <w:basedOn w:val="Normal"/>
    <w:uiPriority w:val="34"/>
    <w:qFormat/>
    <w:rsid w:val="00E60ACC"/>
    <w:pPr>
      <w:spacing w:after="200" w:line="276" w:lineRule="auto"/>
      <w:ind w:left="720"/>
      <w:contextualSpacing/>
    </w:pPr>
    <w:rPr>
      <w:rFonts w:eastAsiaTheme="minorHAnsi"/>
      <w:sz w:val="22"/>
      <w:szCs w:val="22"/>
      <w:lang w:val="en-CA"/>
    </w:rPr>
  </w:style>
  <w:style w:type="paragraph" w:styleId="NormalWeb">
    <w:name w:val="Normal (Web)"/>
    <w:basedOn w:val="Normal"/>
    <w:uiPriority w:val="99"/>
    <w:unhideWhenUsed/>
    <w:rsid w:val="00E60ACC"/>
    <w:pPr>
      <w:spacing w:before="100" w:beforeAutospacing="1" w:after="100" w:afterAutospacing="1"/>
    </w:pPr>
    <w:rPr>
      <w:rFonts w:ascii="Times New Roman" w:eastAsiaTheme="minorHAnsi" w:hAnsi="Times New Roman" w:cs="Times New Roman"/>
      <w:lang w:val="en-CA" w:eastAsia="en-CA"/>
    </w:rPr>
  </w:style>
  <w:style w:type="paragraph" w:styleId="BalloonText">
    <w:name w:val="Balloon Text"/>
    <w:basedOn w:val="Normal"/>
    <w:link w:val="BalloonTextChar"/>
    <w:uiPriority w:val="99"/>
    <w:semiHidden/>
    <w:unhideWhenUsed/>
    <w:rsid w:val="007D3D59"/>
    <w:rPr>
      <w:rFonts w:ascii="Tahoma" w:hAnsi="Tahoma" w:cs="Tahoma"/>
      <w:sz w:val="16"/>
      <w:szCs w:val="16"/>
    </w:rPr>
  </w:style>
  <w:style w:type="character" w:customStyle="1" w:styleId="BalloonTextChar">
    <w:name w:val="Balloon Text Char"/>
    <w:basedOn w:val="DefaultParagraphFont"/>
    <w:link w:val="BalloonText"/>
    <w:uiPriority w:val="99"/>
    <w:semiHidden/>
    <w:rsid w:val="007D3D59"/>
    <w:rPr>
      <w:rFonts w:ascii="Tahoma" w:hAnsi="Tahoma" w:cs="Tahoma"/>
      <w:sz w:val="16"/>
      <w:szCs w:val="16"/>
    </w:rPr>
  </w:style>
  <w:style w:type="character" w:styleId="Hyperlink">
    <w:name w:val="Hyperlink"/>
    <w:basedOn w:val="DefaultParagraphFont"/>
    <w:uiPriority w:val="99"/>
    <w:unhideWhenUsed/>
    <w:rsid w:val="00854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1376">
      <w:bodyDiv w:val="1"/>
      <w:marLeft w:val="0"/>
      <w:marRight w:val="0"/>
      <w:marTop w:val="0"/>
      <w:marBottom w:val="0"/>
      <w:divBdr>
        <w:top w:val="none" w:sz="0" w:space="0" w:color="auto"/>
        <w:left w:val="none" w:sz="0" w:space="0" w:color="auto"/>
        <w:bottom w:val="none" w:sz="0" w:space="0" w:color="auto"/>
        <w:right w:val="none" w:sz="0" w:space="0" w:color="auto"/>
      </w:divBdr>
    </w:div>
    <w:div w:id="101271988">
      <w:bodyDiv w:val="1"/>
      <w:marLeft w:val="0"/>
      <w:marRight w:val="0"/>
      <w:marTop w:val="0"/>
      <w:marBottom w:val="0"/>
      <w:divBdr>
        <w:top w:val="none" w:sz="0" w:space="0" w:color="auto"/>
        <w:left w:val="none" w:sz="0" w:space="0" w:color="auto"/>
        <w:bottom w:val="none" w:sz="0" w:space="0" w:color="auto"/>
        <w:right w:val="none" w:sz="0" w:space="0" w:color="auto"/>
      </w:divBdr>
    </w:div>
    <w:div w:id="564685013">
      <w:bodyDiv w:val="1"/>
      <w:marLeft w:val="0"/>
      <w:marRight w:val="0"/>
      <w:marTop w:val="0"/>
      <w:marBottom w:val="0"/>
      <w:divBdr>
        <w:top w:val="none" w:sz="0" w:space="0" w:color="auto"/>
        <w:left w:val="none" w:sz="0" w:space="0" w:color="auto"/>
        <w:bottom w:val="none" w:sz="0" w:space="0" w:color="auto"/>
        <w:right w:val="none" w:sz="0" w:space="0" w:color="auto"/>
      </w:divBdr>
    </w:div>
    <w:div w:id="1562400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CIGI</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Moser</dc:creator>
  <cp:lastModifiedBy>Lysanne Larose</cp:lastModifiedBy>
  <cp:revision>2</cp:revision>
  <cp:lastPrinted>2015-09-15T17:40:00Z</cp:lastPrinted>
  <dcterms:created xsi:type="dcterms:W3CDTF">2015-10-08T18:51:00Z</dcterms:created>
  <dcterms:modified xsi:type="dcterms:W3CDTF">2015-10-08T18:51:00Z</dcterms:modified>
</cp:coreProperties>
</file>