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3185" w14:textId="53E1BBD9" w:rsidR="006B6F22" w:rsidRDefault="00902C87" w:rsidP="00D640EF">
      <w:pPr>
        <w:spacing w:after="0"/>
        <w:jc w:val="center"/>
        <w:rPr>
          <w:rFonts w:ascii="Avenir Book" w:hAnsi="Avenir Book"/>
          <w:b/>
          <w:sz w:val="28"/>
          <w:szCs w:val="28"/>
          <w:lang w:val="fr-CA"/>
        </w:rPr>
      </w:pPr>
      <w:r w:rsidRPr="00902C87">
        <w:rPr>
          <w:rFonts w:ascii="Avenir Book" w:hAnsi="Avenir Book"/>
          <w:b/>
          <w:sz w:val="28"/>
          <w:szCs w:val="28"/>
          <w:lang w:val="fr-CA"/>
        </w:rPr>
        <w:t xml:space="preserve">Plan d’apprentissage: </w:t>
      </w:r>
      <w:r>
        <w:rPr>
          <w:rFonts w:ascii="Avenir Book" w:hAnsi="Avenir Book"/>
          <w:b/>
          <w:sz w:val="28"/>
          <w:szCs w:val="28"/>
          <w:lang w:val="fr-CA"/>
        </w:rPr>
        <w:t>PRIMARE ET SECONDAIRE</w:t>
      </w:r>
      <w:r w:rsidR="008B370F">
        <w:rPr>
          <w:rStyle w:val="FootnoteReference"/>
          <w:rFonts w:ascii="Avenir Book" w:hAnsi="Avenir Book"/>
          <w:b/>
          <w:sz w:val="28"/>
          <w:szCs w:val="28"/>
          <w:lang w:val="fr-CA"/>
        </w:rPr>
        <w:footnoteReference w:id="1"/>
      </w:r>
    </w:p>
    <w:p w14:paraId="15F0607B" w14:textId="2473FB07" w:rsidR="00014CD8" w:rsidRPr="00014CD8" w:rsidRDefault="00014CD8" w:rsidP="00D640EF">
      <w:pPr>
        <w:spacing w:after="0"/>
        <w:jc w:val="center"/>
        <w:rPr>
          <w:rFonts w:ascii="Avenir Book" w:hAnsi="Avenir Book"/>
          <w:b/>
          <w:sz w:val="18"/>
          <w:szCs w:val="28"/>
          <w:lang w:val="fr-CA"/>
        </w:rPr>
      </w:pPr>
    </w:p>
    <w:tbl>
      <w:tblPr>
        <w:tblStyle w:val="TableGridLigh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67"/>
        <w:gridCol w:w="1591"/>
        <w:gridCol w:w="1497"/>
        <w:gridCol w:w="360"/>
        <w:gridCol w:w="2123"/>
        <w:gridCol w:w="190"/>
        <w:gridCol w:w="567"/>
        <w:gridCol w:w="2695"/>
      </w:tblGrid>
      <w:tr w:rsidR="00014CD8" w:rsidRPr="00434EDF" w14:paraId="00251359" w14:textId="77777777" w:rsidTr="00014CD8">
        <w:tc>
          <w:tcPr>
            <w:tcW w:w="1767" w:type="dxa"/>
            <w:shd w:val="clear" w:color="auto" w:fill="F2F2F2" w:themeFill="background1" w:themeFillShade="F2"/>
          </w:tcPr>
          <w:p w14:paraId="6C83C200" w14:textId="09F5684F" w:rsidR="00014CD8" w:rsidRPr="008A4F2C" w:rsidRDefault="00014CD8" w:rsidP="00D22464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spellStart"/>
            <w:r>
              <w:rPr>
                <w:rFonts w:ascii="Avenir Book" w:hAnsi="Avenir Book"/>
                <w:b/>
                <w:sz w:val="20"/>
                <w:szCs w:val="20"/>
              </w:rPr>
              <w:t>Stagiaire</w:t>
            </w:r>
            <w:proofErr w:type="spellEnd"/>
          </w:p>
        </w:tc>
        <w:tc>
          <w:tcPr>
            <w:tcW w:w="3088" w:type="dxa"/>
            <w:gridSpan w:val="2"/>
            <w:shd w:val="clear" w:color="auto" w:fill="F2F2F2" w:themeFill="background1" w:themeFillShade="F2"/>
          </w:tcPr>
          <w:p w14:paraId="15B65ABC" w14:textId="77777777" w:rsidR="00014CD8" w:rsidRPr="00FA05C1" w:rsidRDefault="00014CD8" w:rsidP="00D22464">
            <w:pPr>
              <w:rPr>
                <w:rFonts w:ascii="Avenir Book" w:hAnsi="Avenir Book"/>
              </w:rPr>
            </w:pPr>
          </w:p>
        </w:tc>
        <w:tc>
          <w:tcPr>
            <w:tcW w:w="2673" w:type="dxa"/>
            <w:gridSpan w:val="3"/>
            <w:shd w:val="clear" w:color="auto" w:fill="F2F2F2" w:themeFill="background1" w:themeFillShade="F2"/>
          </w:tcPr>
          <w:p w14:paraId="0FC3A4F5" w14:textId="307E2E5F" w:rsidR="00014CD8" w:rsidRPr="008A4F2C" w:rsidRDefault="00014CD8" w:rsidP="00D22464">
            <w:pPr>
              <w:rPr>
                <w:rFonts w:ascii="Avenir Book" w:hAnsi="Avenir Book"/>
                <w:b/>
                <w:sz w:val="20"/>
                <w:szCs w:val="20"/>
              </w:rPr>
            </w:pPr>
            <w:proofErr w:type="spellStart"/>
            <w:r w:rsidRPr="00014CD8">
              <w:rPr>
                <w:rFonts w:ascii="Avenir Book" w:hAnsi="Avenir Book"/>
                <w:b/>
                <w:sz w:val="20"/>
                <w:szCs w:val="20"/>
              </w:rPr>
              <w:t>Enseignant·e</w:t>
            </w:r>
            <w:proofErr w:type="spellEnd"/>
            <w:r w:rsidRPr="00014CD8">
              <w:rPr>
                <w:rFonts w:ascii="Avenir Book" w:hAnsi="Avenir Book"/>
                <w:b/>
                <w:sz w:val="20"/>
                <w:szCs w:val="20"/>
              </w:rPr>
              <w:t xml:space="preserve">(s) </w:t>
            </w:r>
            <w:proofErr w:type="spellStart"/>
            <w:r w:rsidRPr="00014CD8">
              <w:rPr>
                <w:rFonts w:ascii="Avenir Book" w:hAnsi="Avenir Book"/>
                <w:b/>
                <w:sz w:val="20"/>
                <w:szCs w:val="20"/>
              </w:rPr>
              <w:t>associé·e</w:t>
            </w:r>
            <w:proofErr w:type="spellEnd"/>
            <w:r w:rsidRPr="00014CD8">
              <w:rPr>
                <w:rFonts w:ascii="Avenir Book" w:hAnsi="Avenir Book"/>
                <w:b/>
                <w:sz w:val="20"/>
                <w:szCs w:val="20"/>
              </w:rPr>
              <w:t>(s)</w:t>
            </w:r>
          </w:p>
        </w:tc>
        <w:tc>
          <w:tcPr>
            <w:tcW w:w="3262" w:type="dxa"/>
            <w:gridSpan w:val="2"/>
            <w:shd w:val="clear" w:color="auto" w:fill="F2F2F2" w:themeFill="background1" w:themeFillShade="F2"/>
          </w:tcPr>
          <w:p w14:paraId="5F9C097E" w14:textId="77777777" w:rsidR="00014CD8" w:rsidRPr="00FA05C1" w:rsidRDefault="00014CD8" w:rsidP="00D22464">
            <w:pPr>
              <w:rPr>
                <w:rFonts w:ascii="Avenir Book" w:hAnsi="Avenir Book"/>
              </w:rPr>
            </w:pPr>
          </w:p>
        </w:tc>
      </w:tr>
      <w:tr w:rsidR="00014CD8" w:rsidRPr="00434EDF" w14:paraId="0832B351" w14:textId="77777777" w:rsidTr="00014CD8">
        <w:tc>
          <w:tcPr>
            <w:tcW w:w="1767" w:type="dxa"/>
            <w:shd w:val="clear" w:color="auto" w:fill="F2F2F2" w:themeFill="background1" w:themeFillShade="F2"/>
          </w:tcPr>
          <w:p w14:paraId="2963F861" w14:textId="77777777" w:rsidR="00014CD8" w:rsidRPr="008A4F2C" w:rsidRDefault="00014CD8" w:rsidP="00D22464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Date</w:t>
            </w:r>
          </w:p>
        </w:tc>
        <w:tc>
          <w:tcPr>
            <w:tcW w:w="1591" w:type="dxa"/>
            <w:shd w:val="clear" w:color="auto" w:fill="F2F2F2" w:themeFill="background1" w:themeFillShade="F2"/>
          </w:tcPr>
          <w:p w14:paraId="7B3C59CF" w14:textId="77777777" w:rsidR="00014CD8" w:rsidRPr="00FA05C1" w:rsidRDefault="00014CD8" w:rsidP="00D22464">
            <w:pPr>
              <w:rPr>
                <w:rFonts w:ascii="Avenir Book" w:hAnsi="Avenir Book"/>
              </w:rPr>
            </w:pPr>
          </w:p>
        </w:tc>
        <w:tc>
          <w:tcPr>
            <w:tcW w:w="1857" w:type="dxa"/>
            <w:gridSpan w:val="2"/>
            <w:shd w:val="clear" w:color="auto" w:fill="F2F2F2" w:themeFill="background1" w:themeFillShade="F2"/>
          </w:tcPr>
          <w:p w14:paraId="554E47BE" w14:textId="2FBCEA72" w:rsidR="00014CD8" w:rsidRPr="00B75993" w:rsidRDefault="00014CD8" w:rsidP="00D22464">
            <w:pPr>
              <w:rPr>
                <w:rFonts w:ascii="Avenir Book" w:hAnsi="Avenir Book"/>
                <w:b/>
                <w:bCs/>
              </w:rPr>
            </w:pPr>
            <w:proofErr w:type="spellStart"/>
            <w:r w:rsidRPr="00014CD8">
              <w:rPr>
                <w:rFonts w:ascii="Avenir Book" w:hAnsi="Avenir Book"/>
                <w:b/>
                <w:bCs/>
                <w:sz w:val="20"/>
                <w:szCs w:val="20"/>
              </w:rPr>
              <w:t>Heure</w:t>
            </w:r>
            <w:proofErr w:type="spellEnd"/>
            <w:r w:rsidRPr="00014CD8">
              <w:rPr>
                <w:rFonts w:ascii="Avenir Book" w:hAnsi="Avenir Book"/>
                <w:b/>
                <w:bCs/>
                <w:sz w:val="20"/>
                <w:szCs w:val="20"/>
              </w:rPr>
              <w:t xml:space="preserve"> de début/fin</w:t>
            </w:r>
          </w:p>
        </w:tc>
        <w:tc>
          <w:tcPr>
            <w:tcW w:w="2123" w:type="dxa"/>
            <w:shd w:val="clear" w:color="auto" w:fill="F2F2F2" w:themeFill="background1" w:themeFillShade="F2"/>
          </w:tcPr>
          <w:p w14:paraId="37233371" w14:textId="77777777" w:rsidR="00014CD8" w:rsidRPr="00B75993" w:rsidRDefault="00014CD8" w:rsidP="00D22464">
            <w:pPr>
              <w:rPr>
                <w:rFonts w:ascii="Avenir Book" w:hAnsi="Avenir Book"/>
                <w:bCs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F2F2F2" w:themeFill="background1" w:themeFillShade="F2"/>
          </w:tcPr>
          <w:p w14:paraId="5C7953B6" w14:textId="30EAC951" w:rsidR="00014CD8" w:rsidRPr="008A4F2C" w:rsidRDefault="00014CD8" w:rsidP="00D22464">
            <w:pPr>
              <w:rPr>
                <w:rFonts w:ascii="Avenir Book" w:hAnsi="Avenir Book"/>
                <w:b/>
                <w:sz w:val="20"/>
                <w:szCs w:val="20"/>
              </w:rPr>
            </w:pPr>
            <w:r>
              <w:rPr>
                <w:rFonts w:ascii="Avenir Book" w:hAnsi="Avenir Book"/>
                <w:b/>
                <w:sz w:val="20"/>
                <w:szCs w:val="20"/>
              </w:rPr>
              <w:t>Salle</w:t>
            </w:r>
          </w:p>
        </w:tc>
        <w:tc>
          <w:tcPr>
            <w:tcW w:w="2695" w:type="dxa"/>
            <w:shd w:val="clear" w:color="auto" w:fill="F2F2F2" w:themeFill="background1" w:themeFillShade="F2"/>
          </w:tcPr>
          <w:p w14:paraId="358D48E8" w14:textId="77777777" w:rsidR="00014CD8" w:rsidRPr="00FA05C1" w:rsidRDefault="00014CD8" w:rsidP="00D22464">
            <w:pPr>
              <w:rPr>
                <w:rFonts w:ascii="Avenir Book" w:hAnsi="Avenir Book"/>
              </w:rPr>
            </w:pPr>
          </w:p>
        </w:tc>
      </w:tr>
    </w:tbl>
    <w:p w14:paraId="79188E91" w14:textId="77777777" w:rsidR="00014CD8" w:rsidRPr="00014CD8" w:rsidRDefault="00014CD8" w:rsidP="00D640EF">
      <w:pPr>
        <w:spacing w:after="0"/>
        <w:jc w:val="center"/>
        <w:rPr>
          <w:rFonts w:ascii="Avenir Book" w:hAnsi="Avenir Book"/>
          <w:b/>
          <w:sz w:val="16"/>
          <w:szCs w:val="28"/>
          <w:lang w:val="fr-C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59"/>
        <w:gridCol w:w="1262"/>
        <w:gridCol w:w="4411"/>
        <w:gridCol w:w="1131"/>
        <w:gridCol w:w="3027"/>
      </w:tblGrid>
      <w:tr w:rsidR="006B6F22" w:rsidRPr="00902C87" w14:paraId="758E76E6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2ABEA8CA" w14:textId="2941FCC4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Titre de la leçon</w:t>
            </w:r>
          </w:p>
        </w:tc>
        <w:tc>
          <w:tcPr>
            <w:tcW w:w="4411" w:type="dxa"/>
            <w:shd w:val="clear" w:color="auto" w:fill="EAF1DD" w:themeFill="accent3" w:themeFillTint="33"/>
          </w:tcPr>
          <w:p w14:paraId="6F5E0F51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131" w:type="dxa"/>
            <w:shd w:val="clear" w:color="auto" w:fill="EAF1DD" w:themeFill="accent3" w:themeFillTint="33"/>
          </w:tcPr>
          <w:p w14:paraId="067E90A3" w14:textId="4A41C100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Niveau scolaire</w:t>
            </w:r>
          </w:p>
        </w:tc>
        <w:tc>
          <w:tcPr>
            <w:tcW w:w="3027" w:type="dxa"/>
            <w:shd w:val="clear" w:color="auto" w:fill="EAF1DD" w:themeFill="accent3" w:themeFillTint="33"/>
          </w:tcPr>
          <w:p w14:paraId="407F7A95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</w:tr>
      <w:tr w:rsidR="006B6F22" w:rsidRPr="00902C87" w14:paraId="67AD6ACE" w14:textId="77777777" w:rsidTr="00FA05C1">
        <w:trPr>
          <w:trHeight w:val="274"/>
        </w:trPr>
        <w:tc>
          <w:tcPr>
            <w:tcW w:w="2221" w:type="dxa"/>
            <w:gridSpan w:val="2"/>
            <w:shd w:val="clear" w:color="auto" w:fill="EAF1DD" w:themeFill="accent3" w:themeFillTint="33"/>
          </w:tcPr>
          <w:p w14:paraId="75744E69" w14:textId="064D3FA5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Sujet</w:t>
            </w:r>
          </w:p>
        </w:tc>
        <w:tc>
          <w:tcPr>
            <w:tcW w:w="4411" w:type="dxa"/>
            <w:shd w:val="clear" w:color="auto" w:fill="EAF1DD" w:themeFill="accent3" w:themeFillTint="33"/>
          </w:tcPr>
          <w:p w14:paraId="004872DC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1131" w:type="dxa"/>
            <w:shd w:val="clear" w:color="auto" w:fill="EAF1DD" w:themeFill="accent3" w:themeFillTint="33"/>
          </w:tcPr>
          <w:p w14:paraId="766B0E47" w14:textId="7C75A79B" w:rsidR="006B6F22" w:rsidRPr="00902C87" w:rsidRDefault="008B370F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Thème</w:t>
            </w:r>
          </w:p>
        </w:tc>
        <w:tc>
          <w:tcPr>
            <w:tcW w:w="3027" w:type="dxa"/>
            <w:shd w:val="clear" w:color="auto" w:fill="EAF1DD" w:themeFill="accent3" w:themeFillTint="33"/>
          </w:tcPr>
          <w:p w14:paraId="040FA805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</w:tr>
      <w:tr w:rsidR="006B6F22" w:rsidRPr="00902C87" w14:paraId="321F4F76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02E75A60" w14:textId="0C6A2911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Pertinence</w:t>
            </w:r>
          </w:p>
        </w:tc>
        <w:tc>
          <w:tcPr>
            <w:tcW w:w="8569" w:type="dxa"/>
            <w:gridSpan w:val="3"/>
            <w:shd w:val="clear" w:color="auto" w:fill="EAF1DD" w:themeFill="accent3" w:themeFillTint="33"/>
          </w:tcPr>
          <w:p w14:paraId="0082B9D2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</w:tr>
      <w:tr w:rsidR="006B6F22" w:rsidRPr="00902C87" w14:paraId="01E5B052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763825BE" w14:textId="6DA30420" w:rsidR="006B6F22" w:rsidRPr="00902C87" w:rsidRDefault="00691668" w:rsidP="00691668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Matériaux et r</w:t>
            </w:r>
            <w:r w:rsidR="00902C87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essources</w:t>
            </w:r>
            <w:r w:rsidR="006B6F22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 w:rsid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nécessaires</w:t>
            </w:r>
          </w:p>
        </w:tc>
        <w:tc>
          <w:tcPr>
            <w:tcW w:w="8569" w:type="dxa"/>
            <w:gridSpan w:val="3"/>
            <w:shd w:val="clear" w:color="auto" w:fill="EAF1DD" w:themeFill="accent3" w:themeFillTint="33"/>
          </w:tcPr>
          <w:p w14:paraId="630CECCF" w14:textId="77777777" w:rsidR="006B6F22" w:rsidRPr="00902C87" w:rsidRDefault="006B6F22" w:rsidP="00847810">
            <w:pPr>
              <w:rPr>
                <w:rFonts w:ascii="Avenir Book" w:hAnsi="Avenir Book"/>
                <w:i/>
                <w:lang w:val="fr-CA"/>
              </w:rPr>
            </w:pPr>
          </w:p>
        </w:tc>
      </w:tr>
      <w:tr w:rsidR="006B6F22" w:rsidRPr="008B370F" w14:paraId="2AB02363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63A9FB93" w14:textId="65FBD700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Compétences dans le domaine du PFEQ</w:t>
            </w:r>
          </w:p>
        </w:tc>
        <w:tc>
          <w:tcPr>
            <w:tcW w:w="8569" w:type="dxa"/>
            <w:gridSpan w:val="3"/>
            <w:shd w:val="clear" w:color="auto" w:fill="EAF1DD" w:themeFill="accent3" w:themeFillTint="33"/>
          </w:tcPr>
          <w:p w14:paraId="0B2522AE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</w:tr>
      <w:tr w:rsidR="006B6F22" w:rsidRPr="00902C87" w14:paraId="6CF2A656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424A4CF4" w14:textId="51F6A02A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Contenu ciblé</w:t>
            </w:r>
          </w:p>
        </w:tc>
        <w:tc>
          <w:tcPr>
            <w:tcW w:w="8569" w:type="dxa"/>
            <w:gridSpan w:val="3"/>
            <w:shd w:val="clear" w:color="auto" w:fill="EAF1DD" w:themeFill="accent3" w:themeFillTint="33"/>
          </w:tcPr>
          <w:p w14:paraId="37770B20" w14:textId="77777777" w:rsidR="006B6F22" w:rsidRPr="00902C87" w:rsidRDefault="006B6F22" w:rsidP="00847810">
            <w:pPr>
              <w:rPr>
                <w:rFonts w:ascii="Avenir Book" w:hAnsi="Avenir Book"/>
                <w:lang w:val="fr-CA"/>
              </w:rPr>
            </w:pPr>
          </w:p>
        </w:tc>
      </w:tr>
      <w:tr w:rsidR="006B6F22" w:rsidRPr="00902C87" w14:paraId="7BF31EDC" w14:textId="77777777" w:rsidTr="0067021A">
        <w:tc>
          <w:tcPr>
            <w:tcW w:w="2221" w:type="dxa"/>
            <w:gridSpan w:val="2"/>
            <w:shd w:val="clear" w:color="auto" w:fill="EAF1DD" w:themeFill="accent3" w:themeFillTint="33"/>
          </w:tcPr>
          <w:p w14:paraId="33E417AC" w14:textId="0915E5F5" w:rsidR="006B6F22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Question(s) essentielle(s)</w:t>
            </w:r>
          </w:p>
        </w:tc>
        <w:tc>
          <w:tcPr>
            <w:tcW w:w="8569" w:type="dxa"/>
            <w:gridSpan w:val="3"/>
            <w:shd w:val="clear" w:color="auto" w:fill="EAF1DD" w:themeFill="accent3" w:themeFillTint="33"/>
          </w:tcPr>
          <w:p w14:paraId="506CE0A6" w14:textId="7F604FCD" w:rsidR="009B4849" w:rsidRPr="00902C87" w:rsidRDefault="009B4849" w:rsidP="00847810">
            <w:pPr>
              <w:rPr>
                <w:rFonts w:ascii="Avenir Book" w:hAnsi="Avenir Book"/>
                <w:i/>
                <w:lang w:val="fr-CA"/>
              </w:rPr>
            </w:pPr>
          </w:p>
        </w:tc>
      </w:tr>
      <w:tr w:rsidR="00D874E4" w:rsidRPr="00902C87" w14:paraId="419668E8" w14:textId="77777777" w:rsidTr="0067021A">
        <w:trPr>
          <w:trHeight w:val="160"/>
        </w:trPr>
        <w:tc>
          <w:tcPr>
            <w:tcW w:w="959" w:type="dxa"/>
            <w:vMerge w:val="restart"/>
          </w:tcPr>
          <w:p w14:paraId="4005CAF0" w14:textId="4E99AC04" w:rsidR="00D874E4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Agenda du cours</w:t>
            </w:r>
          </w:p>
        </w:tc>
        <w:tc>
          <w:tcPr>
            <w:tcW w:w="5673" w:type="dxa"/>
            <w:gridSpan w:val="2"/>
          </w:tcPr>
          <w:p w14:paraId="3947405D" w14:textId="516B6298" w:rsidR="00D874E4" w:rsidRPr="00902C87" w:rsidRDefault="00D874E4" w:rsidP="00902C87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Introduction (</w:t>
            </w:r>
            <w:r w:rsid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accroche</w:t>
            </w: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)</w:t>
            </w:r>
            <w:r w:rsid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: </w:t>
            </w:r>
          </w:p>
        </w:tc>
        <w:tc>
          <w:tcPr>
            <w:tcW w:w="4158" w:type="dxa"/>
            <w:gridSpan w:val="2"/>
          </w:tcPr>
          <w:p w14:paraId="7D7D0E31" w14:textId="2A53FFA9" w:rsidR="00D874E4" w:rsidRPr="00902C87" w:rsidRDefault="00902C87" w:rsidP="00902C87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Les élèves sauront :</w:t>
            </w:r>
          </w:p>
        </w:tc>
      </w:tr>
      <w:tr w:rsidR="00D874E4" w:rsidRPr="00902C87" w14:paraId="6866C4B4" w14:textId="77777777" w:rsidTr="0067021A">
        <w:trPr>
          <w:trHeight w:val="159"/>
        </w:trPr>
        <w:tc>
          <w:tcPr>
            <w:tcW w:w="959" w:type="dxa"/>
            <w:vMerge/>
          </w:tcPr>
          <w:p w14:paraId="3BDB57D5" w14:textId="77777777" w:rsidR="00D874E4" w:rsidRPr="00902C87" w:rsidRDefault="00D874E4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</w:tcPr>
          <w:p w14:paraId="68C547A4" w14:textId="77777777" w:rsidR="00D874E4" w:rsidRPr="00902C87" w:rsidRDefault="00D874E4" w:rsidP="00847810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646E6399" w14:textId="77777777" w:rsidR="00D874E4" w:rsidRPr="00902C87" w:rsidRDefault="00D874E4" w:rsidP="00847810">
            <w:pPr>
              <w:rPr>
                <w:rFonts w:ascii="Avenir Book" w:hAnsi="Avenir Book"/>
                <w:lang w:val="fr-CA"/>
              </w:rPr>
            </w:pPr>
          </w:p>
          <w:p w14:paraId="735A406F" w14:textId="2FC645BE" w:rsidR="00D874E4" w:rsidRPr="00902C87" w:rsidRDefault="00D874E4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233B1C92" w14:textId="77777777" w:rsidTr="0067021A">
        <w:trPr>
          <w:trHeight w:val="300"/>
        </w:trPr>
        <w:tc>
          <w:tcPr>
            <w:tcW w:w="959" w:type="dxa"/>
            <w:vMerge w:val="restart"/>
          </w:tcPr>
          <w:p w14:paraId="38F3E6F7" w14:textId="68E245B8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 w:val="restart"/>
          </w:tcPr>
          <w:p w14:paraId="46A342F8" w14:textId="6DD11D6A" w:rsidR="009B4849" w:rsidRPr="00902C87" w:rsidRDefault="00902C87" w:rsidP="00902C87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Développent</w:t>
            </w:r>
            <w:r w:rsidR="00D874E4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(Activités d’apprentissage – procédure séquentielle étape par étape)</w:t>
            </w:r>
            <w:r w:rsidR="008B370F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 : </w:t>
            </w:r>
          </w:p>
        </w:tc>
        <w:tc>
          <w:tcPr>
            <w:tcW w:w="4158" w:type="dxa"/>
            <w:gridSpan w:val="2"/>
          </w:tcPr>
          <w:p w14:paraId="004CF40C" w14:textId="3221CC24" w:rsidR="009B4849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Les élèves comprendront :</w:t>
            </w:r>
          </w:p>
        </w:tc>
      </w:tr>
      <w:tr w:rsidR="009B4849" w:rsidRPr="00902C87" w14:paraId="5A27240C" w14:textId="77777777" w:rsidTr="0067021A">
        <w:trPr>
          <w:trHeight w:val="320"/>
        </w:trPr>
        <w:tc>
          <w:tcPr>
            <w:tcW w:w="959" w:type="dxa"/>
            <w:vMerge/>
          </w:tcPr>
          <w:p w14:paraId="4EB752AB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69EB57D0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0F924FD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0494C3C6" w14:textId="76AEF4FA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255E1721" w14:textId="77777777" w:rsidTr="0067021A">
        <w:trPr>
          <w:trHeight w:val="240"/>
        </w:trPr>
        <w:tc>
          <w:tcPr>
            <w:tcW w:w="959" w:type="dxa"/>
            <w:vMerge/>
          </w:tcPr>
          <w:p w14:paraId="2DC3C6F6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 w:val="restart"/>
          </w:tcPr>
          <w:p w14:paraId="4AB49CE4" w14:textId="0127ABD1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56A57A9F" w14:textId="64C26B3D" w:rsidR="009B4849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Les étudiants feront : </w:t>
            </w:r>
          </w:p>
        </w:tc>
      </w:tr>
      <w:tr w:rsidR="009B4849" w:rsidRPr="00902C87" w14:paraId="598F0D65" w14:textId="77777777" w:rsidTr="0067021A">
        <w:trPr>
          <w:trHeight w:val="240"/>
        </w:trPr>
        <w:tc>
          <w:tcPr>
            <w:tcW w:w="959" w:type="dxa"/>
            <w:vMerge/>
          </w:tcPr>
          <w:p w14:paraId="29DBB7B0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6D22A8EF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7CE30657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65B7DC65" w14:textId="61B521EA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1F30BF46" w14:textId="77777777" w:rsidTr="0067021A">
        <w:trPr>
          <w:trHeight w:val="280"/>
        </w:trPr>
        <w:tc>
          <w:tcPr>
            <w:tcW w:w="959" w:type="dxa"/>
            <w:vMerge/>
          </w:tcPr>
          <w:p w14:paraId="25AA2003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0A9AD076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45711B4A" w14:textId="0C429339" w:rsidR="009B4849" w:rsidRPr="00902C87" w:rsidRDefault="00902C8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Compétences interdisciplinaires :</w:t>
            </w:r>
          </w:p>
        </w:tc>
      </w:tr>
      <w:tr w:rsidR="009B4849" w:rsidRPr="00902C87" w14:paraId="07158B57" w14:textId="77777777" w:rsidTr="0067021A">
        <w:trPr>
          <w:trHeight w:val="280"/>
        </w:trPr>
        <w:tc>
          <w:tcPr>
            <w:tcW w:w="959" w:type="dxa"/>
            <w:vMerge/>
          </w:tcPr>
          <w:p w14:paraId="557BC060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0790142C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730124D3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3D6281AC" w14:textId="2C772CDF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20A1BDD6" w14:textId="77777777" w:rsidTr="0067021A">
        <w:trPr>
          <w:trHeight w:val="240"/>
        </w:trPr>
        <w:tc>
          <w:tcPr>
            <w:tcW w:w="959" w:type="dxa"/>
            <w:vMerge/>
          </w:tcPr>
          <w:p w14:paraId="2C26AEA8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63072EC8" w14:textId="77777777" w:rsidR="009B4849" w:rsidRPr="00902C87" w:rsidRDefault="009B4849" w:rsidP="00847810">
            <w:pPr>
              <w:rPr>
                <w:rFonts w:ascii="Avenir Book" w:hAnsi="Avenir Book"/>
                <w:i/>
                <w:sz w:val="16"/>
                <w:szCs w:val="16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81F3785" w14:textId="54E1AD1F" w:rsidR="009B4849" w:rsidRPr="00902C87" w:rsidRDefault="00902C87" w:rsidP="00C948E9">
            <w:pPr>
              <w:tabs>
                <w:tab w:val="left" w:pos="1306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Domaines généraux d’apprentissage :</w:t>
            </w:r>
          </w:p>
        </w:tc>
      </w:tr>
      <w:tr w:rsidR="009B4849" w:rsidRPr="00902C87" w14:paraId="53502EB8" w14:textId="77777777" w:rsidTr="0067021A">
        <w:trPr>
          <w:trHeight w:val="240"/>
        </w:trPr>
        <w:tc>
          <w:tcPr>
            <w:tcW w:w="959" w:type="dxa"/>
            <w:vMerge/>
          </w:tcPr>
          <w:p w14:paraId="2664602A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73CA04F2" w14:textId="77777777" w:rsidR="009B4849" w:rsidRPr="00902C87" w:rsidRDefault="009B4849" w:rsidP="00847810">
            <w:pPr>
              <w:rPr>
                <w:rFonts w:ascii="Avenir Book" w:hAnsi="Avenir Book"/>
                <w:i/>
                <w:sz w:val="16"/>
                <w:szCs w:val="16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7533D737" w14:textId="77777777" w:rsidR="009B4849" w:rsidRPr="00902C87" w:rsidRDefault="009B4849" w:rsidP="00847810">
            <w:pPr>
              <w:tabs>
                <w:tab w:val="left" w:pos="1306"/>
              </w:tabs>
              <w:rPr>
                <w:rFonts w:ascii="Avenir Book" w:hAnsi="Avenir Book"/>
                <w:lang w:val="fr-CA"/>
              </w:rPr>
            </w:pPr>
          </w:p>
          <w:p w14:paraId="282CA204" w14:textId="34672CF1" w:rsidR="009B4849" w:rsidRPr="00902C87" w:rsidRDefault="009B4849" w:rsidP="00847810">
            <w:pPr>
              <w:tabs>
                <w:tab w:val="left" w:pos="1306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8B370F" w14:paraId="73CF4675" w14:textId="77777777" w:rsidTr="0067021A">
        <w:trPr>
          <w:trHeight w:val="240"/>
        </w:trPr>
        <w:tc>
          <w:tcPr>
            <w:tcW w:w="959" w:type="dxa"/>
            <w:vMerge/>
          </w:tcPr>
          <w:p w14:paraId="77FC9062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2F3BF10B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C53BEE6" w14:textId="53410CF4" w:rsidR="009B4849" w:rsidRPr="00902C87" w:rsidRDefault="00902C87" w:rsidP="00C948E9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Conception universelle pour l’apprentissage/différenciation :</w:t>
            </w:r>
          </w:p>
        </w:tc>
      </w:tr>
      <w:tr w:rsidR="00691668" w:rsidRPr="008B370F" w14:paraId="543EA7C4" w14:textId="77777777" w:rsidTr="00691668">
        <w:trPr>
          <w:trHeight w:val="638"/>
        </w:trPr>
        <w:tc>
          <w:tcPr>
            <w:tcW w:w="959" w:type="dxa"/>
            <w:vMerge/>
          </w:tcPr>
          <w:p w14:paraId="60651D6B" w14:textId="77777777" w:rsidR="00691668" w:rsidRPr="00902C87" w:rsidRDefault="00691668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22267E38" w14:textId="77777777" w:rsidR="00691668" w:rsidRPr="00902C87" w:rsidRDefault="00691668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9C4F6D9" w14:textId="77777777" w:rsidR="00691668" w:rsidRDefault="00691668" w:rsidP="00C948E9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691668" w:rsidRPr="008B370F" w14:paraId="293D3341" w14:textId="77777777" w:rsidTr="0067021A">
        <w:trPr>
          <w:trHeight w:val="240"/>
        </w:trPr>
        <w:tc>
          <w:tcPr>
            <w:tcW w:w="959" w:type="dxa"/>
            <w:vMerge/>
          </w:tcPr>
          <w:p w14:paraId="3AFA8FC8" w14:textId="77777777" w:rsidR="00691668" w:rsidRPr="00902C87" w:rsidRDefault="00691668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396AB756" w14:textId="77777777" w:rsidR="00691668" w:rsidRPr="00902C87" w:rsidRDefault="00691668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4E082340" w14:textId="03E2B94E" w:rsidR="00691668" w:rsidRDefault="00691668" w:rsidP="00C948E9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A</w:t>
            </w:r>
            <w:r w:rsidRPr="00C3291F">
              <w:rPr>
                <w:rFonts w:ascii="Avenir Book" w:hAnsi="Avenir Book"/>
                <w:b/>
                <w:sz w:val="20"/>
                <w:szCs w:val="20"/>
                <w:lang w:val="fr-CA"/>
              </w:rPr>
              <w:t>ttention à l'équité, la diversité et l'inclusion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9B4849" w:rsidRPr="008B370F" w14:paraId="41376A99" w14:textId="77777777" w:rsidTr="00457354">
        <w:trPr>
          <w:trHeight w:val="638"/>
        </w:trPr>
        <w:tc>
          <w:tcPr>
            <w:tcW w:w="959" w:type="dxa"/>
            <w:vMerge/>
          </w:tcPr>
          <w:p w14:paraId="35B4E207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774FFD28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49A634F6" w14:textId="77777777" w:rsidR="009B4849" w:rsidRPr="00902C87" w:rsidRDefault="009B4849" w:rsidP="00847810">
            <w:pPr>
              <w:tabs>
                <w:tab w:val="left" w:pos="1775"/>
              </w:tabs>
              <w:rPr>
                <w:rFonts w:ascii="Avenir Book" w:hAnsi="Avenir Book"/>
                <w:lang w:val="fr-CA"/>
              </w:rPr>
            </w:pPr>
            <w:bookmarkStart w:id="0" w:name="_GoBack"/>
            <w:bookmarkEnd w:id="0"/>
          </w:p>
          <w:p w14:paraId="52AFE6D5" w14:textId="6163B867" w:rsidR="009B4849" w:rsidRPr="00902C87" w:rsidRDefault="009B4849" w:rsidP="00847810">
            <w:pPr>
              <w:tabs>
                <w:tab w:val="left" w:pos="1775"/>
              </w:tabs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54C18638" w14:textId="77777777" w:rsidTr="0067021A">
        <w:trPr>
          <w:trHeight w:val="334"/>
        </w:trPr>
        <w:tc>
          <w:tcPr>
            <w:tcW w:w="959" w:type="dxa"/>
            <w:vMerge/>
          </w:tcPr>
          <w:p w14:paraId="71CEEC97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 w:val="restart"/>
          </w:tcPr>
          <w:p w14:paraId="71C720B2" w14:textId="18B4E266" w:rsidR="009B4849" w:rsidRPr="00902C87" w:rsidRDefault="008B370F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Conclusion</w:t>
            </w:r>
            <w:r w:rsidR="009B4849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(transition)</w:t>
            </w:r>
            <w:r w:rsidR="002E13B0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 w:rsidR="009B4849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:</w:t>
            </w:r>
            <w:r w:rsidR="009B4849" w:rsidRPr="00902C87">
              <w:rPr>
                <w:rFonts w:ascii="Avenir Book" w:hAnsi="Avenir Book"/>
                <w:sz w:val="20"/>
                <w:szCs w:val="20"/>
                <w:lang w:val="fr-CA"/>
              </w:rPr>
              <w:t xml:space="preserve"> </w:t>
            </w:r>
          </w:p>
          <w:p w14:paraId="55E909A2" w14:textId="2E6B9F33" w:rsidR="00FA05C1" w:rsidRPr="00902C87" w:rsidRDefault="00FA05C1" w:rsidP="00847810">
            <w:pPr>
              <w:rPr>
                <w:rFonts w:ascii="Avenir Book" w:hAnsi="Avenir Book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08E0E26" w14:textId="771782D9" w:rsidR="009B4849" w:rsidRPr="00902C87" w:rsidRDefault="00D874E4" w:rsidP="002E13B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FORMATI</w:t>
            </w:r>
            <w:r w:rsidR="002E13B0">
              <w:rPr>
                <w:rFonts w:ascii="Avenir Book" w:hAnsi="Avenir Book"/>
                <w:b/>
                <w:sz w:val="20"/>
                <w:szCs w:val="20"/>
                <w:lang w:val="fr-CA"/>
              </w:rPr>
              <w:t>F</w:t>
            </w: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 w:rsidR="002E13B0">
              <w:rPr>
                <w:rFonts w:ascii="Avenir Book" w:hAnsi="Avenir Book"/>
                <w:b/>
                <w:sz w:val="20"/>
                <w:szCs w:val="20"/>
                <w:lang w:val="fr-CA"/>
              </w:rPr>
              <w:t>– Évaluation POUR l’apprentissage :</w:t>
            </w:r>
          </w:p>
        </w:tc>
      </w:tr>
      <w:tr w:rsidR="009B4849" w:rsidRPr="00902C87" w14:paraId="32D05342" w14:textId="77777777" w:rsidTr="0067021A">
        <w:trPr>
          <w:trHeight w:val="333"/>
        </w:trPr>
        <w:tc>
          <w:tcPr>
            <w:tcW w:w="959" w:type="dxa"/>
            <w:vMerge/>
          </w:tcPr>
          <w:p w14:paraId="3628003E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379E0E2F" w14:textId="7777777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45423569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4592FBBD" w14:textId="7FBE5EA7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8B370F" w14:paraId="54E9F386" w14:textId="77777777" w:rsidTr="0067021A">
        <w:trPr>
          <w:trHeight w:val="274"/>
        </w:trPr>
        <w:tc>
          <w:tcPr>
            <w:tcW w:w="959" w:type="dxa"/>
            <w:vMerge/>
          </w:tcPr>
          <w:p w14:paraId="46D93702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16201EA5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014BD2FD" w14:textId="6C23B3CF" w:rsidR="009B4849" w:rsidRPr="00902C87" w:rsidRDefault="002E13B0" w:rsidP="002E13B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FORMATIF</w:t>
            </w:r>
            <w:r w:rsidR="00D874E4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- 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Évaluation EN TANT qu’apprentissage :</w:t>
            </w:r>
          </w:p>
        </w:tc>
      </w:tr>
      <w:tr w:rsidR="009B4849" w:rsidRPr="008B370F" w14:paraId="1C67FBFF" w14:textId="77777777" w:rsidTr="0067021A">
        <w:trPr>
          <w:trHeight w:val="273"/>
        </w:trPr>
        <w:tc>
          <w:tcPr>
            <w:tcW w:w="959" w:type="dxa"/>
            <w:vMerge/>
          </w:tcPr>
          <w:p w14:paraId="085FEEB3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63550844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3DC66931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502AFE3B" w14:textId="43D42CC5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9B4849" w:rsidRPr="00902C87" w14:paraId="71702585" w14:textId="77777777" w:rsidTr="0067021A">
        <w:trPr>
          <w:trHeight w:val="274"/>
        </w:trPr>
        <w:tc>
          <w:tcPr>
            <w:tcW w:w="959" w:type="dxa"/>
            <w:vMerge/>
          </w:tcPr>
          <w:p w14:paraId="2E303DB0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0BBB5E5C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0F209E93" w14:textId="539B8699" w:rsidR="009B4849" w:rsidRPr="00902C87" w:rsidRDefault="002E13B0" w:rsidP="002E13B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SOMMATIF</w:t>
            </w:r>
            <w:r w:rsidR="00D874E4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–</w:t>
            </w:r>
            <w:r w:rsidR="00D874E4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Évaluation DE l’apprentissage</w:t>
            </w:r>
            <w:r w:rsidR="00D874E4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:</w:t>
            </w:r>
          </w:p>
        </w:tc>
      </w:tr>
      <w:tr w:rsidR="009B4849" w:rsidRPr="00902C87" w14:paraId="36E0D433" w14:textId="77777777" w:rsidTr="0067021A">
        <w:trPr>
          <w:trHeight w:val="273"/>
        </w:trPr>
        <w:tc>
          <w:tcPr>
            <w:tcW w:w="959" w:type="dxa"/>
            <w:vMerge/>
          </w:tcPr>
          <w:p w14:paraId="5D2C414B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5673" w:type="dxa"/>
            <w:gridSpan w:val="2"/>
            <w:vMerge/>
          </w:tcPr>
          <w:p w14:paraId="05D1BAE8" w14:textId="77777777" w:rsidR="009B4849" w:rsidRPr="00902C87" w:rsidRDefault="009B4849" w:rsidP="00847810">
            <w:pPr>
              <w:rPr>
                <w:rFonts w:ascii="Avenir Book" w:hAnsi="Avenir Book"/>
                <w:sz w:val="20"/>
                <w:szCs w:val="20"/>
                <w:lang w:val="fr-CA"/>
              </w:rPr>
            </w:pPr>
          </w:p>
        </w:tc>
        <w:tc>
          <w:tcPr>
            <w:tcW w:w="4158" w:type="dxa"/>
            <w:gridSpan w:val="2"/>
          </w:tcPr>
          <w:p w14:paraId="6588954A" w14:textId="77777777" w:rsidR="009B4849" w:rsidRPr="00902C87" w:rsidRDefault="009B4849" w:rsidP="00847810">
            <w:pPr>
              <w:rPr>
                <w:rFonts w:ascii="Avenir Book" w:hAnsi="Avenir Book"/>
                <w:lang w:val="fr-CA"/>
              </w:rPr>
            </w:pPr>
          </w:p>
          <w:p w14:paraId="59FC15E5" w14:textId="315002CF" w:rsidR="009B4849" w:rsidRPr="00902C87" w:rsidRDefault="009B4849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451F07" w:rsidRPr="008B370F" w14:paraId="4F33C828" w14:textId="77777777" w:rsidTr="0067021A">
        <w:tc>
          <w:tcPr>
            <w:tcW w:w="10790" w:type="dxa"/>
            <w:gridSpan w:val="5"/>
          </w:tcPr>
          <w:p w14:paraId="376595E2" w14:textId="6E4079A3" w:rsidR="00451F07" w:rsidRPr="00902C87" w:rsidRDefault="002E13B0" w:rsidP="00C948E9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>Autres considérations (activités de suivi)</w:t>
            </w:r>
            <w:r w:rsidR="006E04A1">
              <w:rPr>
                <w:rFonts w:ascii="Avenir Book" w:hAnsi="Avenir Book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C948E9" w:rsidRPr="008B370F" w14:paraId="5D60D357" w14:textId="77777777" w:rsidTr="0067021A">
        <w:tc>
          <w:tcPr>
            <w:tcW w:w="10790" w:type="dxa"/>
            <w:gridSpan w:val="5"/>
          </w:tcPr>
          <w:p w14:paraId="2D1B8F7A" w14:textId="77777777" w:rsidR="00C948E9" w:rsidRPr="00902C87" w:rsidRDefault="00C948E9" w:rsidP="00847810">
            <w:pPr>
              <w:rPr>
                <w:rFonts w:ascii="Avenir Book" w:hAnsi="Avenir Book"/>
                <w:lang w:val="fr-CA"/>
              </w:rPr>
            </w:pPr>
          </w:p>
          <w:p w14:paraId="0603F5D5" w14:textId="77777777" w:rsidR="00D874E4" w:rsidRPr="00902C87" w:rsidRDefault="00D874E4" w:rsidP="00847810">
            <w:pPr>
              <w:rPr>
                <w:rFonts w:ascii="Avenir Book" w:hAnsi="Avenir Book"/>
                <w:lang w:val="fr-CA"/>
              </w:rPr>
            </w:pPr>
          </w:p>
          <w:p w14:paraId="17C43638" w14:textId="60FAA4A6" w:rsidR="00D874E4" w:rsidRPr="00902C87" w:rsidRDefault="00D874E4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</w:tbl>
    <w:p w14:paraId="2C5A9430" w14:textId="1FA037D4" w:rsidR="00D874E4" w:rsidRPr="00902C87" w:rsidRDefault="00D874E4">
      <w:pPr>
        <w:rPr>
          <w:lang w:val="fr-CA"/>
        </w:rPr>
      </w:pPr>
    </w:p>
    <w:p w14:paraId="510C1EEF" w14:textId="77777777" w:rsidR="00451F07" w:rsidRPr="00902C87" w:rsidRDefault="00451F07">
      <w:pPr>
        <w:rPr>
          <w:lang w:val="fr-CA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51F07" w:rsidRPr="00902C87" w14:paraId="3CEC0967" w14:textId="77777777" w:rsidTr="0067021A">
        <w:tc>
          <w:tcPr>
            <w:tcW w:w="10790" w:type="dxa"/>
          </w:tcPr>
          <w:p w14:paraId="1733E52F" w14:textId="41CC10D7" w:rsidR="00451F07" w:rsidRPr="00902C87" w:rsidRDefault="002E13B0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lastRenderedPageBreak/>
              <w:t>Réflexion</w:t>
            </w:r>
            <w:r w:rsidR="00451F07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:</w:t>
            </w:r>
          </w:p>
        </w:tc>
      </w:tr>
      <w:tr w:rsidR="00C948E9" w:rsidRPr="00902C87" w14:paraId="5A617339" w14:textId="77777777" w:rsidTr="0067021A">
        <w:tc>
          <w:tcPr>
            <w:tcW w:w="10790" w:type="dxa"/>
          </w:tcPr>
          <w:p w14:paraId="58B7547D" w14:textId="77777777" w:rsidR="00451F07" w:rsidRPr="00902C87" w:rsidRDefault="00451F07" w:rsidP="00847810">
            <w:pPr>
              <w:rPr>
                <w:rFonts w:ascii="Avenir Book" w:hAnsi="Avenir Book"/>
                <w:lang w:val="fr-CA"/>
              </w:rPr>
            </w:pPr>
          </w:p>
          <w:p w14:paraId="1A0C067C" w14:textId="54A93850" w:rsidR="00451F07" w:rsidRPr="00902C87" w:rsidRDefault="00451F0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  <w:tr w:rsidR="00451F07" w:rsidRPr="00902C87" w14:paraId="58FE274F" w14:textId="77777777" w:rsidTr="0067021A">
        <w:tc>
          <w:tcPr>
            <w:tcW w:w="10790" w:type="dxa"/>
          </w:tcPr>
          <w:p w14:paraId="73066FDB" w14:textId="60A69DE6" w:rsidR="00451F07" w:rsidRPr="00902C87" w:rsidRDefault="002E13B0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  <w:r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Compétences</w:t>
            </w:r>
            <w:r>
              <w:rPr>
                <w:rFonts w:ascii="Avenir Book" w:hAnsi="Avenir Book"/>
                <w:b/>
                <w:sz w:val="20"/>
                <w:szCs w:val="20"/>
                <w:lang w:val="fr-CA"/>
              </w:rPr>
              <w:t xml:space="preserve"> professionnelles</w:t>
            </w:r>
            <w:r w:rsidR="00451F07" w:rsidRPr="00902C87">
              <w:rPr>
                <w:rFonts w:ascii="Avenir Book" w:hAnsi="Avenir Book"/>
                <w:b/>
                <w:sz w:val="20"/>
                <w:szCs w:val="20"/>
                <w:lang w:val="fr-CA"/>
              </w:rPr>
              <w:t>:</w:t>
            </w:r>
          </w:p>
        </w:tc>
      </w:tr>
      <w:tr w:rsidR="00451F07" w:rsidRPr="00902C87" w14:paraId="50BCE0D4" w14:textId="77777777" w:rsidTr="0067021A">
        <w:tc>
          <w:tcPr>
            <w:tcW w:w="10790" w:type="dxa"/>
          </w:tcPr>
          <w:p w14:paraId="615CBBA4" w14:textId="77777777" w:rsidR="00451F07" w:rsidRPr="00902C87" w:rsidRDefault="00451F07" w:rsidP="00847810">
            <w:pPr>
              <w:rPr>
                <w:rFonts w:ascii="Avenir Book" w:hAnsi="Avenir Book"/>
                <w:lang w:val="fr-CA"/>
              </w:rPr>
            </w:pPr>
          </w:p>
          <w:p w14:paraId="0B1571D6" w14:textId="1782BBD3" w:rsidR="00451F07" w:rsidRPr="00902C87" w:rsidRDefault="00451F07" w:rsidP="00847810">
            <w:pPr>
              <w:rPr>
                <w:rFonts w:ascii="Avenir Book" w:hAnsi="Avenir Book"/>
                <w:b/>
                <w:sz w:val="20"/>
                <w:szCs w:val="20"/>
                <w:lang w:val="fr-CA"/>
              </w:rPr>
            </w:pPr>
          </w:p>
        </w:tc>
      </w:tr>
    </w:tbl>
    <w:p w14:paraId="0DB4E800" w14:textId="77777777" w:rsidR="006B6F22" w:rsidRPr="00902C87" w:rsidRDefault="006B6F22" w:rsidP="006B6F22">
      <w:pPr>
        <w:rPr>
          <w:rFonts w:ascii="Avenir Book" w:hAnsi="Avenir Book"/>
          <w:lang w:val="fr-CA"/>
        </w:rPr>
      </w:pPr>
    </w:p>
    <w:p w14:paraId="70350776" w14:textId="77777777" w:rsidR="006B6F22" w:rsidRPr="00902C87" w:rsidRDefault="006B6F22" w:rsidP="006B6F22">
      <w:pPr>
        <w:rPr>
          <w:rFonts w:ascii="Avenir Book" w:hAnsi="Avenir Book"/>
          <w:b/>
          <w:sz w:val="28"/>
          <w:szCs w:val="28"/>
          <w:lang w:val="fr-CA"/>
        </w:rPr>
      </w:pPr>
    </w:p>
    <w:p w14:paraId="562517A2" w14:textId="77777777" w:rsidR="006B6F22" w:rsidRPr="00902C87" w:rsidRDefault="006B6F22" w:rsidP="00061CBD">
      <w:pPr>
        <w:rPr>
          <w:rFonts w:ascii="Avenir Book" w:hAnsi="Avenir Book"/>
          <w:lang w:val="fr-CA"/>
        </w:rPr>
      </w:pPr>
    </w:p>
    <w:sectPr w:rsidR="006B6F22" w:rsidRPr="00902C87" w:rsidSect="00061CB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8F6A8" w14:textId="77777777" w:rsidR="004C60EA" w:rsidRDefault="004C60EA" w:rsidP="00AF2D39">
      <w:pPr>
        <w:spacing w:after="0" w:line="240" w:lineRule="auto"/>
      </w:pPr>
      <w:r>
        <w:separator/>
      </w:r>
    </w:p>
  </w:endnote>
  <w:endnote w:type="continuationSeparator" w:id="0">
    <w:p w14:paraId="3D9B5897" w14:textId="77777777" w:rsidR="004C60EA" w:rsidRDefault="004C60EA" w:rsidP="00AF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263457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9015C" w14:textId="7E97204B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6F4C25" w14:textId="77777777" w:rsidR="00FA05C1" w:rsidRDefault="00FA05C1" w:rsidP="00FA0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482733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2E7D70" w14:textId="77857DF3" w:rsidR="00FA05C1" w:rsidRDefault="00FA05C1" w:rsidP="001141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5735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E41D252" w14:textId="77777777" w:rsidR="00FA05C1" w:rsidRDefault="00FA05C1" w:rsidP="00FA0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41E7" w14:textId="77777777" w:rsidR="004C60EA" w:rsidRDefault="004C60EA" w:rsidP="00AF2D39">
      <w:pPr>
        <w:spacing w:after="0" w:line="240" w:lineRule="auto"/>
      </w:pPr>
      <w:r>
        <w:separator/>
      </w:r>
    </w:p>
  </w:footnote>
  <w:footnote w:type="continuationSeparator" w:id="0">
    <w:p w14:paraId="05963BDE" w14:textId="77777777" w:rsidR="004C60EA" w:rsidRDefault="004C60EA" w:rsidP="00AF2D39">
      <w:pPr>
        <w:spacing w:after="0" w:line="240" w:lineRule="auto"/>
      </w:pPr>
      <w:r>
        <w:continuationSeparator/>
      </w:r>
    </w:p>
  </w:footnote>
  <w:footnote w:id="1">
    <w:p w14:paraId="062025C1" w14:textId="205AB37B" w:rsidR="008B370F" w:rsidRPr="008B370F" w:rsidRDefault="008B370F">
      <w:pPr>
        <w:pStyle w:val="FootnoteText"/>
        <w:rPr>
          <w:lang w:val="fr-CA"/>
        </w:rPr>
      </w:pPr>
      <w:r>
        <w:rPr>
          <w:rStyle w:val="FootnoteReference"/>
        </w:rPr>
        <w:footnoteRef/>
      </w:r>
      <w:r w:rsidRPr="008B370F">
        <w:rPr>
          <w:lang w:val="fr-CA"/>
        </w:rPr>
        <w:t xml:space="preserve"> </w:t>
      </w:r>
      <w:r w:rsidRPr="008B370F">
        <w:rPr>
          <w:sz w:val="20"/>
          <w:szCs w:val="20"/>
          <w:lang w:val="fr-CA"/>
        </w:rPr>
        <w:t xml:space="preserve">Basé sur une version simplifiée de </w:t>
      </w:r>
      <w:r>
        <w:rPr>
          <w:sz w:val="20"/>
          <w:szCs w:val="20"/>
          <w:lang w:val="fr-CA"/>
        </w:rPr>
        <w:t>«</w:t>
      </w:r>
      <w:r w:rsidRPr="008B370F">
        <w:rPr>
          <w:i/>
          <w:sz w:val="20"/>
          <w:szCs w:val="20"/>
          <w:lang w:val="fr-CA"/>
        </w:rPr>
        <w:t xml:space="preserve"> </w:t>
      </w:r>
      <w:proofErr w:type="spellStart"/>
      <w:r w:rsidRPr="008B370F">
        <w:rPr>
          <w:i/>
          <w:sz w:val="20"/>
          <w:szCs w:val="20"/>
          <w:lang w:val="fr-CA"/>
        </w:rPr>
        <w:t>Understanding</w:t>
      </w:r>
      <w:proofErr w:type="spellEnd"/>
      <w:r w:rsidRPr="008B370F">
        <w:rPr>
          <w:i/>
          <w:sz w:val="20"/>
          <w:szCs w:val="20"/>
          <w:lang w:val="fr-CA"/>
        </w:rPr>
        <w:t xml:space="preserve"> by Design (UBD</w:t>
      </w:r>
      <w:r w:rsidRPr="008B370F">
        <w:rPr>
          <w:sz w:val="20"/>
          <w:szCs w:val="20"/>
          <w:lang w:val="fr-CA"/>
        </w:rPr>
        <w:t>)</w:t>
      </w:r>
      <w:r>
        <w:rPr>
          <w:sz w:val="20"/>
          <w:szCs w:val="20"/>
          <w:lang w:val="fr-CA"/>
        </w:rPr>
        <w:t xml:space="preserve"> »</w:t>
      </w:r>
      <w:r w:rsidRPr="008B370F">
        <w:rPr>
          <w:sz w:val="20"/>
          <w:szCs w:val="20"/>
          <w:lang w:val="fr-CA"/>
        </w:rPr>
        <w:t xml:space="preserve"> et sur le </w:t>
      </w:r>
      <w:r>
        <w:rPr>
          <w:sz w:val="20"/>
          <w:szCs w:val="20"/>
          <w:lang w:val="fr-CA"/>
        </w:rPr>
        <w:t xml:space="preserve">« </w:t>
      </w:r>
      <w:r w:rsidRPr="008B370F">
        <w:rPr>
          <w:i/>
          <w:sz w:val="20"/>
          <w:szCs w:val="20"/>
          <w:lang w:val="fr-CA"/>
        </w:rPr>
        <w:t xml:space="preserve">IB Middle </w:t>
      </w:r>
      <w:proofErr w:type="spellStart"/>
      <w:r w:rsidRPr="008B370F">
        <w:rPr>
          <w:i/>
          <w:sz w:val="20"/>
          <w:szCs w:val="20"/>
          <w:lang w:val="fr-CA"/>
        </w:rPr>
        <w:t>Year</w:t>
      </w:r>
      <w:proofErr w:type="spellEnd"/>
      <w:r w:rsidRPr="008B370F">
        <w:rPr>
          <w:i/>
          <w:sz w:val="20"/>
          <w:szCs w:val="20"/>
          <w:lang w:val="fr-CA"/>
        </w:rPr>
        <w:t xml:space="preserve"> </w:t>
      </w:r>
      <w:proofErr w:type="spellStart"/>
      <w:r w:rsidRPr="008B370F">
        <w:rPr>
          <w:i/>
          <w:sz w:val="20"/>
          <w:szCs w:val="20"/>
          <w:lang w:val="fr-CA"/>
        </w:rPr>
        <w:t>Planner</w:t>
      </w:r>
      <w:proofErr w:type="spellEnd"/>
      <w:r>
        <w:rPr>
          <w:i/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C7DE" w14:textId="3943BBF2" w:rsidR="001D642D" w:rsidRDefault="00014CD8" w:rsidP="001D642D">
    <w:pPr>
      <w:pStyle w:val="Header"/>
      <w:jc w:val="center"/>
    </w:pPr>
    <w:r w:rsidRPr="00CE6939">
      <w:rPr>
        <w:noProof/>
        <w:lang w:val="en-US"/>
      </w:rPr>
      <w:drawing>
        <wp:inline distT="0" distB="0" distL="0" distR="0" wp14:anchorId="768DF9F1" wp14:editId="3FBA9A3F">
          <wp:extent cx="4009903" cy="438150"/>
          <wp:effectExtent l="0" t="0" r="0" b="0"/>
          <wp:docPr id="3" name="Picture 3" descr="\\campus.mcgill.ca\deptshare\EDUCATION\Student Affairs\Office Templates\Logos &amp; Letterhead\McGill Education\DISE-font-cr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mpus.mcgill.ca\deptshare\EDUCATION\Student Affairs\Office Templates\Logos &amp; Letterhead\McGill Education\DISE-font-cres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754" cy="44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D8"/>
    <w:rsid w:val="00014CD8"/>
    <w:rsid w:val="000150F1"/>
    <w:rsid w:val="000154D8"/>
    <w:rsid w:val="00061CBD"/>
    <w:rsid w:val="00092675"/>
    <w:rsid w:val="000E7DC4"/>
    <w:rsid w:val="000F5661"/>
    <w:rsid w:val="0012543F"/>
    <w:rsid w:val="001833D0"/>
    <w:rsid w:val="001D642D"/>
    <w:rsid w:val="002E13B0"/>
    <w:rsid w:val="002F7236"/>
    <w:rsid w:val="00345D1F"/>
    <w:rsid w:val="00346C78"/>
    <w:rsid w:val="00347F1B"/>
    <w:rsid w:val="0036256E"/>
    <w:rsid w:val="003B636A"/>
    <w:rsid w:val="003D40ED"/>
    <w:rsid w:val="0041194D"/>
    <w:rsid w:val="00434EDF"/>
    <w:rsid w:val="00446D2B"/>
    <w:rsid w:val="00451F07"/>
    <w:rsid w:val="00457354"/>
    <w:rsid w:val="00471134"/>
    <w:rsid w:val="004C581A"/>
    <w:rsid w:val="004C60EA"/>
    <w:rsid w:val="004D7507"/>
    <w:rsid w:val="0064376F"/>
    <w:rsid w:val="0067021A"/>
    <w:rsid w:val="00670EED"/>
    <w:rsid w:val="00673F46"/>
    <w:rsid w:val="00685CED"/>
    <w:rsid w:val="00691668"/>
    <w:rsid w:val="006B6F22"/>
    <w:rsid w:val="006C7C70"/>
    <w:rsid w:val="006E04A1"/>
    <w:rsid w:val="0071064A"/>
    <w:rsid w:val="0075699F"/>
    <w:rsid w:val="00772BE0"/>
    <w:rsid w:val="00871F13"/>
    <w:rsid w:val="008A4F2C"/>
    <w:rsid w:val="008B370F"/>
    <w:rsid w:val="008E5C93"/>
    <w:rsid w:val="00902C87"/>
    <w:rsid w:val="00906143"/>
    <w:rsid w:val="009738D8"/>
    <w:rsid w:val="009B4849"/>
    <w:rsid w:val="009C6E5A"/>
    <w:rsid w:val="009F2947"/>
    <w:rsid w:val="00A253E7"/>
    <w:rsid w:val="00A44EE4"/>
    <w:rsid w:val="00AF2D39"/>
    <w:rsid w:val="00B07E79"/>
    <w:rsid w:val="00B75AF4"/>
    <w:rsid w:val="00B77AF9"/>
    <w:rsid w:val="00BC4B99"/>
    <w:rsid w:val="00BD0AE1"/>
    <w:rsid w:val="00BD41C9"/>
    <w:rsid w:val="00BE0586"/>
    <w:rsid w:val="00BF3030"/>
    <w:rsid w:val="00C948E9"/>
    <w:rsid w:val="00CC20BA"/>
    <w:rsid w:val="00CE3326"/>
    <w:rsid w:val="00CF1EA0"/>
    <w:rsid w:val="00D309A0"/>
    <w:rsid w:val="00D640EF"/>
    <w:rsid w:val="00D874E4"/>
    <w:rsid w:val="00EE597B"/>
    <w:rsid w:val="00EF7E2B"/>
    <w:rsid w:val="00F21698"/>
    <w:rsid w:val="00FA05C1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A60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F2D3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2D3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2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2D"/>
  </w:style>
  <w:style w:type="paragraph" w:styleId="Footer">
    <w:name w:val="footer"/>
    <w:basedOn w:val="Normal"/>
    <w:link w:val="FooterChar"/>
    <w:uiPriority w:val="99"/>
    <w:unhideWhenUsed/>
    <w:rsid w:val="001D6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2D"/>
  </w:style>
  <w:style w:type="table" w:styleId="TableGridLight">
    <w:name w:val="Grid Table Light"/>
    <w:basedOn w:val="TableNormal"/>
    <w:uiPriority w:val="40"/>
    <w:rsid w:val="006702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A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20D1D-6616-4924-8091-6451548F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Starr</dc:creator>
  <cp:lastModifiedBy>Mitchell Miller, Mr.</cp:lastModifiedBy>
  <cp:revision>8</cp:revision>
  <cp:lastPrinted>2018-12-04T16:13:00Z</cp:lastPrinted>
  <dcterms:created xsi:type="dcterms:W3CDTF">2019-09-06T16:54:00Z</dcterms:created>
  <dcterms:modified xsi:type="dcterms:W3CDTF">2021-12-09T21:51:00Z</dcterms:modified>
</cp:coreProperties>
</file>