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EDA7" w14:textId="77777777" w:rsidR="00C820C8" w:rsidRDefault="00C820C8" w:rsidP="00280844">
      <w:pPr>
        <w:spacing w:line="240" w:lineRule="auto"/>
        <w:contextualSpacing/>
        <w:rPr>
          <w:rFonts w:ascii="Times New Roman" w:hAnsi="Times New Roman" w:cs="Times New Roman"/>
          <w:sz w:val="24"/>
          <w:szCs w:val="24"/>
        </w:rPr>
      </w:pPr>
    </w:p>
    <w:p w14:paraId="7ABB3137" w14:textId="7552F9E7" w:rsidR="00B76F1C" w:rsidRDefault="00CC312D" w:rsidP="00B76F1C">
      <w:pPr>
        <w:spacing w:line="240" w:lineRule="auto"/>
        <w:contextualSpacing/>
        <w:rPr>
          <w:rFonts w:ascii="Times New Roman" w:hAnsi="Times New Roman" w:cs="Times New Roman"/>
          <w:sz w:val="24"/>
          <w:szCs w:val="24"/>
        </w:rPr>
      </w:pPr>
      <w:r>
        <w:rPr>
          <w:rFonts w:ascii="Times New Roman" w:hAnsi="Times New Roman" w:cs="Times New Roman"/>
          <w:sz w:val="24"/>
          <w:szCs w:val="24"/>
        </w:rPr>
        <w:t>Title</w:t>
      </w:r>
      <w:r w:rsidR="00E97D44">
        <w:rPr>
          <w:rFonts w:ascii="Times New Roman" w:hAnsi="Times New Roman" w:cs="Times New Roman"/>
          <w:sz w:val="24"/>
          <w:szCs w:val="24"/>
        </w:rPr>
        <w:t xml:space="preserve">: </w:t>
      </w:r>
      <w:r w:rsidR="00B76F1C">
        <w:rPr>
          <w:rFonts w:ascii="Times New Roman" w:hAnsi="Times New Roman" w:cs="Times New Roman"/>
          <w:sz w:val="24"/>
          <w:szCs w:val="24"/>
        </w:rPr>
        <w:t xml:space="preserve">Soil microbial feedbacks on soil organic matter </w:t>
      </w:r>
      <w:r w:rsidR="007C2F99">
        <w:rPr>
          <w:rFonts w:ascii="Times New Roman" w:hAnsi="Times New Roman" w:cs="Times New Roman"/>
          <w:sz w:val="24"/>
          <w:szCs w:val="24"/>
        </w:rPr>
        <w:t>formation and transformations</w:t>
      </w:r>
      <w:r w:rsidR="00E97D44">
        <w:rPr>
          <w:rFonts w:ascii="Times New Roman" w:hAnsi="Times New Roman" w:cs="Times New Roman"/>
          <w:sz w:val="24"/>
          <w:szCs w:val="24"/>
        </w:rPr>
        <w:t>−</w:t>
      </w:r>
      <w:r w:rsidR="00070523">
        <w:rPr>
          <w:rFonts w:ascii="Times New Roman" w:hAnsi="Times New Roman" w:cs="Times New Roman"/>
          <w:sz w:val="24"/>
          <w:szCs w:val="24"/>
        </w:rPr>
        <w:t xml:space="preserve"> from the lab bench to global models</w:t>
      </w:r>
      <w:r w:rsidR="007C2F99">
        <w:rPr>
          <w:rFonts w:ascii="Times New Roman" w:hAnsi="Times New Roman" w:cs="Times New Roman"/>
          <w:sz w:val="24"/>
          <w:szCs w:val="24"/>
        </w:rPr>
        <w:t xml:space="preserve">. </w:t>
      </w:r>
    </w:p>
    <w:p w14:paraId="62A31C4C" w14:textId="77777777" w:rsidR="00CC312D" w:rsidRDefault="00CC312D" w:rsidP="00280844">
      <w:pPr>
        <w:spacing w:line="240" w:lineRule="auto"/>
        <w:contextualSpacing/>
        <w:rPr>
          <w:rFonts w:ascii="Times New Roman" w:hAnsi="Times New Roman" w:cs="Times New Roman"/>
          <w:sz w:val="24"/>
          <w:szCs w:val="24"/>
        </w:rPr>
      </w:pPr>
    </w:p>
    <w:p w14:paraId="469EF11A" w14:textId="00554776" w:rsidR="00280844" w:rsidRDefault="00280844" w:rsidP="0028084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Abstract:</w:t>
      </w:r>
    </w:p>
    <w:p w14:paraId="5A945E7E" w14:textId="475D45DE" w:rsidR="00280844" w:rsidRDefault="00A66F68" w:rsidP="0028084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Earth’s carbon (C) cycling is </w:t>
      </w:r>
      <w:r w:rsidR="00DB51F5">
        <w:rPr>
          <w:rFonts w:ascii="Times New Roman" w:hAnsi="Times New Roman" w:cs="Times New Roman"/>
          <w:sz w:val="24"/>
          <w:szCs w:val="24"/>
        </w:rPr>
        <w:t>strongly</w:t>
      </w:r>
      <w:r>
        <w:rPr>
          <w:rFonts w:ascii="Times New Roman" w:hAnsi="Times New Roman" w:cs="Times New Roman"/>
          <w:sz w:val="24"/>
          <w:szCs w:val="24"/>
        </w:rPr>
        <w:t xml:space="preserve"> regulated by soil organic matter, the largest terrestrial store of </w:t>
      </w:r>
      <w:r w:rsidR="004656F7">
        <w:rPr>
          <w:rFonts w:ascii="Times New Roman" w:hAnsi="Times New Roman" w:cs="Times New Roman"/>
          <w:sz w:val="24"/>
          <w:szCs w:val="24"/>
        </w:rPr>
        <w:t>C</w:t>
      </w:r>
      <w:r w:rsidR="000519B8">
        <w:rPr>
          <w:rFonts w:ascii="Times New Roman" w:hAnsi="Times New Roman" w:cs="Times New Roman"/>
          <w:sz w:val="24"/>
          <w:szCs w:val="24"/>
        </w:rPr>
        <w:t xml:space="preserve"> globally</w:t>
      </w:r>
      <w:r w:rsidR="004656F7">
        <w:rPr>
          <w:rFonts w:ascii="Times New Roman" w:hAnsi="Times New Roman" w:cs="Times New Roman"/>
          <w:sz w:val="24"/>
          <w:szCs w:val="24"/>
        </w:rPr>
        <w:t xml:space="preserve">. </w:t>
      </w:r>
      <w:r w:rsidR="00280844">
        <w:rPr>
          <w:rFonts w:ascii="Times New Roman" w:hAnsi="Times New Roman" w:cs="Times New Roman"/>
          <w:sz w:val="24"/>
          <w:szCs w:val="24"/>
        </w:rPr>
        <w:t xml:space="preserve">Soil microbial communities— their structure, biotic and abiotic interactions, and metabolic functions— directly impact the accumulation and mineralization of soil organic matter. Yet, knowing how microbial communities and their associated traits shape </w:t>
      </w:r>
      <w:r w:rsidR="001A0464">
        <w:rPr>
          <w:rFonts w:ascii="Times New Roman" w:hAnsi="Times New Roman" w:cs="Times New Roman"/>
          <w:sz w:val="24"/>
          <w:szCs w:val="24"/>
        </w:rPr>
        <w:t>soil organic matter</w:t>
      </w:r>
      <w:r w:rsidR="00280844">
        <w:rPr>
          <w:rFonts w:ascii="Times New Roman" w:hAnsi="Times New Roman" w:cs="Times New Roman"/>
          <w:sz w:val="24"/>
          <w:szCs w:val="24"/>
        </w:rPr>
        <w:t xml:space="preserve"> dynamics and the environmental conditions in which the</w:t>
      </w:r>
      <w:r w:rsidR="00540030">
        <w:rPr>
          <w:rFonts w:ascii="Times New Roman" w:hAnsi="Times New Roman" w:cs="Times New Roman"/>
          <w:sz w:val="24"/>
          <w:szCs w:val="24"/>
        </w:rPr>
        <w:t>se traits</w:t>
      </w:r>
      <w:r w:rsidR="00280844">
        <w:rPr>
          <w:rFonts w:ascii="Times New Roman" w:hAnsi="Times New Roman" w:cs="Times New Roman"/>
          <w:sz w:val="24"/>
          <w:szCs w:val="24"/>
        </w:rPr>
        <w:t xml:space="preserve"> are manifested is a grand challenge. This limits our ability </w:t>
      </w:r>
      <w:r w:rsidR="00F26295">
        <w:rPr>
          <w:rFonts w:ascii="Times New Roman" w:hAnsi="Times New Roman" w:cs="Times New Roman"/>
          <w:sz w:val="24"/>
          <w:szCs w:val="24"/>
        </w:rPr>
        <w:t xml:space="preserve">to </w:t>
      </w:r>
      <w:r w:rsidR="00280844">
        <w:rPr>
          <w:rFonts w:ascii="Times New Roman" w:hAnsi="Times New Roman" w:cs="Times New Roman"/>
          <w:sz w:val="24"/>
          <w:szCs w:val="24"/>
        </w:rPr>
        <w:t xml:space="preserve">successfully manage microbial communities for </w:t>
      </w:r>
      <w:r w:rsidR="004006CC">
        <w:rPr>
          <w:rFonts w:ascii="Times New Roman" w:hAnsi="Times New Roman" w:cs="Times New Roman"/>
          <w:sz w:val="24"/>
          <w:szCs w:val="24"/>
        </w:rPr>
        <w:t>soil organic matter accumulation</w:t>
      </w:r>
      <w:r w:rsidR="00280844">
        <w:rPr>
          <w:rFonts w:ascii="Times New Roman" w:hAnsi="Times New Roman" w:cs="Times New Roman"/>
          <w:sz w:val="24"/>
          <w:szCs w:val="24"/>
        </w:rPr>
        <w:t xml:space="preserve"> </w:t>
      </w:r>
      <w:r w:rsidR="00F26295">
        <w:rPr>
          <w:rFonts w:ascii="Times New Roman" w:hAnsi="Times New Roman" w:cs="Times New Roman"/>
          <w:sz w:val="24"/>
          <w:szCs w:val="24"/>
        </w:rPr>
        <w:t xml:space="preserve">and to predict soil C responses to </w:t>
      </w:r>
      <w:r w:rsidR="00EF6918">
        <w:rPr>
          <w:rFonts w:ascii="Times New Roman" w:hAnsi="Times New Roman" w:cs="Times New Roman"/>
          <w:sz w:val="24"/>
          <w:szCs w:val="24"/>
        </w:rPr>
        <w:t xml:space="preserve">disturbances </w:t>
      </w:r>
      <w:r w:rsidR="00F26295">
        <w:rPr>
          <w:rFonts w:ascii="Times New Roman" w:hAnsi="Times New Roman" w:cs="Times New Roman"/>
          <w:sz w:val="24"/>
          <w:szCs w:val="24"/>
        </w:rPr>
        <w:t>and land use change</w:t>
      </w:r>
      <w:r w:rsidR="00280844">
        <w:rPr>
          <w:rFonts w:ascii="Times New Roman" w:hAnsi="Times New Roman" w:cs="Times New Roman"/>
          <w:sz w:val="24"/>
          <w:szCs w:val="24"/>
        </w:rPr>
        <w:t xml:space="preserve">. </w:t>
      </w:r>
      <w:r w:rsidR="0065397C">
        <w:rPr>
          <w:rFonts w:ascii="Times New Roman" w:hAnsi="Times New Roman" w:cs="Times New Roman"/>
          <w:sz w:val="24"/>
          <w:szCs w:val="24"/>
        </w:rPr>
        <w:t>U</w:t>
      </w:r>
      <w:r w:rsidR="00280844">
        <w:rPr>
          <w:rFonts w:ascii="Times New Roman" w:hAnsi="Times New Roman" w:cs="Times New Roman"/>
          <w:sz w:val="24"/>
          <w:szCs w:val="24"/>
        </w:rPr>
        <w:t>sing experimental case studies</w:t>
      </w:r>
      <w:r w:rsidR="00BF7309">
        <w:rPr>
          <w:rFonts w:ascii="Times New Roman" w:hAnsi="Times New Roman" w:cs="Times New Roman"/>
          <w:sz w:val="24"/>
          <w:szCs w:val="24"/>
        </w:rPr>
        <w:t xml:space="preserve"> and </w:t>
      </w:r>
      <w:r w:rsidR="003252C1">
        <w:rPr>
          <w:rFonts w:ascii="Times New Roman" w:hAnsi="Times New Roman" w:cs="Times New Roman"/>
          <w:sz w:val="24"/>
          <w:szCs w:val="24"/>
        </w:rPr>
        <w:t xml:space="preserve">the </w:t>
      </w:r>
      <w:r w:rsidR="00BF7309">
        <w:rPr>
          <w:rFonts w:ascii="Times New Roman" w:hAnsi="Times New Roman" w:cs="Times New Roman"/>
          <w:sz w:val="24"/>
          <w:szCs w:val="24"/>
        </w:rPr>
        <w:t>Earth System Model</w:t>
      </w:r>
      <w:r w:rsidR="003252C1">
        <w:rPr>
          <w:rFonts w:ascii="Times New Roman" w:hAnsi="Times New Roman" w:cs="Times New Roman"/>
          <w:sz w:val="24"/>
          <w:szCs w:val="24"/>
        </w:rPr>
        <w:t>, MIMICS</w:t>
      </w:r>
      <w:r w:rsidR="00280844">
        <w:rPr>
          <w:rFonts w:ascii="Times New Roman" w:hAnsi="Times New Roman" w:cs="Times New Roman"/>
          <w:sz w:val="24"/>
          <w:szCs w:val="24"/>
        </w:rPr>
        <w:t xml:space="preserve">, </w:t>
      </w:r>
      <w:r w:rsidR="0065397C">
        <w:rPr>
          <w:rFonts w:ascii="Times New Roman" w:hAnsi="Times New Roman" w:cs="Times New Roman"/>
          <w:sz w:val="24"/>
          <w:szCs w:val="24"/>
        </w:rPr>
        <w:t xml:space="preserve">I will </w:t>
      </w:r>
      <w:r w:rsidR="00612DB4">
        <w:rPr>
          <w:rFonts w:ascii="Times New Roman" w:hAnsi="Times New Roman" w:cs="Times New Roman"/>
          <w:sz w:val="24"/>
          <w:szCs w:val="24"/>
        </w:rPr>
        <w:t xml:space="preserve">discuss </w:t>
      </w:r>
      <w:r w:rsidR="00280844">
        <w:rPr>
          <w:rFonts w:ascii="Times New Roman" w:hAnsi="Times New Roman" w:cs="Times New Roman"/>
          <w:sz w:val="24"/>
          <w:szCs w:val="24"/>
        </w:rPr>
        <w:t>how microbial communit</w:t>
      </w:r>
      <w:r w:rsidR="009A5CF9">
        <w:rPr>
          <w:rFonts w:ascii="Times New Roman" w:hAnsi="Times New Roman" w:cs="Times New Roman"/>
          <w:sz w:val="24"/>
          <w:szCs w:val="24"/>
        </w:rPr>
        <w:t xml:space="preserve">y structure and </w:t>
      </w:r>
      <w:r w:rsidR="00D76DAE">
        <w:rPr>
          <w:rFonts w:ascii="Times New Roman" w:hAnsi="Times New Roman" w:cs="Times New Roman"/>
          <w:sz w:val="24"/>
          <w:szCs w:val="24"/>
        </w:rPr>
        <w:t xml:space="preserve">metabolism </w:t>
      </w:r>
      <w:r w:rsidR="00280844">
        <w:rPr>
          <w:rFonts w:ascii="Times New Roman" w:hAnsi="Times New Roman" w:cs="Times New Roman"/>
          <w:sz w:val="24"/>
          <w:szCs w:val="24"/>
        </w:rPr>
        <w:t xml:space="preserve">influence </w:t>
      </w:r>
      <w:r w:rsidR="00614790">
        <w:rPr>
          <w:rFonts w:ascii="Times New Roman" w:hAnsi="Times New Roman" w:cs="Times New Roman"/>
          <w:sz w:val="24"/>
          <w:szCs w:val="24"/>
        </w:rPr>
        <w:t>how organic matter is formed</w:t>
      </w:r>
      <w:r w:rsidR="00D76DAE">
        <w:rPr>
          <w:rFonts w:ascii="Times New Roman" w:hAnsi="Times New Roman" w:cs="Times New Roman"/>
          <w:sz w:val="24"/>
          <w:szCs w:val="24"/>
        </w:rPr>
        <w:t xml:space="preserve">, </w:t>
      </w:r>
      <w:r w:rsidR="00ED7671">
        <w:rPr>
          <w:rFonts w:ascii="Times New Roman" w:hAnsi="Times New Roman" w:cs="Times New Roman"/>
          <w:sz w:val="24"/>
          <w:szCs w:val="24"/>
        </w:rPr>
        <w:t xml:space="preserve">its chemistry and </w:t>
      </w:r>
      <w:r w:rsidR="005A7327">
        <w:rPr>
          <w:rFonts w:ascii="Times New Roman" w:hAnsi="Times New Roman" w:cs="Times New Roman"/>
          <w:sz w:val="24"/>
          <w:szCs w:val="24"/>
        </w:rPr>
        <w:t>long-term storage potential</w:t>
      </w:r>
      <w:r w:rsidR="003C7DAD">
        <w:rPr>
          <w:rFonts w:ascii="Times New Roman" w:hAnsi="Times New Roman" w:cs="Times New Roman"/>
          <w:sz w:val="24"/>
          <w:szCs w:val="24"/>
        </w:rPr>
        <w:t xml:space="preserve">. </w:t>
      </w:r>
      <w:r w:rsidR="005E423A">
        <w:rPr>
          <w:rFonts w:ascii="Times New Roman" w:hAnsi="Times New Roman" w:cs="Times New Roman"/>
          <w:sz w:val="24"/>
          <w:szCs w:val="24"/>
        </w:rPr>
        <w:t>In turn</w:t>
      </w:r>
      <w:r w:rsidR="002E299B">
        <w:rPr>
          <w:rFonts w:ascii="Times New Roman" w:hAnsi="Times New Roman" w:cs="Times New Roman"/>
          <w:sz w:val="24"/>
          <w:szCs w:val="24"/>
        </w:rPr>
        <w:t xml:space="preserve">, </w:t>
      </w:r>
      <w:r w:rsidR="00F210E8">
        <w:rPr>
          <w:rFonts w:ascii="Times New Roman" w:hAnsi="Times New Roman" w:cs="Times New Roman"/>
          <w:sz w:val="24"/>
          <w:szCs w:val="24"/>
        </w:rPr>
        <w:t xml:space="preserve">I will examine how </w:t>
      </w:r>
      <w:r w:rsidR="001F617D">
        <w:rPr>
          <w:rFonts w:ascii="Times New Roman" w:hAnsi="Times New Roman" w:cs="Times New Roman"/>
          <w:sz w:val="24"/>
          <w:szCs w:val="24"/>
        </w:rPr>
        <w:t>perturbations</w:t>
      </w:r>
      <w:r w:rsidR="00F210E8">
        <w:rPr>
          <w:rFonts w:ascii="Times New Roman" w:hAnsi="Times New Roman" w:cs="Times New Roman"/>
          <w:sz w:val="24"/>
          <w:szCs w:val="24"/>
        </w:rPr>
        <w:t xml:space="preserve"> </w:t>
      </w:r>
      <w:r w:rsidR="001F617D">
        <w:rPr>
          <w:rFonts w:ascii="Times New Roman" w:hAnsi="Times New Roman" w:cs="Times New Roman"/>
          <w:sz w:val="24"/>
          <w:szCs w:val="24"/>
        </w:rPr>
        <w:t>such as</w:t>
      </w:r>
      <w:r w:rsidR="00F210E8">
        <w:rPr>
          <w:rFonts w:ascii="Times New Roman" w:hAnsi="Times New Roman" w:cs="Times New Roman"/>
          <w:sz w:val="24"/>
          <w:szCs w:val="24"/>
        </w:rPr>
        <w:t xml:space="preserve"> </w:t>
      </w:r>
      <w:r w:rsidR="002E299B">
        <w:rPr>
          <w:rFonts w:ascii="Times New Roman" w:hAnsi="Times New Roman" w:cs="Times New Roman"/>
          <w:sz w:val="24"/>
          <w:szCs w:val="24"/>
        </w:rPr>
        <w:t>lab</w:t>
      </w:r>
      <w:r w:rsidR="0076489D">
        <w:rPr>
          <w:rFonts w:ascii="Times New Roman" w:hAnsi="Times New Roman" w:cs="Times New Roman"/>
          <w:sz w:val="24"/>
          <w:szCs w:val="24"/>
        </w:rPr>
        <w:t>oratory</w:t>
      </w:r>
      <w:r w:rsidR="002E299B">
        <w:rPr>
          <w:rFonts w:ascii="Times New Roman" w:hAnsi="Times New Roman" w:cs="Times New Roman"/>
          <w:sz w:val="24"/>
          <w:szCs w:val="24"/>
        </w:rPr>
        <w:t xml:space="preserve"> </w:t>
      </w:r>
      <w:r w:rsidR="00C41EA6">
        <w:rPr>
          <w:rFonts w:ascii="Times New Roman" w:hAnsi="Times New Roman" w:cs="Times New Roman"/>
          <w:sz w:val="24"/>
          <w:szCs w:val="24"/>
        </w:rPr>
        <w:t>manipulations</w:t>
      </w:r>
      <w:r w:rsidR="002E299B">
        <w:rPr>
          <w:rFonts w:ascii="Times New Roman" w:hAnsi="Times New Roman" w:cs="Times New Roman"/>
          <w:sz w:val="24"/>
          <w:szCs w:val="24"/>
        </w:rPr>
        <w:t xml:space="preserve">, </w:t>
      </w:r>
      <w:r w:rsidR="00C41EA6">
        <w:rPr>
          <w:rFonts w:ascii="Times New Roman" w:hAnsi="Times New Roman" w:cs="Times New Roman"/>
          <w:sz w:val="24"/>
          <w:szCs w:val="24"/>
        </w:rPr>
        <w:t>water-logged soils</w:t>
      </w:r>
      <w:r w:rsidR="003C7DAD">
        <w:rPr>
          <w:rFonts w:ascii="Times New Roman" w:hAnsi="Times New Roman" w:cs="Times New Roman"/>
          <w:sz w:val="24"/>
          <w:szCs w:val="24"/>
        </w:rPr>
        <w:t>, and agricultural management</w:t>
      </w:r>
      <w:r w:rsidR="00F210E8">
        <w:rPr>
          <w:rFonts w:ascii="Times New Roman" w:hAnsi="Times New Roman" w:cs="Times New Roman"/>
          <w:sz w:val="24"/>
          <w:szCs w:val="24"/>
        </w:rPr>
        <w:t xml:space="preserve"> </w:t>
      </w:r>
      <w:r w:rsidR="002C4E59">
        <w:rPr>
          <w:rFonts w:ascii="Times New Roman" w:hAnsi="Times New Roman" w:cs="Times New Roman"/>
          <w:sz w:val="24"/>
          <w:szCs w:val="24"/>
        </w:rPr>
        <w:t>alters</w:t>
      </w:r>
      <w:r w:rsidR="00D17B1B">
        <w:rPr>
          <w:rFonts w:ascii="Times New Roman" w:hAnsi="Times New Roman" w:cs="Times New Roman"/>
          <w:sz w:val="24"/>
          <w:szCs w:val="24"/>
        </w:rPr>
        <w:t xml:space="preserve"> soil organic matter </w:t>
      </w:r>
      <w:r w:rsidR="001F617D">
        <w:rPr>
          <w:rFonts w:ascii="Times New Roman" w:hAnsi="Times New Roman" w:cs="Times New Roman"/>
          <w:sz w:val="24"/>
          <w:szCs w:val="24"/>
        </w:rPr>
        <w:t>dynamics</w:t>
      </w:r>
      <w:r w:rsidR="00D17B1B">
        <w:rPr>
          <w:rFonts w:ascii="Times New Roman" w:hAnsi="Times New Roman" w:cs="Times New Roman"/>
          <w:sz w:val="24"/>
          <w:szCs w:val="24"/>
        </w:rPr>
        <w:t xml:space="preserve"> through their influence</w:t>
      </w:r>
      <w:r w:rsidR="0076489D">
        <w:rPr>
          <w:rFonts w:ascii="Times New Roman" w:hAnsi="Times New Roman" w:cs="Times New Roman"/>
          <w:sz w:val="24"/>
          <w:szCs w:val="24"/>
        </w:rPr>
        <w:t>s</w:t>
      </w:r>
      <w:r w:rsidR="00D17B1B">
        <w:rPr>
          <w:rFonts w:ascii="Times New Roman" w:hAnsi="Times New Roman" w:cs="Times New Roman"/>
          <w:sz w:val="24"/>
          <w:szCs w:val="24"/>
        </w:rPr>
        <w:t xml:space="preserve"> on </w:t>
      </w:r>
      <w:r w:rsidR="001F617D">
        <w:rPr>
          <w:rFonts w:ascii="Times New Roman" w:hAnsi="Times New Roman" w:cs="Times New Roman"/>
          <w:sz w:val="24"/>
          <w:szCs w:val="24"/>
        </w:rPr>
        <w:t xml:space="preserve">the soil microbial community. </w:t>
      </w:r>
      <w:r w:rsidR="00280844">
        <w:rPr>
          <w:rFonts w:ascii="Times New Roman" w:hAnsi="Times New Roman" w:cs="Times New Roman"/>
          <w:sz w:val="24"/>
          <w:szCs w:val="24"/>
        </w:rPr>
        <w:t xml:space="preserve"> </w:t>
      </w:r>
    </w:p>
    <w:p w14:paraId="7C1C9B93" w14:textId="70894BE3" w:rsidR="001C7164" w:rsidRDefault="001C7164" w:rsidP="00280844">
      <w:pPr>
        <w:spacing w:line="240" w:lineRule="auto"/>
        <w:contextualSpacing/>
        <w:rPr>
          <w:rFonts w:ascii="Times New Roman" w:hAnsi="Times New Roman" w:cs="Times New Roman"/>
          <w:sz w:val="24"/>
          <w:szCs w:val="24"/>
        </w:rPr>
      </w:pPr>
    </w:p>
    <w:p w14:paraId="5E313C79" w14:textId="21E9D549" w:rsidR="001C7164" w:rsidRDefault="001C7164" w:rsidP="00280844">
      <w:pPr>
        <w:spacing w:line="240" w:lineRule="auto"/>
        <w:contextualSpacing/>
        <w:rPr>
          <w:rFonts w:ascii="Times New Roman" w:hAnsi="Times New Roman" w:cs="Times New Roman"/>
          <w:sz w:val="24"/>
          <w:szCs w:val="24"/>
        </w:rPr>
      </w:pPr>
    </w:p>
    <w:p w14:paraId="22A81781" w14:textId="46C6012E" w:rsidR="001C7164" w:rsidRDefault="001C7164" w:rsidP="00280844">
      <w:pPr>
        <w:spacing w:line="240" w:lineRule="auto"/>
        <w:contextualSpacing/>
        <w:rPr>
          <w:rFonts w:ascii="Times New Roman" w:hAnsi="Times New Roman" w:cs="Times New Roman"/>
          <w:sz w:val="24"/>
          <w:szCs w:val="24"/>
        </w:rPr>
      </w:pPr>
      <w:bookmarkStart w:id="0" w:name="_GoBack"/>
      <w:bookmarkEnd w:id="0"/>
    </w:p>
    <w:p w14:paraId="33B7BBA6" w14:textId="2AA6A5B3" w:rsidR="00135BFE" w:rsidRDefault="00135BFE" w:rsidP="00280844">
      <w:pPr>
        <w:spacing w:line="240" w:lineRule="auto"/>
        <w:contextualSpacing/>
        <w:rPr>
          <w:rFonts w:ascii="Times New Roman" w:hAnsi="Times New Roman" w:cs="Times New Roman"/>
          <w:sz w:val="24"/>
          <w:szCs w:val="24"/>
        </w:rPr>
      </w:pPr>
    </w:p>
    <w:p w14:paraId="19A33F20" w14:textId="77777777" w:rsidR="00FE1EFB" w:rsidRDefault="00FE1EFB"/>
    <w:sectPr w:rsidR="00FE1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44"/>
    <w:rsid w:val="000519B8"/>
    <w:rsid w:val="00070523"/>
    <w:rsid w:val="000C6C5C"/>
    <w:rsid w:val="00135BFE"/>
    <w:rsid w:val="001A0464"/>
    <w:rsid w:val="001C7164"/>
    <w:rsid w:val="001F617D"/>
    <w:rsid w:val="00225F0D"/>
    <w:rsid w:val="002644EE"/>
    <w:rsid w:val="00280844"/>
    <w:rsid w:val="002B6BFA"/>
    <w:rsid w:val="002C4E59"/>
    <w:rsid w:val="002E299B"/>
    <w:rsid w:val="003252C1"/>
    <w:rsid w:val="00385A46"/>
    <w:rsid w:val="003C7DAD"/>
    <w:rsid w:val="004006CC"/>
    <w:rsid w:val="00431565"/>
    <w:rsid w:val="004656F7"/>
    <w:rsid w:val="00540030"/>
    <w:rsid w:val="00584413"/>
    <w:rsid w:val="005A7327"/>
    <w:rsid w:val="005E423A"/>
    <w:rsid w:val="00612DB4"/>
    <w:rsid w:val="00614790"/>
    <w:rsid w:val="0065397C"/>
    <w:rsid w:val="006C4500"/>
    <w:rsid w:val="00730634"/>
    <w:rsid w:val="00746AE0"/>
    <w:rsid w:val="0076489D"/>
    <w:rsid w:val="007C2F99"/>
    <w:rsid w:val="00971FB3"/>
    <w:rsid w:val="009A5CF9"/>
    <w:rsid w:val="009C025B"/>
    <w:rsid w:val="009D0A15"/>
    <w:rsid w:val="009E6EE1"/>
    <w:rsid w:val="00A66F68"/>
    <w:rsid w:val="00AC2819"/>
    <w:rsid w:val="00B16B7D"/>
    <w:rsid w:val="00B76F1C"/>
    <w:rsid w:val="00BF7309"/>
    <w:rsid w:val="00C41EA6"/>
    <w:rsid w:val="00C474D1"/>
    <w:rsid w:val="00C820C8"/>
    <w:rsid w:val="00CC312D"/>
    <w:rsid w:val="00D17B1B"/>
    <w:rsid w:val="00D76DAE"/>
    <w:rsid w:val="00D85A6B"/>
    <w:rsid w:val="00DA765A"/>
    <w:rsid w:val="00DB51F5"/>
    <w:rsid w:val="00E450DA"/>
    <w:rsid w:val="00E53EBF"/>
    <w:rsid w:val="00E73821"/>
    <w:rsid w:val="00E97D44"/>
    <w:rsid w:val="00ED7671"/>
    <w:rsid w:val="00EF6918"/>
    <w:rsid w:val="00F210E8"/>
    <w:rsid w:val="00F26295"/>
    <w:rsid w:val="00FE1EFB"/>
    <w:rsid w:val="00FE6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B4AB"/>
  <w15:chartTrackingRefBased/>
  <w15:docId w15:val="{8BB7735E-3CB3-4398-8A31-65AA8F00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8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Kallenbach, Professor</dc:creator>
  <cp:keywords/>
  <dc:description/>
  <cp:lastModifiedBy>Christian von Sperber</cp:lastModifiedBy>
  <cp:revision>3</cp:revision>
  <dcterms:created xsi:type="dcterms:W3CDTF">2021-01-05T19:26:00Z</dcterms:created>
  <dcterms:modified xsi:type="dcterms:W3CDTF">2021-01-14T23:28:00Z</dcterms:modified>
</cp:coreProperties>
</file>