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35A5" w14:textId="55A3AB19" w:rsidR="007A2A1C" w:rsidRPr="004A7061" w:rsidRDefault="007A2A1C">
      <w:pPr>
        <w:pStyle w:val="BodyText"/>
        <w:rPr>
          <w:rFonts w:ascii="Times New Roman"/>
          <w:sz w:val="20"/>
          <w:lang w:val="fr-CA"/>
        </w:rPr>
      </w:pPr>
    </w:p>
    <w:p w14:paraId="172A35A7" w14:textId="77777777" w:rsidR="007A2A1C" w:rsidRPr="004A7061" w:rsidRDefault="007A2A1C">
      <w:pPr>
        <w:pStyle w:val="BodyText"/>
        <w:spacing w:before="9"/>
        <w:rPr>
          <w:rFonts w:ascii="Times New Roman"/>
          <w:sz w:val="20"/>
          <w:lang w:val="fr-CA"/>
        </w:rPr>
      </w:pPr>
    </w:p>
    <w:p w14:paraId="172A35A8" w14:textId="4B259F26" w:rsidR="007A2A1C" w:rsidRPr="004A7061" w:rsidRDefault="0014130D">
      <w:pPr>
        <w:spacing w:before="27" w:line="360" w:lineRule="auto"/>
        <w:ind w:left="477" w:right="599"/>
        <w:jc w:val="center"/>
        <w:rPr>
          <w:color w:val="006FC0"/>
          <w:sz w:val="36"/>
          <w:lang w:val="fr-CA"/>
        </w:rPr>
      </w:pPr>
      <w:bookmarkStart w:id="0" w:name="Health_Care_and_Social_Services_Access_f"/>
      <w:bookmarkEnd w:id="0"/>
      <w:r w:rsidRPr="004A7061">
        <w:rPr>
          <w:color w:val="006FC0"/>
          <w:sz w:val="36"/>
          <w:lang w:val="fr-CA"/>
        </w:rPr>
        <w:t>Accès aux services de soin de santé et services sociaux pour les Québécois anglophones</w:t>
      </w:r>
    </w:p>
    <w:p w14:paraId="1B176E9B" w14:textId="7F94094A" w:rsidR="0014130D" w:rsidRPr="004A7061" w:rsidRDefault="0014130D">
      <w:pPr>
        <w:spacing w:line="390" w:lineRule="exact"/>
        <w:ind w:left="477" w:right="594"/>
        <w:jc w:val="center"/>
        <w:rPr>
          <w:sz w:val="32"/>
          <w:lang w:val="fr-CA"/>
        </w:rPr>
      </w:pPr>
      <w:bookmarkStart w:id="1" w:name="2021-2022_Call_for_Research_Proposals"/>
      <w:bookmarkEnd w:id="1"/>
      <w:r w:rsidRPr="004A7061">
        <w:rPr>
          <w:color w:val="006FC0"/>
          <w:sz w:val="32"/>
          <w:lang w:val="fr-CA"/>
        </w:rPr>
        <w:t xml:space="preserve">Appel </w:t>
      </w:r>
      <w:r w:rsidR="006C0AA8" w:rsidRPr="004A7061">
        <w:rPr>
          <w:color w:val="006FC0"/>
          <w:sz w:val="32"/>
          <w:lang w:val="fr-CA"/>
        </w:rPr>
        <w:t>spécial</w:t>
      </w:r>
      <w:r w:rsidRPr="004A7061">
        <w:rPr>
          <w:color w:val="006FC0"/>
          <w:sz w:val="32"/>
          <w:lang w:val="fr-CA"/>
        </w:rPr>
        <w:t xml:space="preserve"> à la proposition de recherche</w:t>
      </w:r>
      <w:r w:rsidR="009D5577">
        <w:rPr>
          <w:color w:val="006FC0"/>
          <w:sz w:val="32"/>
          <w:lang w:val="fr-CA"/>
        </w:rPr>
        <w:t xml:space="preserve"> </w:t>
      </w:r>
      <w:r w:rsidR="009D5577" w:rsidRPr="004A7061">
        <w:rPr>
          <w:color w:val="006FC0"/>
          <w:sz w:val="32"/>
          <w:lang w:val="fr-CA"/>
        </w:rPr>
        <w:t>2021-2023</w:t>
      </w:r>
      <w:r w:rsidRPr="004A7061">
        <w:rPr>
          <w:color w:val="006FC0"/>
          <w:sz w:val="32"/>
          <w:lang w:val="fr-CA"/>
        </w:rPr>
        <w:t>, y compris un domaine prioritaire de santé mentale</w:t>
      </w:r>
    </w:p>
    <w:p w14:paraId="172A35AA" w14:textId="756AB408" w:rsidR="007A2A1C" w:rsidRPr="004A7061" w:rsidRDefault="007A2A1C">
      <w:pPr>
        <w:pStyle w:val="BodyText"/>
        <w:spacing w:before="12"/>
        <w:rPr>
          <w:sz w:val="35"/>
          <w:lang w:val="fr-CA"/>
        </w:rPr>
      </w:pPr>
    </w:p>
    <w:p w14:paraId="2CC78BB3" w14:textId="2EB4CC92" w:rsidR="0014130D" w:rsidRPr="004A7061" w:rsidRDefault="0014130D" w:rsidP="008C175A">
      <w:pPr>
        <w:pStyle w:val="BodyText"/>
        <w:spacing w:line="360" w:lineRule="auto"/>
        <w:ind w:right="233"/>
        <w:jc w:val="center"/>
        <w:rPr>
          <w:i/>
          <w:iCs/>
          <w:lang w:val="fr-CA"/>
        </w:rPr>
      </w:pPr>
      <w:r w:rsidRPr="004A7061">
        <w:rPr>
          <w:i/>
          <w:iCs/>
          <w:lang w:val="fr-CA"/>
        </w:rPr>
        <w:t>La sélection des propositions de recherche sera annoncée en mi-Octobre</w:t>
      </w:r>
    </w:p>
    <w:p w14:paraId="62C2C8A5" w14:textId="77777777" w:rsidR="00FA7A90" w:rsidRPr="004A7061" w:rsidRDefault="00FA7A90">
      <w:pPr>
        <w:pStyle w:val="BodyText"/>
        <w:spacing w:before="12"/>
        <w:rPr>
          <w:sz w:val="35"/>
          <w:lang w:val="fr-CA"/>
        </w:rPr>
      </w:pPr>
    </w:p>
    <w:p w14:paraId="78546EC7" w14:textId="178AA32E" w:rsidR="0014130D" w:rsidRDefault="0014130D" w:rsidP="002761C9">
      <w:pPr>
        <w:pStyle w:val="BodyText"/>
        <w:spacing w:line="360" w:lineRule="auto"/>
        <w:ind w:left="119" w:right="236"/>
        <w:jc w:val="both"/>
        <w:rPr>
          <w:spacing w:val="-18"/>
          <w:lang w:val="fr-CA"/>
        </w:rPr>
      </w:pPr>
      <w:bookmarkStart w:id="2" w:name="_Hlk79052710"/>
      <w:r w:rsidRPr="004A7061">
        <w:rPr>
          <w:b/>
          <w:bCs/>
          <w:i/>
          <w:iCs/>
          <w:lang w:val="fr-CA"/>
        </w:rPr>
        <w:t>Dialogue McGill</w:t>
      </w:r>
      <w:r w:rsidRPr="004A7061">
        <w:rPr>
          <w:lang w:val="fr-CA"/>
        </w:rPr>
        <w:t xml:space="preserve"> publie </w:t>
      </w:r>
      <w:r w:rsidR="006C0AA8" w:rsidRPr="004A7061">
        <w:rPr>
          <w:lang w:val="fr-CA"/>
        </w:rPr>
        <w:t>régulièrement</w:t>
      </w:r>
      <w:r w:rsidRPr="004A7061">
        <w:rPr>
          <w:lang w:val="fr-CA"/>
        </w:rPr>
        <w:t xml:space="preserve"> des appels pour des propositions de recherche qui </w:t>
      </w:r>
      <w:r w:rsidR="006C0AA8" w:rsidRPr="004A7061">
        <w:rPr>
          <w:lang w:val="fr-CA"/>
        </w:rPr>
        <w:t>adressent</w:t>
      </w:r>
      <w:r w:rsidRPr="004A7061">
        <w:rPr>
          <w:lang w:val="fr-CA"/>
        </w:rPr>
        <w:t xml:space="preserve"> l’interrelation entre la langue et l’accès aux services de soin de santé et aux services sociaux relies à la santé (ex. Psychologie, travail social, orthophonie, troubles de communication, entre autres.) Le soutien de ces projets est possible grâce au support financier continue de </w:t>
      </w:r>
      <w:hyperlink r:id="rId8" w:history="1">
        <w:r w:rsidRPr="004A7061">
          <w:rPr>
            <w:rStyle w:val="Hyperlink"/>
            <w:lang w:val="fr-CA"/>
          </w:rPr>
          <w:t>Santé Canada</w:t>
        </w:r>
      </w:hyperlink>
      <w:r w:rsidRPr="004A7061">
        <w:rPr>
          <w:lang w:val="fr-CA"/>
        </w:rPr>
        <w:t xml:space="preserve"> qui, depuis près de 20 ans, finance des recherches importantes et novatrices sur les enjeux </w:t>
      </w:r>
      <w:r w:rsidR="007520D1" w:rsidRPr="004A7061">
        <w:rPr>
          <w:lang w:val="fr-CA"/>
        </w:rPr>
        <w:t xml:space="preserve">linguistiques dans l’allocation des services de santé et services sociaux par le biais du </w:t>
      </w:r>
      <w:r w:rsidR="006C0AA8" w:rsidRPr="004A7061">
        <w:rPr>
          <w:lang w:val="fr-CA"/>
        </w:rPr>
        <w:t>réseau</w:t>
      </w:r>
      <w:r w:rsidR="007520D1" w:rsidRPr="004A7061">
        <w:rPr>
          <w:lang w:val="fr-CA"/>
        </w:rPr>
        <w:t xml:space="preserve"> ASSML (Accès aux soins de santé pour les minorités </w:t>
      </w:r>
      <w:r w:rsidR="006C0AA8" w:rsidRPr="004A7061">
        <w:rPr>
          <w:lang w:val="fr-CA"/>
        </w:rPr>
        <w:t>linguistiques) —</w:t>
      </w:r>
      <w:r w:rsidR="007520D1" w:rsidRPr="004A7061">
        <w:rPr>
          <w:lang w:val="fr-CA"/>
        </w:rPr>
        <w:t xml:space="preserve">une communauté interdisciplinaire et </w:t>
      </w:r>
      <w:r w:rsidR="006C0AA8" w:rsidRPr="004A7061">
        <w:rPr>
          <w:lang w:val="fr-CA"/>
        </w:rPr>
        <w:t>interinstitutionnelle</w:t>
      </w:r>
      <w:r w:rsidR="007520D1" w:rsidRPr="004A7061">
        <w:rPr>
          <w:lang w:val="fr-CA"/>
        </w:rPr>
        <w:t xml:space="preserve"> de chercheurs. Cette initiative constitue la capacité de recherche du plus grand projet de Formation et de </w:t>
      </w:r>
      <w:r w:rsidR="006C0AA8" w:rsidRPr="004A7061">
        <w:rPr>
          <w:lang w:val="fr-CA"/>
        </w:rPr>
        <w:t>rétention</w:t>
      </w:r>
      <w:r w:rsidR="007520D1" w:rsidRPr="004A7061">
        <w:rPr>
          <w:lang w:val="fr-CA"/>
        </w:rPr>
        <w:t xml:space="preserve"> de professionnels de la santé connu sous le nom de Dialogue McGill (</w:t>
      </w:r>
      <w:hyperlink r:id="rId9" w:history="1">
        <w:r w:rsidR="002761C9" w:rsidRPr="002770DC">
          <w:rPr>
            <w:rStyle w:val="Hyperlink"/>
            <w:lang w:val="fr-CA"/>
          </w:rPr>
          <w:t>https://www.mcgill.ca/dialoguemcgill/fr</w:t>
        </w:r>
      </w:hyperlink>
      <w:r w:rsidR="007520D1" w:rsidRPr="004A7061">
        <w:rPr>
          <w:spacing w:val="-18"/>
          <w:lang w:val="fr-CA"/>
        </w:rPr>
        <w:t>).</w:t>
      </w:r>
    </w:p>
    <w:bookmarkEnd w:id="2"/>
    <w:p w14:paraId="03B841F6" w14:textId="77777777" w:rsidR="002761C9" w:rsidRDefault="002761C9">
      <w:pPr>
        <w:pStyle w:val="BodyText"/>
        <w:spacing w:before="56" w:line="360" w:lineRule="auto"/>
        <w:ind w:left="119" w:right="234"/>
        <w:jc w:val="both"/>
        <w:rPr>
          <w:lang w:val="fr-CA"/>
        </w:rPr>
      </w:pPr>
    </w:p>
    <w:p w14:paraId="693D9BBA" w14:textId="4EC2014A" w:rsidR="007520D1" w:rsidRPr="004A7061" w:rsidRDefault="007520D1">
      <w:pPr>
        <w:pStyle w:val="BodyText"/>
        <w:spacing w:before="56" w:line="360" w:lineRule="auto"/>
        <w:ind w:left="119" w:right="234"/>
        <w:jc w:val="both"/>
        <w:rPr>
          <w:lang w:val="fr-CA"/>
        </w:rPr>
      </w:pPr>
      <w:r w:rsidRPr="004A7061">
        <w:rPr>
          <w:lang w:val="fr-CA"/>
        </w:rPr>
        <w:t xml:space="preserve">Les thèmes de recherche incluent mais ne sont pas limités à: </w:t>
      </w:r>
    </w:p>
    <w:p w14:paraId="7CCFA257" w14:textId="4031D1A1" w:rsidR="007520D1" w:rsidRPr="004A7061" w:rsidRDefault="007520D1">
      <w:pPr>
        <w:pStyle w:val="ListParagraph"/>
        <w:numPr>
          <w:ilvl w:val="0"/>
          <w:numId w:val="2"/>
        </w:numPr>
        <w:tabs>
          <w:tab w:val="left" w:pos="839"/>
          <w:tab w:val="left" w:pos="840"/>
        </w:tabs>
        <w:spacing w:before="0" w:line="355" w:lineRule="auto"/>
        <w:ind w:right="238"/>
        <w:rPr>
          <w:lang w:val="fr-CA"/>
        </w:rPr>
      </w:pPr>
      <w:r w:rsidRPr="004A7061">
        <w:rPr>
          <w:lang w:val="fr-CA"/>
        </w:rPr>
        <w:t>Aborder les services linguistiques</w:t>
      </w:r>
      <w:r w:rsidR="0072155D" w:rsidRPr="004A7061">
        <w:rPr>
          <w:lang w:val="fr-CA"/>
        </w:rPr>
        <w:t xml:space="preserve"> et de santé mentale (ex., l’innovation en dans les solutions numériques, l’intelligence artificielle, modélisation économique.)</w:t>
      </w:r>
    </w:p>
    <w:p w14:paraId="137B62C4" w14:textId="3F0C86D5" w:rsidR="0072155D" w:rsidRPr="004A7061" w:rsidRDefault="0072155D">
      <w:pPr>
        <w:pStyle w:val="ListParagraph"/>
        <w:numPr>
          <w:ilvl w:val="0"/>
          <w:numId w:val="2"/>
        </w:numPr>
        <w:tabs>
          <w:tab w:val="left" w:pos="839"/>
          <w:tab w:val="left" w:pos="840"/>
        </w:tabs>
        <w:spacing w:before="0" w:line="355" w:lineRule="auto"/>
        <w:ind w:right="238"/>
        <w:rPr>
          <w:lang w:val="fr-CA"/>
        </w:rPr>
      </w:pPr>
      <w:bookmarkStart w:id="3" w:name="_Hlk78803411"/>
      <w:r w:rsidRPr="004A7061">
        <w:rPr>
          <w:lang w:val="fr-CA"/>
        </w:rPr>
        <w:t xml:space="preserve">L’impact de la pandémie COVID-19 sur l’accès aux services de santé mentale. </w:t>
      </w:r>
    </w:p>
    <w:bookmarkEnd w:id="3"/>
    <w:p w14:paraId="172A35AF" w14:textId="1A2FEC67" w:rsidR="007A2A1C" w:rsidRPr="004A7061" w:rsidRDefault="006C0AA8">
      <w:pPr>
        <w:pStyle w:val="ListParagraph"/>
        <w:numPr>
          <w:ilvl w:val="0"/>
          <w:numId w:val="2"/>
        </w:numPr>
        <w:tabs>
          <w:tab w:val="left" w:pos="839"/>
          <w:tab w:val="left" w:pos="840"/>
        </w:tabs>
        <w:spacing w:before="10"/>
        <w:rPr>
          <w:lang w:val="fr-CA"/>
        </w:rPr>
      </w:pPr>
      <w:r w:rsidRPr="004A7061">
        <w:rPr>
          <w:lang w:val="fr-CA"/>
        </w:rPr>
        <w:t>La compétence culturelle</w:t>
      </w:r>
      <w:r w:rsidR="0072155D" w:rsidRPr="004A7061">
        <w:rPr>
          <w:lang w:val="fr-CA"/>
        </w:rPr>
        <w:t xml:space="preserve"> et linguistique. </w:t>
      </w:r>
    </w:p>
    <w:p w14:paraId="172A35B0" w14:textId="0281ADCF" w:rsidR="007A2A1C" w:rsidRPr="004A7061" w:rsidRDefault="0072155D">
      <w:pPr>
        <w:pStyle w:val="ListParagraph"/>
        <w:numPr>
          <w:ilvl w:val="0"/>
          <w:numId w:val="2"/>
        </w:numPr>
        <w:tabs>
          <w:tab w:val="left" w:pos="839"/>
          <w:tab w:val="left" w:pos="840"/>
        </w:tabs>
        <w:spacing w:before="133"/>
        <w:rPr>
          <w:lang w:val="fr-CA"/>
        </w:rPr>
      </w:pPr>
      <w:r w:rsidRPr="004A7061">
        <w:rPr>
          <w:lang w:val="fr-CA"/>
        </w:rPr>
        <w:t xml:space="preserve">La santé mentale et les inégalités/injustices sociales. </w:t>
      </w:r>
    </w:p>
    <w:p w14:paraId="172A35B1" w14:textId="46F5A8D0" w:rsidR="007A2A1C" w:rsidRPr="004A7061" w:rsidRDefault="0072155D">
      <w:pPr>
        <w:pStyle w:val="ListParagraph"/>
        <w:numPr>
          <w:ilvl w:val="0"/>
          <w:numId w:val="2"/>
        </w:numPr>
        <w:tabs>
          <w:tab w:val="left" w:pos="839"/>
          <w:tab w:val="left" w:pos="840"/>
        </w:tabs>
        <w:rPr>
          <w:lang w:val="fr-CA"/>
        </w:rPr>
      </w:pPr>
      <w:r w:rsidRPr="004A7061">
        <w:rPr>
          <w:lang w:val="fr-CA"/>
        </w:rPr>
        <w:t xml:space="preserve">La rétention des professionnels de la santé mentale (dans les communautés urbaines, </w:t>
      </w:r>
      <w:r w:rsidR="006C0AA8" w:rsidRPr="004A7061">
        <w:rPr>
          <w:lang w:val="fr-CA"/>
        </w:rPr>
        <w:t>éloignées</w:t>
      </w:r>
      <w:r w:rsidRPr="004A7061">
        <w:rPr>
          <w:lang w:val="fr-CA"/>
        </w:rPr>
        <w:t>, et/ou rurales)</w:t>
      </w:r>
    </w:p>
    <w:p w14:paraId="172A35B2" w14:textId="1681D630" w:rsidR="007A2A1C" w:rsidRPr="004A7061" w:rsidRDefault="0072155D">
      <w:pPr>
        <w:pStyle w:val="ListParagraph"/>
        <w:numPr>
          <w:ilvl w:val="0"/>
          <w:numId w:val="2"/>
        </w:numPr>
        <w:tabs>
          <w:tab w:val="left" w:pos="839"/>
          <w:tab w:val="left" w:pos="841"/>
        </w:tabs>
        <w:ind w:left="840" w:hanging="362"/>
        <w:rPr>
          <w:lang w:val="fr-CA"/>
        </w:rPr>
      </w:pPr>
      <w:r w:rsidRPr="004A7061">
        <w:rPr>
          <w:lang w:val="fr-CA"/>
        </w:rPr>
        <w:t xml:space="preserve">L’enseignement d’une langue seconde pour les professionnels de la santé mentale. </w:t>
      </w:r>
    </w:p>
    <w:p w14:paraId="172A35B3" w14:textId="7879559D" w:rsidR="007A2A1C" w:rsidRPr="004A7061" w:rsidRDefault="0072155D">
      <w:pPr>
        <w:pStyle w:val="ListParagraph"/>
        <w:numPr>
          <w:ilvl w:val="0"/>
          <w:numId w:val="2"/>
        </w:numPr>
        <w:tabs>
          <w:tab w:val="left" w:pos="840"/>
          <w:tab w:val="left" w:pos="841"/>
        </w:tabs>
        <w:ind w:left="840"/>
        <w:rPr>
          <w:lang w:val="fr-CA"/>
        </w:rPr>
      </w:pPr>
      <w:r w:rsidRPr="004A7061">
        <w:rPr>
          <w:lang w:val="fr-CA"/>
        </w:rPr>
        <w:t xml:space="preserve">Les minorités </w:t>
      </w:r>
      <w:r w:rsidR="006C0AA8" w:rsidRPr="004A7061">
        <w:rPr>
          <w:lang w:val="fr-CA"/>
        </w:rPr>
        <w:t>linguistiques</w:t>
      </w:r>
      <w:r w:rsidRPr="004A7061">
        <w:rPr>
          <w:lang w:val="fr-CA"/>
        </w:rPr>
        <w:t xml:space="preserve"> dans la formation et la pratique professionnelles (ex. les communautés Anglophones au Québec.) </w:t>
      </w:r>
    </w:p>
    <w:p w14:paraId="172A35B4" w14:textId="4BC3374B" w:rsidR="007A2A1C" w:rsidRPr="004A7061" w:rsidRDefault="0072155D">
      <w:pPr>
        <w:pStyle w:val="ListParagraph"/>
        <w:numPr>
          <w:ilvl w:val="0"/>
          <w:numId w:val="2"/>
        </w:numPr>
        <w:tabs>
          <w:tab w:val="left" w:pos="840"/>
          <w:tab w:val="left" w:pos="841"/>
        </w:tabs>
        <w:spacing w:before="132"/>
        <w:ind w:left="840"/>
        <w:rPr>
          <w:lang w:val="fr-CA"/>
        </w:rPr>
      </w:pPr>
      <w:r w:rsidRPr="004A7061">
        <w:rPr>
          <w:lang w:val="fr-CA"/>
        </w:rPr>
        <w:lastRenderedPageBreak/>
        <w:t xml:space="preserve">La création et le développement de la capacité d’une deuxième langue parmi les professionnels de la santé. </w:t>
      </w:r>
    </w:p>
    <w:p w14:paraId="172A35B5" w14:textId="77777777" w:rsidR="007A2A1C" w:rsidRPr="004A7061" w:rsidRDefault="007A2A1C">
      <w:pPr>
        <w:pStyle w:val="BodyText"/>
        <w:rPr>
          <w:sz w:val="28"/>
          <w:lang w:val="fr-CA"/>
        </w:rPr>
      </w:pPr>
    </w:p>
    <w:p w14:paraId="0349CCC4" w14:textId="77777777" w:rsidR="009E16B0" w:rsidRPr="004A7061" w:rsidRDefault="009E16B0" w:rsidP="00F425CF">
      <w:pPr>
        <w:pStyle w:val="BodyText"/>
        <w:spacing w:before="57" w:line="360" w:lineRule="auto"/>
        <w:ind w:right="230"/>
        <w:jc w:val="both"/>
        <w:rPr>
          <w:lang w:val="fr-CA"/>
        </w:rPr>
      </w:pPr>
    </w:p>
    <w:p w14:paraId="7BE71CA6" w14:textId="0D32FEE6" w:rsidR="0072155D" w:rsidRPr="004A7061" w:rsidRDefault="00AA6094" w:rsidP="00F425CF">
      <w:pPr>
        <w:pStyle w:val="BodyText"/>
        <w:spacing w:before="57" w:line="360" w:lineRule="auto"/>
        <w:ind w:right="230"/>
        <w:jc w:val="both"/>
        <w:rPr>
          <w:lang w:val="fr-CA"/>
        </w:rPr>
      </w:pPr>
      <w:r w:rsidRPr="004A7061">
        <w:rPr>
          <w:lang w:val="fr-CA"/>
        </w:rPr>
        <w:t xml:space="preserve">Les propositions de recherche de collaboration avec des établissements académiques à l’extérieur du Québec et du Canada sont admissibles, à condition que </w:t>
      </w:r>
      <w:r w:rsidR="006C0AA8" w:rsidRPr="004A7061">
        <w:rPr>
          <w:lang w:val="fr-CA"/>
        </w:rPr>
        <w:t>le chercheur principal</w:t>
      </w:r>
      <w:r w:rsidRPr="004A7061">
        <w:rPr>
          <w:lang w:val="fr-CA"/>
        </w:rPr>
        <w:t xml:space="preserve"> soit basé dans une université Québécoise et que les fonds soient gérés et déboursés par une </w:t>
      </w:r>
      <w:r w:rsidR="006C0AA8" w:rsidRPr="004A7061">
        <w:rPr>
          <w:lang w:val="fr-CA"/>
        </w:rPr>
        <w:t>université</w:t>
      </w:r>
      <w:r w:rsidRPr="004A7061">
        <w:rPr>
          <w:lang w:val="fr-CA"/>
        </w:rPr>
        <w:t xml:space="preserve"> Québécoise. </w:t>
      </w:r>
    </w:p>
    <w:p w14:paraId="0267032A" w14:textId="750F897B" w:rsidR="003964A0" w:rsidRPr="004A7061" w:rsidRDefault="003964A0">
      <w:pPr>
        <w:pStyle w:val="BodyText"/>
        <w:spacing w:before="12"/>
        <w:rPr>
          <w:sz w:val="32"/>
          <w:lang w:val="fr-CA"/>
        </w:rPr>
      </w:pPr>
    </w:p>
    <w:p w14:paraId="074555A1" w14:textId="4FF8E5CC" w:rsidR="003964A0" w:rsidRPr="004A7061" w:rsidRDefault="00493210" w:rsidP="003964A0">
      <w:pPr>
        <w:pStyle w:val="BodyText"/>
        <w:spacing w:before="57" w:line="360" w:lineRule="auto"/>
        <w:ind w:right="230"/>
        <w:jc w:val="both"/>
        <w:rPr>
          <w:lang w:val="fr-CA"/>
        </w:rPr>
      </w:pPr>
      <w:r w:rsidRPr="004A7061">
        <w:rPr>
          <w:lang w:val="fr-CA"/>
        </w:rPr>
        <w:t xml:space="preserve">Pour la </w:t>
      </w:r>
      <w:r w:rsidR="006C0AA8" w:rsidRPr="004A7061">
        <w:rPr>
          <w:lang w:val="fr-CA"/>
        </w:rPr>
        <w:t>compétition</w:t>
      </w:r>
      <w:r w:rsidRPr="004A7061">
        <w:rPr>
          <w:lang w:val="fr-CA"/>
        </w:rPr>
        <w:t xml:space="preserve"> 2021-2023, l’ASSML accepte des propositions de projets menés entre avril 2021 et mars 2023 (max. 20 000$/année sur une </w:t>
      </w:r>
      <w:r w:rsidR="006C0AA8" w:rsidRPr="004A7061">
        <w:rPr>
          <w:lang w:val="fr-CA"/>
        </w:rPr>
        <w:t>période</w:t>
      </w:r>
      <w:r w:rsidRPr="004A7061">
        <w:rPr>
          <w:lang w:val="fr-CA"/>
        </w:rPr>
        <w:t xml:space="preserve"> de 2 ans). L’année fiscale débute le 1 avril et finit le 31 mars. Les</w:t>
      </w:r>
      <w:r w:rsidR="00907132" w:rsidRPr="004A7061">
        <w:rPr>
          <w:lang w:val="fr-CA"/>
        </w:rPr>
        <w:t xml:space="preserve"> fonds</w:t>
      </w:r>
      <w:r w:rsidRPr="004A7061">
        <w:rPr>
          <w:lang w:val="fr-CA"/>
        </w:rPr>
        <w:t xml:space="preserve"> ne peuvent pas être reportés sur la prochaine année fiscale et les coûts indirects ne sont pas </w:t>
      </w:r>
      <w:r w:rsidR="006C0AA8" w:rsidRPr="004A7061">
        <w:rPr>
          <w:lang w:val="fr-CA"/>
        </w:rPr>
        <w:t>éligibles</w:t>
      </w:r>
      <w:r w:rsidRPr="004A7061">
        <w:rPr>
          <w:lang w:val="fr-CA"/>
        </w:rPr>
        <w:t>. Le</w:t>
      </w:r>
      <w:r w:rsidR="00907132" w:rsidRPr="004A7061">
        <w:rPr>
          <w:lang w:val="fr-CA"/>
        </w:rPr>
        <w:t xml:space="preserve"> financement </w:t>
      </w:r>
      <w:r w:rsidRPr="004A7061">
        <w:rPr>
          <w:lang w:val="fr-CA"/>
        </w:rPr>
        <w:t>accord</w:t>
      </w:r>
      <w:r w:rsidR="00907132" w:rsidRPr="004A7061">
        <w:rPr>
          <w:lang w:val="fr-CA"/>
        </w:rPr>
        <w:t>é</w:t>
      </w:r>
      <w:r w:rsidRPr="004A7061">
        <w:rPr>
          <w:lang w:val="fr-CA"/>
        </w:rPr>
        <w:t xml:space="preserve"> </w:t>
      </w:r>
      <w:r w:rsidR="00907132" w:rsidRPr="004A7061">
        <w:rPr>
          <w:lang w:val="fr-CA"/>
        </w:rPr>
        <w:t xml:space="preserve">aux institutions non-McGill comprendra un accord de sous-subvention avec remboursement des coûts émis tous les trois mois. </w:t>
      </w:r>
      <w:r w:rsidR="006C0AA8" w:rsidRPr="004A7061">
        <w:rPr>
          <w:lang w:val="fr-CA"/>
        </w:rPr>
        <w:t>À la suite de</w:t>
      </w:r>
      <w:r w:rsidR="00907132" w:rsidRPr="004A7061">
        <w:rPr>
          <w:lang w:val="fr-CA"/>
        </w:rPr>
        <w:t xml:space="preserve"> l’approbation, les candidats retenus reçoivent un dossier de </w:t>
      </w:r>
      <w:r w:rsidR="006C0AA8" w:rsidRPr="004A7061">
        <w:rPr>
          <w:lang w:val="fr-CA"/>
        </w:rPr>
        <w:t>déclaration</w:t>
      </w:r>
      <w:r w:rsidR="00907132" w:rsidRPr="004A7061">
        <w:rPr>
          <w:lang w:val="fr-CA"/>
        </w:rPr>
        <w:t xml:space="preserve"> qui spécifie les calendriers de paiement et les exigences de d</w:t>
      </w:r>
      <w:r w:rsidR="00D85845" w:rsidRPr="004A7061">
        <w:rPr>
          <w:lang w:val="fr-CA"/>
        </w:rPr>
        <w:t>é</w:t>
      </w:r>
      <w:r w:rsidR="00907132" w:rsidRPr="004A7061">
        <w:rPr>
          <w:lang w:val="fr-CA"/>
        </w:rPr>
        <w:t xml:space="preserve">claration.  </w:t>
      </w:r>
    </w:p>
    <w:p w14:paraId="172A35C3" w14:textId="71E6B1AB" w:rsidR="007A2A1C" w:rsidRPr="004A7061" w:rsidRDefault="00896856" w:rsidP="00293555">
      <w:pPr>
        <w:pStyle w:val="BodyText"/>
        <w:spacing w:line="360" w:lineRule="auto"/>
        <w:ind w:right="233"/>
        <w:jc w:val="both"/>
        <w:rPr>
          <w:lang w:val="fr-CA"/>
        </w:rPr>
      </w:pPr>
      <w:r w:rsidRPr="004A7061">
        <w:rPr>
          <w:lang w:val="fr-CA"/>
        </w:rPr>
        <w:t xml:space="preserve"> </w:t>
      </w:r>
    </w:p>
    <w:p w14:paraId="410BFD87" w14:textId="11C0CFC4" w:rsidR="00907132" w:rsidRPr="004A7061" w:rsidRDefault="00907132" w:rsidP="00293555">
      <w:pPr>
        <w:pStyle w:val="BodyText"/>
        <w:spacing w:line="360" w:lineRule="auto"/>
        <w:ind w:right="233"/>
        <w:jc w:val="both"/>
        <w:rPr>
          <w:lang w:val="fr-CA"/>
        </w:rPr>
      </w:pPr>
      <w:r w:rsidRPr="004A7061">
        <w:rPr>
          <w:lang w:val="fr-CA"/>
        </w:rPr>
        <w:t xml:space="preserve">Les candidats retenus devraient reconnaître Dialogue McGill dans toute communication et publications formelles. </w:t>
      </w:r>
    </w:p>
    <w:p w14:paraId="172A35C4" w14:textId="77777777" w:rsidR="007A2A1C" w:rsidRPr="004A7061" w:rsidRDefault="007A2A1C">
      <w:pPr>
        <w:pStyle w:val="BodyText"/>
        <w:rPr>
          <w:lang w:val="fr-CA"/>
        </w:rPr>
      </w:pPr>
    </w:p>
    <w:p w14:paraId="172A35C5" w14:textId="39F69C4D" w:rsidR="007A2A1C" w:rsidRPr="004A7061" w:rsidRDefault="00896856">
      <w:pPr>
        <w:spacing w:before="135"/>
        <w:ind w:left="119"/>
        <w:rPr>
          <w:b/>
          <w:sz w:val="24"/>
          <w:lang w:val="fr-CA"/>
        </w:rPr>
      </w:pPr>
      <w:bookmarkStart w:id="4" w:name="Application_Details:"/>
      <w:bookmarkEnd w:id="4"/>
      <w:r w:rsidRPr="004A7061">
        <w:rPr>
          <w:b/>
          <w:sz w:val="24"/>
          <w:u w:val="single"/>
          <w:lang w:val="fr-CA"/>
        </w:rPr>
        <w:t>D</w:t>
      </w:r>
      <w:r w:rsidR="00907132" w:rsidRPr="004A7061">
        <w:rPr>
          <w:b/>
          <w:sz w:val="24"/>
          <w:u w:val="single"/>
          <w:lang w:val="fr-CA"/>
        </w:rPr>
        <w:t>é</w:t>
      </w:r>
      <w:r w:rsidRPr="004A7061">
        <w:rPr>
          <w:b/>
          <w:sz w:val="24"/>
          <w:u w:val="single"/>
          <w:lang w:val="fr-CA"/>
        </w:rPr>
        <w:t>tails</w:t>
      </w:r>
      <w:r w:rsidR="00907132" w:rsidRPr="004A7061">
        <w:rPr>
          <w:b/>
          <w:sz w:val="24"/>
          <w:u w:val="single"/>
          <w:lang w:val="fr-CA"/>
        </w:rPr>
        <w:t xml:space="preserve"> d’application</w:t>
      </w:r>
      <w:r w:rsidRPr="004A7061">
        <w:rPr>
          <w:b/>
          <w:sz w:val="24"/>
          <w:u w:val="single"/>
          <w:lang w:val="fr-CA"/>
        </w:rPr>
        <w:t>:</w:t>
      </w:r>
    </w:p>
    <w:p w14:paraId="172A35C6" w14:textId="0A45508C" w:rsidR="007A2A1C" w:rsidRPr="004A7061" w:rsidRDefault="00907132">
      <w:pPr>
        <w:pStyle w:val="Heading1"/>
        <w:numPr>
          <w:ilvl w:val="1"/>
          <w:numId w:val="1"/>
        </w:numPr>
        <w:tabs>
          <w:tab w:val="left" w:pos="840"/>
          <w:tab w:val="left" w:pos="841"/>
        </w:tabs>
        <w:spacing w:before="146"/>
        <w:rPr>
          <w:lang w:val="fr-CA"/>
        </w:rPr>
      </w:pPr>
      <w:r w:rsidRPr="004A7061">
        <w:rPr>
          <w:lang w:val="fr-CA"/>
        </w:rPr>
        <w:t>Critères d’éligibilité</w:t>
      </w:r>
    </w:p>
    <w:p w14:paraId="62861C56" w14:textId="3E1BD3EA" w:rsidR="00907132" w:rsidRPr="004A7061" w:rsidRDefault="00907132" w:rsidP="009F160D">
      <w:pPr>
        <w:pStyle w:val="BodyText"/>
        <w:spacing w:before="135" w:line="360" w:lineRule="auto"/>
        <w:ind w:right="140"/>
        <w:rPr>
          <w:lang w:val="fr-CA"/>
        </w:rPr>
      </w:pPr>
      <w:r w:rsidRPr="004A7061">
        <w:rPr>
          <w:lang w:val="fr-CA"/>
        </w:rPr>
        <w:t xml:space="preserve">Le candidat principal doit être un chercheur </w:t>
      </w:r>
      <w:r w:rsidR="006C0AA8" w:rsidRPr="004A7061">
        <w:rPr>
          <w:lang w:val="fr-CA"/>
        </w:rPr>
        <w:t>indépendant</w:t>
      </w:r>
      <w:r w:rsidRPr="004A7061">
        <w:rPr>
          <w:lang w:val="fr-CA"/>
        </w:rPr>
        <w:t xml:space="preserve"> officiellement affilié avec une institution québécoise tel qu’une université ou un institut de recherche. Les boursiers postdoctoraux sont admissibles s’ils ont un poste universitaire official</w:t>
      </w:r>
      <w:r w:rsidR="00282336">
        <w:rPr>
          <w:lang w:val="fr-CA"/>
        </w:rPr>
        <w:t xml:space="preserve"> </w:t>
      </w:r>
      <w:r w:rsidR="00282336" w:rsidRPr="00282336">
        <w:rPr>
          <w:lang w:val="fr-CA"/>
        </w:rPr>
        <w:t>et si leur établissement l</w:t>
      </w:r>
      <w:r w:rsidR="00282336">
        <w:rPr>
          <w:lang w:val="fr-CA"/>
        </w:rPr>
        <w:t xml:space="preserve">es </w:t>
      </w:r>
      <w:r w:rsidR="00282336" w:rsidRPr="00282336">
        <w:rPr>
          <w:lang w:val="fr-CA"/>
        </w:rPr>
        <w:t>autorise à gérer des fonds de recherche</w:t>
      </w:r>
      <w:r w:rsidRPr="004A7061">
        <w:rPr>
          <w:lang w:val="fr-CA"/>
        </w:rPr>
        <w:t>. L’affiliation doit être établie avant de soumettre la proposition.</w:t>
      </w:r>
    </w:p>
    <w:p w14:paraId="172A35CB" w14:textId="2DBEFD72" w:rsidR="007A2A1C" w:rsidRPr="004A7061" w:rsidRDefault="00907132">
      <w:pPr>
        <w:pStyle w:val="Heading1"/>
        <w:numPr>
          <w:ilvl w:val="1"/>
          <w:numId w:val="1"/>
        </w:numPr>
        <w:tabs>
          <w:tab w:val="left" w:pos="840"/>
          <w:tab w:val="left" w:pos="841"/>
        </w:tabs>
        <w:rPr>
          <w:lang w:val="fr-CA"/>
        </w:rPr>
      </w:pPr>
      <w:r w:rsidRPr="004A7061">
        <w:rPr>
          <w:lang w:val="fr-CA"/>
        </w:rPr>
        <w:t>L’évaluation des propositions</w:t>
      </w:r>
    </w:p>
    <w:p w14:paraId="1306201E" w14:textId="60B4B895" w:rsidR="00907132" w:rsidRPr="004A7061" w:rsidRDefault="00907132" w:rsidP="009F160D">
      <w:pPr>
        <w:pStyle w:val="BodyText"/>
        <w:spacing w:before="132" w:line="360" w:lineRule="auto"/>
        <w:ind w:right="234"/>
        <w:jc w:val="both"/>
        <w:rPr>
          <w:b/>
          <w:bCs/>
          <w:lang w:val="fr-CA"/>
        </w:rPr>
      </w:pPr>
      <w:r w:rsidRPr="004A7061">
        <w:rPr>
          <w:lang w:val="fr-CA"/>
        </w:rPr>
        <w:t xml:space="preserve">L’évaluation des propositions sera menée par le comité de </w:t>
      </w:r>
      <w:r w:rsidR="006C0AA8" w:rsidRPr="004A7061">
        <w:rPr>
          <w:lang w:val="fr-CA"/>
        </w:rPr>
        <w:t>révision</w:t>
      </w:r>
      <w:r w:rsidRPr="004A7061">
        <w:rPr>
          <w:lang w:val="fr-CA"/>
        </w:rPr>
        <w:t xml:space="preserve"> de l’A</w:t>
      </w:r>
      <w:r w:rsidR="00564A53" w:rsidRPr="004A7061">
        <w:rPr>
          <w:lang w:val="fr-CA"/>
        </w:rPr>
        <w:t>S</w:t>
      </w:r>
      <w:r w:rsidRPr="004A7061">
        <w:rPr>
          <w:lang w:val="fr-CA"/>
        </w:rPr>
        <w:t xml:space="preserve">SML. Les propositions seront évaluées </w:t>
      </w:r>
      <w:r w:rsidR="00D85845" w:rsidRPr="004A7061">
        <w:rPr>
          <w:lang w:val="fr-CA"/>
        </w:rPr>
        <w:t xml:space="preserve">selon les exigences spécifiées dans le formulaire d’application. </w:t>
      </w:r>
      <w:r w:rsidR="00D85845" w:rsidRPr="004A7061">
        <w:rPr>
          <w:b/>
          <w:bCs/>
          <w:lang w:val="fr-CA"/>
        </w:rPr>
        <w:t xml:space="preserve">Les applications axées sur la santé mentale auront priorité pour cet appel, mais les projets portant sur autres sujets sont également </w:t>
      </w:r>
      <w:r w:rsidR="006C0AA8" w:rsidRPr="004A7061">
        <w:rPr>
          <w:b/>
          <w:bCs/>
          <w:lang w:val="fr-CA"/>
        </w:rPr>
        <w:t>invités</w:t>
      </w:r>
      <w:r w:rsidR="00D85845" w:rsidRPr="004A7061">
        <w:rPr>
          <w:b/>
          <w:bCs/>
          <w:lang w:val="fr-CA"/>
        </w:rPr>
        <w:t xml:space="preserve"> à postuler.</w:t>
      </w:r>
    </w:p>
    <w:p w14:paraId="02154974" w14:textId="64CC0F6C" w:rsidR="00D85845" w:rsidRPr="004A7061" w:rsidRDefault="00D85845" w:rsidP="00564A53">
      <w:pPr>
        <w:pStyle w:val="Heading1"/>
        <w:numPr>
          <w:ilvl w:val="1"/>
          <w:numId w:val="1"/>
        </w:numPr>
        <w:tabs>
          <w:tab w:val="left" w:pos="840"/>
          <w:tab w:val="left" w:pos="841"/>
        </w:tabs>
        <w:rPr>
          <w:lang w:val="fr-CA"/>
        </w:rPr>
      </w:pPr>
      <w:r w:rsidRPr="004A7061">
        <w:rPr>
          <w:lang w:val="fr-CA"/>
        </w:rPr>
        <w:t xml:space="preserve">Comment appliquer </w:t>
      </w:r>
    </w:p>
    <w:p w14:paraId="172A35CF" w14:textId="1BF77950" w:rsidR="00D85845" w:rsidRPr="004A7061" w:rsidRDefault="00D85845">
      <w:pPr>
        <w:spacing w:line="360" w:lineRule="auto"/>
        <w:jc w:val="both"/>
        <w:rPr>
          <w:lang w:val="fr-CA"/>
        </w:rPr>
        <w:sectPr w:rsidR="00D85845" w:rsidRPr="004A7061">
          <w:headerReference w:type="default" r:id="rId10"/>
          <w:footerReference w:type="default" r:id="rId11"/>
          <w:pgSz w:w="12240" w:h="15840"/>
          <w:pgMar w:top="2000" w:right="1200" w:bottom="1220" w:left="1320" w:header="972" w:footer="802" w:gutter="0"/>
          <w:cols w:space="720"/>
        </w:sectPr>
      </w:pPr>
      <w:r w:rsidRPr="004A7061">
        <w:rPr>
          <w:lang w:val="fr-CA"/>
        </w:rPr>
        <w:t>Veuillez envoyer par courriel l’application complète accompagné</w:t>
      </w:r>
      <w:r w:rsidR="00564A53" w:rsidRPr="004A7061">
        <w:rPr>
          <w:lang w:val="fr-CA"/>
        </w:rPr>
        <w:t xml:space="preserve">e d’un curriculum vitae pour chaque </w:t>
      </w:r>
      <w:r w:rsidR="00564A53" w:rsidRPr="004A7061">
        <w:rPr>
          <w:lang w:val="fr-CA"/>
        </w:rPr>
        <w:lastRenderedPageBreak/>
        <w:t xml:space="preserve">investigateur (ex. CV professionnel </w:t>
      </w:r>
      <w:r w:rsidR="006C0AA8" w:rsidRPr="004A7061">
        <w:rPr>
          <w:lang w:val="fr-CA"/>
        </w:rPr>
        <w:t>ou commun</w:t>
      </w:r>
      <w:r w:rsidR="00564A53" w:rsidRPr="004A7061">
        <w:rPr>
          <w:lang w:val="fr-CA"/>
        </w:rPr>
        <w:t xml:space="preserve"> canadien), et tous autres documents justificatifs pertinents (ex., confirmation du support des partenaires)  à </w:t>
      </w:r>
      <w:hyperlink r:id="rId12" w:history="1">
        <w:r w:rsidR="00564A53" w:rsidRPr="004A7061">
          <w:rPr>
            <w:rStyle w:val="Hyperlink"/>
            <w:lang w:val="fr-CA"/>
          </w:rPr>
          <w:t>research.dialoguemcgill@mcgill.ca</w:t>
        </w:r>
      </w:hyperlink>
      <w:r w:rsidR="00564A53" w:rsidRPr="004A7061">
        <w:rPr>
          <w:lang w:val="fr-CA"/>
        </w:rPr>
        <w:t xml:space="preserve"> </w:t>
      </w:r>
      <w:r w:rsidR="00564A53" w:rsidRPr="009D5577">
        <w:rPr>
          <w:b/>
          <w:bCs/>
          <w:lang w:val="fr-CA"/>
        </w:rPr>
        <w:t>avant le vendredi 10 septembre 2021</w:t>
      </w:r>
      <w:r w:rsidR="00564A53" w:rsidRPr="004A7061">
        <w:rPr>
          <w:lang w:val="fr-CA"/>
        </w:rPr>
        <w:t xml:space="preserve">. Pour toutes </w:t>
      </w:r>
      <w:r w:rsidR="009D5577">
        <w:rPr>
          <w:lang w:val="fr-CA"/>
        </w:rPr>
        <w:t>questions</w:t>
      </w:r>
      <w:r w:rsidR="00564A53" w:rsidRPr="004A7061">
        <w:rPr>
          <w:lang w:val="fr-CA"/>
        </w:rPr>
        <w:t xml:space="preserve"> par rapport au programme et/ou </w:t>
      </w:r>
      <w:r w:rsidR="009D5577">
        <w:rPr>
          <w:lang w:val="fr-CA"/>
        </w:rPr>
        <w:t>au</w:t>
      </w:r>
      <w:r w:rsidR="00564A53" w:rsidRPr="004A7061">
        <w:rPr>
          <w:lang w:val="fr-CA"/>
        </w:rPr>
        <w:t xml:space="preserve"> processus d’application, </w:t>
      </w:r>
      <w:r w:rsidR="009D5577">
        <w:rPr>
          <w:lang w:val="fr-CA"/>
        </w:rPr>
        <w:t>veuillez</w:t>
      </w:r>
      <w:r w:rsidR="00564A53" w:rsidRPr="004A7061">
        <w:rPr>
          <w:lang w:val="fr-CA"/>
        </w:rPr>
        <w:t xml:space="preserve"> envoyer un courriel à </w:t>
      </w:r>
      <w:hyperlink r:id="rId13" w:history="1">
        <w:r w:rsidR="00564A53" w:rsidRPr="004A7061">
          <w:rPr>
            <w:rStyle w:val="Hyperlink"/>
            <w:lang w:val="fr-CA"/>
          </w:rPr>
          <w:t>research.dialoguemcgill@mcgill.ca</w:t>
        </w:r>
      </w:hyperlink>
      <w:r w:rsidR="00564A53" w:rsidRPr="004A7061">
        <w:rPr>
          <w:lang w:val="fr-CA"/>
        </w:rPr>
        <w:t xml:space="preserve">. </w:t>
      </w:r>
    </w:p>
    <w:p w14:paraId="172A35D0" w14:textId="77777777" w:rsidR="007A2A1C" w:rsidRPr="004A7061" w:rsidRDefault="007A2A1C">
      <w:pPr>
        <w:pStyle w:val="BodyText"/>
        <w:spacing w:before="5" w:after="1"/>
        <w:rPr>
          <w:sz w:val="23"/>
          <w:lang w:val="fr-CA"/>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6760"/>
      </w:tblGrid>
      <w:tr w:rsidR="007A2A1C" w:rsidRPr="009D5577" w14:paraId="172A35D4" w14:textId="77777777">
        <w:trPr>
          <w:trHeight w:val="1720"/>
        </w:trPr>
        <w:tc>
          <w:tcPr>
            <w:tcW w:w="9366" w:type="dxa"/>
            <w:gridSpan w:val="2"/>
            <w:tcBorders>
              <w:bottom w:val="single" w:sz="24" w:space="0" w:color="000000"/>
            </w:tcBorders>
            <w:shd w:val="clear" w:color="auto" w:fill="D0CECE"/>
          </w:tcPr>
          <w:p w14:paraId="071F9728" w14:textId="146F7576" w:rsidR="00564A53" w:rsidRPr="004A7061" w:rsidRDefault="00564A53">
            <w:pPr>
              <w:pStyle w:val="TableParagraph"/>
              <w:spacing w:line="360" w:lineRule="auto"/>
              <w:ind w:left="763" w:right="767"/>
              <w:jc w:val="center"/>
              <w:rPr>
                <w:b/>
                <w:sz w:val="24"/>
                <w:lang w:val="fr-CA"/>
              </w:rPr>
            </w:pPr>
            <w:r w:rsidRPr="004A7061">
              <w:rPr>
                <w:b/>
                <w:sz w:val="24"/>
                <w:lang w:val="fr-CA"/>
              </w:rPr>
              <w:t>ASSML</w:t>
            </w:r>
            <w:r w:rsidR="00896856" w:rsidRPr="004A7061">
              <w:rPr>
                <w:b/>
                <w:sz w:val="24"/>
                <w:lang w:val="fr-CA"/>
              </w:rPr>
              <w:t xml:space="preserve"> - </w:t>
            </w:r>
            <w:r w:rsidRPr="004A7061">
              <w:rPr>
                <w:b/>
                <w:sz w:val="24"/>
                <w:lang w:val="fr-CA"/>
              </w:rPr>
              <w:t>Accès aux soins de santé et services sociaux pour les Québécois anglophones</w:t>
            </w:r>
          </w:p>
          <w:p w14:paraId="172A35D1" w14:textId="385A8E0B" w:rsidR="007A2A1C" w:rsidRPr="004A7061" w:rsidRDefault="00896856">
            <w:pPr>
              <w:pStyle w:val="TableParagraph"/>
              <w:spacing w:line="360" w:lineRule="auto"/>
              <w:ind w:left="763" w:right="767"/>
              <w:jc w:val="center"/>
              <w:rPr>
                <w:b/>
                <w:sz w:val="24"/>
                <w:lang w:val="fr-CA"/>
              </w:rPr>
            </w:pPr>
            <w:r w:rsidRPr="004A7061">
              <w:rPr>
                <w:b/>
                <w:sz w:val="24"/>
                <w:lang w:val="fr-CA"/>
              </w:rPr>
              <w:t>2021-202</w:t>
            </w:r>
            <w:r w:rsidR="00BE111A" w:rsidRPr="004A7061">
              <w:rPr>
                <w:b/>
                <w:sz w:val="24"/>
                <w:lang w:val="fr-CA"/>
              </w:rPr>
              <w:t>3</w:t>
            </w:r>
            <w:r w:rsidRPr="004A7061">
              <w:rPr>
                <w:b/>
                <w:sz w:val="24"/>
                <w:lang w:val="fr-CA"/>
              </w:rPr>
              <w:t xml:space="preserve"> </w:t>
            </w:r>
            <w:r w:rsidR="00564A53" w:rsidRPr="004A7061">
              <w:rPr>
                <w:b/>
                <w:sz w:val="24"/>
                <w:lang w:val="fr-CA"/>
              </w:rPr>
              <w:t>APPEL AUX PROPOSITIONS</w:t>
            </w:r>
          </w:p>
          <w:p w14:paraId="172A35D2" w14:textId="28608A22" w:rsidR="007A2A1C" w:rsidRPr="004A7061" w:rsidRDefault="00564A53">
            <w:pPr>
              <w:pStyle w:val="TableParagraph"/>
              <w:spacing w:line="292" w:lineRule="exact"/>
              <w:ind w:left="763" w:right="765"/>
              <w:jc w:val="center"/>
              <w:rPr>
                <w:b/>
                <w:sz w:val="24"/>
                <w:lang w:val="fr-CA"/>
              </w:rPr>
            </w:pPr>
            <w:r w:rsidRPr="004A7061">
              <w:rPr>
                <w:b/>
                <w:sz w:val="24"/>
                <w:lang w:val="fr-CA"/>
              </w:rPr>
              <w:t xml:space="preserve">Formulaire d’application de proposition de projet </w:t>
            </w:r>
          </w:p>
          <w:p w14:paraId="172A35D3" w14:textId="3D87C0D2" w:rsidR="007A2A1C" w:rsidRPr="004A7061" w:rsidRDefault="00896856">
            <w:pPr>
              <w:pStyle w:val="TableParagraph"/>
              <w:spacing w:before="145"/>
              <w:ind w:left="763" w:right="765"/>
              <w:jc w:val="center"/>
              <w:rPr>
                <w:i/>
                <w:lang w:val="fr-CA"/>
              </w:rPr>
            </w:pPr>
            <w:r w:rsidRPr="004A7061">
              <w:rPr>
                <w:i/>
                <w:lang w:val="fr-CA"/>
              </w:rPr>
              <w:t>Part</w:t>
            </w:r>
            <w:r w:rsidR="00564A53" w:rsidRPr="004A7061">
              <w:rPr>
                <w:i/>
                <w:lang w:val="fr-CA"/>
              </w:rPr>
              <w:t>ie</w:t>
            </w:r>
            <w:r w:rsidRPr="004A7061">
              <w:rPr>
                <w:i/>
                <w:lang w:val="fr-CA"/>
              </w:rPr>
              <w:t xml:space="preserve"> A: </w:t>
            </w:r>
            <w:r w:rsidR="00564A53" w:rsidRPr="004A7061">
              <w:rPr>
                <w:i/>
                <w:lang w:val="fr-CA"/>
              </w:rPr>
              <w:t>Aperçu du projet</w:t>
            </w:r>
          </w:p>
        </w:tc>
      </w:tr>
      <w:tr w:rsidR="007A2A1C" w:rsidRPr="004A7061" w14:paraId="172A35D6" w14:textId="77777777">
        <w:trPr>
          <w:trHeight w:val="398"/>
        </w:trPr>
        <w:tc>
          <w:tcPr>
            <w:tcW w:w="9366" w:type="dxa"/>
            <w:gridSpan w:val="2"/>
            <w:tcBorders>
              <w:top w:val="single" w:sz="24" w:space="0" w:color="000000"/>
            </w:tcBorders>
            <w:shd w:val="clear" w:color="auto" w:fill="E7E6E6"/>
          </w:tcPr>
          <w:p w14:paraId="172A35D5" w14:textId="3BD6E3B9" w:rsidR="007A2A1C" w:rsidRPr="004A7061" w:rsidRDefault="00896856">
            <w:pPr>
              <w:pStyle w:val="TableParagraph"/>
              <w:spacing w:before="18"/>
              <w:ind w:left="763" w:right="755"/>
              <w:jc w:val="center"/>
              <w:rPr>
                <w:b/>
                <w:sz w:val="20"/>
                <w:lang w:val="fr-CA"/>
              </w:rPr>
            </w:pPr>
            <w:r w:rsidRPr="004A7061">
              <w:rPr>
                <w:b/>
                <w:sz w:val="20"/>
                <w:lang w:val="fr-CA"/>
              </w:rPr>
              <w:t xml:space="preserve">A1: </w:t>
            </w:r>
            <w:r w:rsidR="00564A53" w:rsidRPr="004A7061">
              <w:rPr>
                <w:b/>
                <w:sz w:val="20"/>
                <w:lang w:val="fr-CA"/>
              </w:rPr>
              <w:t>Titre du projet</w:t>
            </w:r>
            <w:r w:rsidRPr="004A7061">
              <w:rPr>
                <w:b/>
                <w:sz w:val="20"/>
                <w:lang w:val="fr-CA"/>
              </w:rPr>
              <w:t>:</w:t>
            </w:r>
          </w:p>
        </w:tc>
      </w:tr>
      <w:tr w:rsidR="007A2A1C" w:rsidRPr="004A7061" w14:paraId="172A35D8" w14:textId="77777777">
        <w:trPr>
          <w:trHeight w:val="367"/>
        </w:trPr>
        <w:tc>
          <w:tcPr>
            <w:tcW w:w="9366" w:type="dxa"/>
            <w:gridSpan w:val="2"/>
            <w:tcBorders>
              <w:bottom w:val="single" w:sz="24" w:space="0" w:color="000000"/>
            </w:tcBorders>
          </w:tcPr>
          <w:p w14:paraId="172A35D7" w14:textId="458652D7" w:rsidR="007A2A1C" w:rsidRPr="004A7061" w:rsidRDefault="007A2A1C" w:rsidP="006C0AA8">
            <w:pPr>
              <w:pStyle w:val="TableParagraph"/>
              <w:ind w:left="0"/>
              <w:rPr>
                <w:rFonts w:ascii="Times New Roman"/>
                <w:sz w:val="20"/>
                <w:lang w:val="fr-CA"/>
              </w:rPr>
            </w:pPr>
            <w:permStart w:id="104486333" w:edGrp="everyone" w:colFirst="0" w:colLast="0"/>
            <w:permStart w:id="2027357700" w:edGrp="everyone" w:colFirst="1" w:colLast="1"/>
          </w:p>
        </w:tc>
      </w:tr>
      <w:tr w:rsidR="007A2A1C" w:rsidRPr="009D5577" w14:paraId="172A35DC" w14:textId="77777777">
        <w:trPr>
          <w:trHeight w:val="731"/>
        </w:trPr>
        <w:tc>
          <w:tcPr>
            <w:tcW w:w="2606" w:type="dxa"/>
            <w:tcBorders>
              <w:top w:val="single" w:sz="24" w:space="0" w:color="000000"/>
            </w:tcBorders>
            <w:shd w:val="clear" w:color="auto" w:fill="E7E6E6"/>
          </w:tcPr>
          <w:p w14:paraId="36E633F2" w14:textId="6A3E7EC3" w:rsidR="00E97C52" w:rsidRPr="004A7061" w:rsidRDefault="00896856" w:rsidP="00E97C52">
            <w:pPr>
              <w:pStyle w:val="TableParagraph"/>
              <w:spacing w:before="1"/>
              <w:rPr>
                <w:b/>
                <w:sz w:val="20"/>
                <w:lang w:val="fr-CA"/>
              </w:rPr>
            </w:pPr>
            <w:permStart w:id="899231758" w:edGrp="everyone" w:colFirst="1" w:colLast="1"/>
            <w:permEnd w:id="104486333"/>
            <w:permEnd w:id="2027357700"/>
            <w:r w:rsidRPr="004A7061">
              <w:rPr>
                <w:b/>
                <w:sz w:val="20"/>
                <w:lang w:val="fr-CA"/>
              </w:rPr>
              <w:t xml:space="preserve">A2: </w:t>
            </w:r>
            <w:r w:rsidR="00E97C52" w:rsidRPr="004A7061">
              <w:rPr>
                <w:b/>
                <w:sz w:val="20"/>
                <w:lang w:val="fr-CA"/>
              </w:rPr>
              <w:t>Investigateur principal(s)</w:t>
            </w:r>
          </w:p>
          <w:p w14:paraId="172A35DA" w14:textId="2E51BA31" w:rsidR="00E97C52" w:rsidRPr="004A7061" w:rsidRDefault="00E97C52">
            <w:pPr>
              <w:pStyle w:val="TableParagraph"/>
              <w:spacing w:before="123"/>
              <w:rPr>
                <w:b/>
                <w:sz w:val="20"/>
                <w:lang w:val="fr-CA"/>
              </w:rPr>
            </w:pPr>
            <w:r w:rsidRPr="004A7061">
              <w:rPr>
                <w:b/>
                <w:sz w:val="20"/>
                <w:lang w:val="fr-CA"/>
              </w:rPr>
              <w:t>Noms et identifiants</w:t>
            </w:r>
          </w:p>
        </w:tc>
        <w:tc>
          <w:tcPr>
            <w:tcW w:w="6760" w:type="dxa"/>
            <w:tcBorders>
              <w:top w:val="single" w:sz="24" w:space="0" w:color="000000"/>
            </w:tcBorders>
          </w:tcPr>
          <w:p w14:paraId="172A35DB" w14:textId="77777777" w:rsidR="007A2A1C" w:rsidRPr="004A7061" w:rsidRDefault="007A2A1C">
            <w:pPr>
              <w:pStyle w:val="TableParagraph"/>
              <w:ind w:left="0"/>
              <w:rPr>
                <w:rFonts w:ascii="Times New Roman"/>
                <w:sz w:val="20"/>
                <w:lang w:val="fr-CA"/>
              </w:rPr>
            </w:pPr>
          </w:p>
        </w:tc>
      </w:tr>
      <w:tr w:rsidR="007A2A1C" w:rsidRPr="004A7061" w14:paraId="172A35DF" w14:textId="77777777">
        <w:trPr>
          <w:trHeight w:val="366"/>
        </w:trPr>
        <w:tc>
          <w:tcPr>
            <w:tcW w:w="2606" w:type="dxa"/>
            <w:shd w:val="clear" w:color="auto" w:fill="E7E6E6"/>
          </w:tcPr>
          <w:p w14:paraId="0CDE9108" w14:textId="1D67A593" w:rsidR="007A2A1C" w:rsidRPr="004A7061" w:rsidRDefault="00896856">
            <w:pPr>
              <w:pStyle w:val="TableParagraph"/>
              <w:spacing w:before="3"/>
              <w:rPr>
                <w:sz w:val="20"/>
                <w:lang w:val="fr-CA"/>
              </w:rPr>
            </w:pPr>
            <w:permStart w:id="910436125" w:edGrp="everyone" w:colFirst="1" w:colLast="1"/>
            <w:permEnd w:id="899231758"/>
            <w:r w:rsidRPr="004A7061">
              <w:rPr>
                <w:sz w:val="20"/>
                <w:lang w:val="fr-CA"/>
              </w:rPr>
              <w:t>Institution/D</w:t>
            </w:r>
            <w:r w:rsidR="00E97C52" w:rsidRPr="004A7061">
              <w:rPr>
                <w:sz w:val="20"/>
                <w:lang w:val="fr-CA"/>
              </w:rPr>
              <w:t>é</w:t>
            </w:r>
            <w:r w:rsidRPr="004A7061">
              <w:rPr>
                <w:sz w:val="20"/>
                <w:lang w:val="fr-CA"/>
              </w:rPr>
              <w:t>part</w:t>
            </w:r>
            <w:r w:rsidR="00E97C52" w:rsidRPr="004A7061">
              <w:rPr>
                <w:sz w:val="20"/>
                <w:lang w:val="fr-CA"/>
              </w:rPr>
              <w:t>e</w:t>
            </w:r>
            <w:r w:rsidRPr="004A7061">
              <w:rPr>
                <w:sz w:val="20"/>
                <w:lang w:val="fr-CA"/>
              </w:rPr>
              <w:t>ment</w:t>
            </w:r>
          </w:p>
          <w:p w14:paraId="5B95249A" w14:textId="77777777" w:rsidR="002F172F" w:rsidRPr="004A7061" w:rsidRDefault="002F172F">
            <w:pPr>
              <w:pStyle w:val="TableParagraph"/>
              <w:spacing w:before="3"/>
              <w:rPr>
                <w:sz w:val="20"/>
                <w:lang w:val="fr-CA"/>
              </w:rPr>
            </w:pPr>
          </w:p>
          <w:p w14:paraId="172A35DD" w14:textId="7D49A226" w:rsidR="002F172F" w:rsidRPr="004A7061" w:rsidRDefault="002F172F">
            <w:pPr>
              <w:pStyle w:val="TableParagraph"/>
              <w:spacing w:before="3"/>
              <w:rPr>
                <w:sz w:val="20"/>
                <w:lang w:val="fr-CA"/>
              </w:rPr>
            </w:pPr>
          </w:p>
        </w:tc>
        <w:tc>
          <w:tcPr>
            <w:tcW w:w="6760" w:type="dxa"/>
          </w:tcPr>
          <w:p w14:paraId="172A35DE" w14:textId="77777777" w:rsidR="007A2A1C" w:rsidRPr="004A7061" w:rsidRDefault="007A2A1C">
            <w:pPr>
              <w:pStyle w:val="TableParagraph"/>
              <w:ind w:left="0"/>
              <w:rPr>
                <w:rFonts w:ascii="Times New Roman"/>
                <w:sz w:val="20"/>
                <w:lang w:val="fr-CA"/>
              </w:rPr>
            </w:pPr>
          </w:p>
        </w:tc>
      </w:tr>
      <w:tr w:rsidR="007A2A1C" w:rsidRPr="004A7061" w14:paraId="172A35E2" w14:textId="77777777">
        <w:trPr>
          <w:trHeight w:val="366"/>
        </w:trPr>
        <w:tc>
          <w:tcPr>
            <w:tcW w:w="2606" w:type="dxa"/>
            <w:shd w:val="clear" w:color="auto" w:fill="E7E6E6"/>
          </w:tcPr>
          <w:p w14:paraId="6C227BEF" w14:textId="2471F8DB" w:rsidR="007A2A1C" w:rsidRPr="004A7061" w:rsidRDefault="00E97C52">
            <w:pPr>
              <w:pStyle w:val="TableParagraph"/>
              <w:spacing w:before="1"/>
              <w:rPr>
                <w:sz w:val="20"/>
                <w:lang w:val="fr-CA"/>
              </w:rPr>
            </w:pPr>
            <w:permStart w:id="231542014" w:edGrp="everyone" w:colFirst="1" w:colLast="1"/>
            <w:permEnd w:id="910436125"/>
            <w:r w:rsidRPr="004A7061">
              <w:rPr>
                <w:sz w:val="20"/>
                <w:lang w:val="fr-CA"/>
              </w:rPr>
              <w:t>Courriel et</w:t>
            </w:r>
            <w:r w:rsidR="00ED0A09" w:rsidRPr="004A7061">
              <w:rPr>
                <w:sz w:val="20"/>
                <w:lang w:val="fr-CA"/>
              </w:rPr>
              <w:t xml:space="preserve"> ad</w:t>
            </w:r>
            <w:r w:rsidRPr="004A7061">
              <w:rPr>
                <w:sz w:val="20"/>
                <w:lang w:val="fr-CA"/>
              </w:rPr>
              <w:t>resse</w:t>
            </w:r>
          </w:p>
          <w:p w14:paraId="5B04E60C" w14:textId="77777777" w:rsidR="002F172F" w:rsidRPr="004A7061" w:rsidRDefault="002F172F">
            <w:pPr>
              <w:pStyle w:val="TableParagraph"/>
              <w:spacing w:before="1"/>
              <w:rPr>
                <w:sz w:val="20"/>
                <w:lang w:val="fr-CA"/>
              </w:rPr>
            </w:pPr>
          </w:p>
          <w:p w14:paraId="4E3AE877" w14:textId="77777777" w:rsidR="002F172F" w:rsidRPr="004A7061" w:rsidRDefault="002F172F">
            <w:pPr>
              <w:pStyle w:val="TableParagraph"/>
              <w:spacing w:before="1"/>
              <w:rPr>
                <w:sz w:val="20"/>
                <w:lang w:val="fr-CA"/>
              </w:rPr>
            </w:pPr>
          </w:p>
          <w:p w14:paraId="172A35E0" w14:textId="65FA4BCD" w:rsidR="002F172F" w:rsidRPr="004A7061" w:rsidRDefault="002F172F">
            <w:pPr>
              <w:pStyle w:val="TableParagraph"/>
              <w:spacing w:before="1"/>
              <w:rPr>
                <w:sz w:val="20"/>
                <w:lang w:val="fr-CA"/>
              </w:rPr>
            </w:pPr>
          </w:p>
        </w:tc>
        <w:tc>
          <w:tcPr>
            <w:tcW w:w="6760" w:type="dxa"/>
          </w:tcPr>
          <w:p w14:paraId="172A35E1" w14:textId="77777777" w:rsidR="007A2A1C" w:rsidRPr="004A7061" w:rsidRDefault="007A2A1C">
            <w:pPr>
              <w:pStyle w:val="TableParagraph"/>
              <w:ind w:left="0"/>
              <w:rPr>
                <w:rFonts w:ascii="Times New Roman"/>
                <w:sz w:val="20"/>
                <w:lang w:val="fr-CA"/>
              </w:rPr>
            </w:pPr>
          </w:p>
        </w:tc>
      </w:tr>
      <w:tr w:rsidR="007A2A1C" w:rsidRPr="004A7061" w14:paraId="172A35E5" w14:textId="77777777">
        <w:trPr>
          <w:trHeight w:val="367"/>
        </w:trPr>
        <w:tc>
          <w:tcPr>
            <w:tcW w:w="2606" w:type="dxa"/>
            <w:tcBorders>
              <w:bottom w:val="single" w:sz="24" w:space="0" w:color="000000"/>
            </w:tcBorders>
            <w:shd w:val="clear" w:color="auto" w:fill="E7E6E6"/>
          </w:tcPr>
          <w:p w14:paraId="172A35E3" w14:textId="77777777" w:rsidR="007A2A1C" w:rsidRPr="004A7061" w:rsidRDefault="00896856">
            <w:pPr>
              <w:pStyle w:val="TableParagraph"/>
              <w:spacing w:before="1"/>
              <w:rPr>
                <w:sz w:val="20"/>
                <w:lang w:val="fr-CA"/>
              </w:rPr>
            </w:pPr>
            <w:permStart w:id="862460576" w:edGrp="everyone" w:colFirst="1" w:colLast="1"/>
            <w:permEnd w:id="231542014"/>
            <w:r w:rsidRPr="004A7061">
              <w:rPr>
                <w:sz w:val="20"/>
                <w:lang w:val="fr-CA"/>
              </w:rPr>
              <w:t>Signature</w:t>
            </w:r>
          </w:p>
        </w:tc>
        <w:tc>
          <w:tcPr>
            <w:tcW w:w="6760" w:type="dxa"/>
            <w:tcBorders>
              <w:bottom w:val="single" w:sz="24" w:space="0" w:color="000000"/>
            </w:tcBorders>
          </w:tcPr>
          <w:p w14:paraId="172A35E4" w14:textId="77777777" w:rsidR="007A2A1C" w:rsidRPr="004A7061" w:rsidRDefault="007A2A1C">
            <w:pPr>
              <w:pStyle w:val="TableParagraph"/>
              <w:ind w:left="0"/>
              <w:rPr>
                <w:rFonts w:ascii="Times New Roman"/>
                <w:sz w:val="20"/>
                <w:lang w:val="fr-CA"/>
              </w:rPr>
            </w:pPr>
          </w:p>
        </w:tc>
      </w:tr>
      <w:tr w:rsidR="007A2A1C" w:rsidRPr="004A7061" w14:paraId="172A35E9" w14:textId="77777777">
        <w:trPr>
          <w:trHeight w:val="731"/>
        </w:trPr>
        <w:tc>
          <w:tcPr>
            <w:tcW w:w="2606" w:type="dxa"/>
            <w:tcBorders>
              <w:top w:val="single" w:sz="24" w:space="0" w:color="000000"/>
            </w:tcBorders>
            <w:shd w:val="clear" w:color="auto" w:fill="E7E6E6"/>
          </w:tcPr>
          <w:p w14:paraId="172A35E6" w14:textId="6DD13A79" w:rsidR="007A2A1C" w:rsidRPr="004A7061" w:rsidRDefault="00896856">
            <w:pPr>
              <w:pStyle w:val="TableParagraph"/>
              <w:spacing w:before="1"/>
              <w:rPr>
                <w:b/>
                <w:sz w:val="20"/>
                <w:lang w:val="fr-CA"/>
              </w:rPr>
            </w:pPr>
            <w:permStart w:id="991120767" w:edGrp="everyone" w:colFirst="1" w:colLast="1"/>
            <w:permEnd w:id="862460576"/>
            <w:r w:rsidRPr="004A7061">
              <w:rPr>
                <w:b/>
                <w:sz w:val="20"/>
                <w:lang w:val="fr-CA"/>
              </w:rPr>
              <w:t>A3: Co-Investigat</w:t>
            </w:r>
            <w:r w:rsidR="00E97C52" w:rsidRPr="004A7061">
              <w:rPr>
                <w:b/>
                <w:sz w:val="20"/>
                <w:lang w:val="fr-CA"/>
              </w:rPr>
              <w:t>eur</w:t>
            </w:r>
            <w:r w:rsidRPr="004A7061">
              <w:rPr>
                <w:b/>
                <w:sz w:val="20"/>
                <w:lang w:val="fr-CA"/>
              </w:rPr>
              <w:t>(s)</w:t>
            </w:r>
          </w:p>
          <w:p w14:paraId="172A35E7" w14:textId="4711CF46" w:rsidR="007A2A1C" w:rsidRPr="004A7061" w:rsidRDefault="00896856">
            <w:pPr>
              <w:pStyle w:val="TableParagraph"/>
              <w:spacing w:before="121"/>
              <w:rPr>
                <w:b/>
                <w:sz w:val="20"/>
                <w:lang w:val="fr-CA"/>
              </w:rPr>
            </w:pPr>
            <w:r w:rsidRPr="004A7061">
              <w:rPr>
                <w:b/>
                <w:sz w:val="20"/>
                <w:lang w:val="fr-CA"/>
              </w:rPr>
              <w:t>N</w:t>
            </w:r>
            <w:r w:rsidR="00E97C52" w:rsidRPr="004A7061">
              <w:rPr>
                <w:b/>
                <w:sz w:val="20"/>
                <w:lang w:val="fr-CA"/>
              </w:rPr>
              <w:t>oms</w:t>
            </w:r>
            <w:r w:rsidRPr="004A7061">
              <w:rPr>
                <w:b/>
                <w:sz w:val="20"/>
                <w:lang w:val="fr-CA"/>
              </w:rPr>
              <w:t xml:space="preserve"> </w:t>
            </w:r>
            <w:r w:rsidR="00E97C52" w:rsidRPr="004A7061">
              <w:rPr>
                <w:b/>
                <w:sz w:val="20"/>
                <w:lang w:val="fr-CA"/>
              </w:rPr>
              <w:t>et</w:t>
            </w:r>
            <w:r w:rsidRPr="004A7061">
              <w:rPr>
                <w:b/>
                <w:sz w:val="20"/>
                <w:lang w:val="fr-CA"/>
              </w:rPr>
              <w:t xml:space="preserve"> </w:t>
            </w:r>
            <w:r w:rsidR="00E97C52" w:rsidRPr="004A7061">
              <w:rPr>
                <w:b/>
                <w:sz w:val="20"/>
                <w:lang w:val="fr-CA"/>
              </w:rPr>
              <w:t>identifiants</w:t>
            </w:r>
          </w:p>
        </w:tc>
        <w:tc>
          <w:tcPr>
            <w:tcW w:w="6760" w:type="dxa"/>
            <w:tcBorders>
              <w:top w:val="single" w:sz="24" w:space="0" w:color="000000"/>
            </w:tcBorders>
          </w:tcPr>
          <w:p w14:paraId="172A35E8" w14:textId="77777777" w:rsidR="007A2A1C" w:rsidRPr="004A7061" w:rsidRDefault="007A2A1C">
            <w:pPr>
              <w:pStyle w:val="TableParagraph"/>
              <w:ind w:left="0"/>
              <w:rPr>
                <w:rFonts w:ascii="Times New Roman"/>
                <w:sz w:val="20"/>
                <w:lang w:val="fr-CA"/>
              </w:rPr>
            </w:pPr>
          </w:p>
        </w:tc>
      </w:tr>
      <w:tr w:rsidR="007A2A1C" w:rsidRPr="004A7061" w14:paraId="172A35EC" w14:textId="77777777">
        <w:trPr>
          <w:trHeight w:val="366"/>
        </w:trPr>
        <w:tc>
          <w:tcPr>
            <w:tcW w:w="2606" w:type="dxa"/>
            <w:shd w:val="clear" w:color="auto" w:fill="E7E6E6"/>
          </w:tcPr>
          <w:p w14:paraId="19DF6ADD" w14:textId="3CFC9912" w:rsidR="007A2A1C" w:rsidRPr="004A7061" w:rsidRDefault="00896856">
            <w:pPr>
              <w:pStyle w:val="TableParagraph"/>
              <w:spacing w:before="1"/>
              <w:rPr>
                <w:sz w:val="20"/>
                <w:lang w:val="fr-CA"/>
              </w:rPr>
            </w:pPr>
            <w:permStart w:id="790761880" w:edGrp="everyone" w:colFirst="1" w:colLast="1"/>
            <w:permEnd w:id="991120767"/>
            <w:r w:rsidRPr="004A7061">
              <w:rPr>
                <w:sz w:val="20"/>
                <w:lang w:val="fr-CA"/>
              </w:rPr>
              <w:t>Institution/D</w:t>
            </w:r>
            <w:r w:rsidR="00BC6AD2" w:rsidRPr="004A7061">
              <w:rPr>
                <w:sz w:val="20"/>
                <w:lang w:val="fr-CA"/>
              </w:rPr>
              <w:t>é</w:t>
            </w:r>
            <w:r w:rsidRPr="004A7061">
              <w:rPr>
                <w:sz w:val="20"/>
                <w:lang w:val="fr-CA"/>
              </w:rPr>
              <w:t>part</w:t>
            </w:r>
            <w:r w:rsidR="00BC6AD2" w:rsidRPr="004A7061">
              <w:rPr>
                <w:sz w:val="20"/>
                <w:lang w:val="fr-CA"/>
              </w:rPr>
              <w:t>e</w:t>
            </w:r>
            <w:r w:rsidRPr="004A7061">
              <w:rPr>
                <w:sz w:val="20"/>
                <w:lang w:val="fr-CA"/>
              </w:rPr>
              <w:t>ment</w:t>
            </w:r>
          </w:p>
          <w:p w14:paraId="204A6876" w14:textId="77777777" w:rsidR="002F172F" w:rsidRPr="004A7061" w:rsidRDefault="002F172F">
            <w:pPr>
              <w:pStyle w:val="TableParagraph"/>
              <w:spacing w:before="1"/>
              <w:rPr>
                <w:sz w:val="20"/>
                <w:lang w:val="fr-CA"/>
              </w:rPr>
            </w:pPr>
          </w:p>
          <w:p w14:paraId="172A35EA" w14:textId="2B135902" w:rsidR="002F172F" w:rsidRPr="004A7061" w:rsidRDefault="002F172F">
            <w:pPr>
              <w:pStyle w:val="TableParagraph"/>
              <w:spacing w:before="1"/>
              <w:rPr>
                <w:sz w:val="20"/>
                <w:lang w:val="fr-CA"/>
              </w:rPr>
            </w:pPr>
          </w:p>
        </w:tc>
        <w:tc>
          <w:tcPr>
            <w:tcW w:w="6760" w:type="dxa"/>
          </w:tcPr>
          <w:p w14:paraId="172A35EB" w14:textId="77777777" w:rsidR="007A2A1C" w:rsidRPr="004A7061" w:rsidRDefault="007A2A1C">
            <w:pPr>
              <w:pStyle w:val="TableParagraph"/>
              <w:ind w:left="0"/>
              <w:rPr>
                <w:rFonts w:ascii="Times New Roman"/>
                <w:sz w:val="20"/>
                <w:lang w:val="fr-CA"/>
              </w:rPr>
            </w:pPr>
          </w:p>
        </w:tc>
      </w:tr>
      <w:tr w:rsidR="007A2A1C" w:rsidRPr="004A7061" w14:paraId="172A35EF" w14:textId="77777777">
        <w:trPr>
          <w:trHeight w:val="364"/>
        </w:trPr>
        <w:tc>
          <w:tcPr>
            <w:tcW w:w="2606" w:type="dxa"/>
            <w:tcBorders>
              <w:bottom w:val="single" w:sz="24" w:space="0" w:color="000000"/>
            </w:tcBorders>
            <w:shd w:val="clear" w:color="auto" w:fill="E7E6E6"/>
          </w:tcPr>
          <w:p w14:paraId="15097F01" w14:textId="77777777" w:rsidR="00BC6AD2" w:rsidRPr="004A7061" w:rsidRDefault="00BC6AD2" w:rsidP="00BC6AD2">
            <w:pPr>
              <w:pStyle w:val="TableParagraph"/>
              <w:spacing w:before="1"/>
              <w:rPr>
                <w:sz w:val="20"/>
                <w:lang w:val="fr-CA"/>
              </w:rPr>
            </w:pPr>
            <w:permStart w:id="2077650083" w:edGrp="everyone" w:colFirst="1" w:colLast="1"/>
            <w:permEnd w:id="790761880"/>
            <w:r w:rsidRPr="004A7061">
              <w:rPr>
                <w:sz w:val="20"/>
                <w:lang w:val="fr-CA"/>
              </w:rPr>
              <w:t>Courriel et adresse</w:t>
            </w:r>
          </w:p>
          <w:p w14:paraId="7AB45607" w14:textId="77777777" w:rsidR="002F172F" w:rsidRPr="004A7061" w:rsidRDefault="002F172F">
            <w:pPr>
              <w:pStyle w:val="TableParagraph"/>
              <w:spacing w:before="1"/>
              <w:rPr>
                <w:sz w:val="20"/>
                <w:lang w:val="fr-CA"/>
              </w:rPr>
            </w:pPr>
          </w:p>
          <w:p w14:paraId="283E68DD" w14:textId="77777777" w:rsidR="002F172F" w:rsidRPr="004A7061" w:rsidRDefault="002F172F">
            <w:pPr>
              <w:pStyle w:val="TableParagraph"/>
              <w:spacing w:before="1"/>
              <w:rPr>
                <w:sz w:val="20"/>
                <w:lang w:val="fr-CA"/>
              </w:rPr>
            </w:pPr>
          </w:p>
          <w:p w14:paraId="172A35ED" w14:textId="73553E28" w:rsidR="002F172F" w:rsidRPr="004A7061" w:rsidRDefault="002F172F">
            <w:pPr>
              <w:pStyle w:val="TableParagraph"/>
              <w:spacing w:before="1"/>
              <w:rPr>
                <w:sz w:val="20"/>
                <w:lang w:val="fr-CA"/>
              </w:rPr>
            </w:pPr>
          </w:p>
        </w:tc>
        <w:tc>
          <w:tcPr>
            <w:tcW w:w="6760" w:type="dxa"/>
            <w:tcBorders>
              <w:bottom w:val="single" w:sz="24" w:space="0" w:color="000000"/>
            </w:tcBorders>
          </w:tcPr>
          <w:p w14:paraId="172A35EE" w14:textId="77777777" w:rsidR="007A2A1C" w:rsidRPr="004A7061" w:rsidRDefault="007A2A1C">
            <w:pPr>
              <w:pStyle w:val="TableParagraph"/>
              <w:ind w:left="0"/>
              <w:rPr>
                <w:rFonts w:ascii="Times New Roman"/>
                <w:sz w:val="20"/>
                <w:lang w:val="fr-CA"/>
              </w:rPr>
            </w:pPr>
          </w:p>
        </w:tc>
      </w:tr>
      <w:tr w:rsidR="007A2A1C" w:rsidRPr="009D5577" w14:paraId="172A35F3" w14:textId="77777777">
        <w:trPr>
          <w:trHeight w:val="734"/>
        </w:trPr>
        <w:tc>
          <w:tcPr>
            <w:tcW w:w="2606" w:type="dxa"/>
            <w:tcBorders>
              <w:top w:val="single" w:sz="24" w:space="0" w:color="000000"/>
            </w:tcBorders>
            <w:shd w:val="clear" w:color="auto" w:fill="E7E6E6"/>
          </w:tcPr>
          <w:p w14:paraId="172A35F0" w14:textId="4E511CB2" w:rsidR="007A2A1C" w:rsidRPr="004A7061" w:rsidRDefault="00896856">
            <w:pPr>
              <w:pStyle w:val="TableParagraph"/>
              <w:spacing w:before="1"/>
              <w:rPr>
                <w:b/>
                <w:sz w:val="20"/>
                <w:lang w:val="fr-CA"/>
              </w:rPr>
            </w:pPr>
            <w:permStart w:id="1588464038" w:edGrp="everyone" w:colFirst="1" w:colLast="1"/>
            <w:permEnd w:id="2077650083"/>
            <w:r w:rsidRPr="004A7061">
              <w:rPr>
                <w:b/>
                <w:sz w:val="20"/>
                <w:lang w:val="fr-CA"/>
              </w:rPr>
              <w:t>A4: Associ</w:t>
            </w:r>
            <w:r w:rsidR="00BC6AD2" w:rsidRPr="004A7061">
              <w:rPr>
                <w:b/>
                <w:sz w:val="20"/>
                <w:lang w:val="fr-CA"/>
              </w:rPr>
              <w:t>és</w:t>
            </w:r>
            <w:r w:rsidRPr="004A7061">
              <w:rPr>
                <w:b/>
                <w:sz w:val="20"/>
                <w:lang w:val="fr-CA"/>
              </w:rPr>
              <w:t xml:space="preserve"> and Part</w:t>
            </w:r>
            <w:r w:rsidR="0045369F" w:rsidRPr="004A7061">
              <w:rPr>
                <w:b/>
                <w:sz w:val="20"/>
                <w:lang w:val="fr-CA"/>
              </w:rPr>
              <w:t>enaires</w:t>
            </w:r>
          </w:p>
          <w:p w14:paraId="172A35F1" w14:textId="5BBCCA6A" w:rsidR="007A2A1C" w:rsidRPr="004A7061" w:rsidRDefault="00896856">
            <w:pPr>
              <w:pStyle w:val="TableParagraph"/>
              <w:spacing w:before="123"/>
              <w:rPr>
                <w:b/>
                <w:sz w:val="20"/>
                <w:lang w:val="fr-CA"/>
              </w:rPr>
            </w:pPr>
            <w:r w:rsidRPr="004A7061">
              <w:rPr>
                <w:b/>
                <w:sz w:val="20"/>
                <w:lang w:val="fr-CA"/>
              </w:rPr>
              <w:t>N</w:t>
            </w:r>
            <w:r w:rsidR="0045369F" w:rsidRPr="004A7061">
              <w:rPr>
                <w:b/>
                <w:sz w:val="20"/>
                <w:lang w:val="fr-CA"/>
              </w:rPr>
              <w:t>oms</w:t>
            </w:r>
            <w:r w:rsidRPr="004A7061">
              <w:rPr>
                <w:b/>
                <w:sz w:val="20"/>
                <w:lang w:val="fr-CA"/>
              </w:rPr>
              <w:t xml:space="preserve"> </w:t>
            </w:r>
            <w:r w:rsidR="0045369F" w:rsidRPr="004A7061">
              <w:rPr>
                <w:b/>
                <w:sz w:val="20"/>
                <w:lang w:val="fr-CA"/>
              </w:rPr>
              <w:t>et</w:t>
            </w:r>
            <w:r w:rsidRPr="004A7061">
              <w:rPr>
                <w:b/>
                <w:sz w:val="20"/>
                <w:lang w:val="fr-CA"/>
              </w:rPr>
              <w:t xml:space="preserve"> </w:t>
            </w:r>
            <w:r w:rsidR="0045369F" w:rsidRPr="004A7061">
              <w:rPr>
                <w:b/>
                <w:sz w:val="20"/>
                <w:lang w:val="fr-CA"/>
              </w:rPr>
              <w:t>identifiants</w:t>
            </w:r>
          </w:p>
        </w:tc>
        <w:tc>
          <w:tcPr>
            <w:tcW w:w="6760" w:type="dxa"/>
            <w:tcBorders>
              <w:top w:val="single" w:sz="24" w:space="0" w:color="000000"/>
            </w:tcBorders>
          </w:tcPr>
          <w:p w14:paraId="172A35F2" w14:textId="77777777" w:rsidR="007A2A1C" w:rsidRPr="004A7061" w:rsidRDefault="007A2A1C">
            <w:pPr>
              <w:pStyle w:val="TableParagraph"/>
              <w:ind w:left="0"/>
              <w:rPr>
                <w:rFonts w:ascii="Times New Roman"/>
                <w:sz w:val="20"/>
                <w:lang w:val="fr-CA"/>
              </w:rPr>
            </w:pPr>
          </w:p>
        </w:tc>
      </w:tr>
      <w:tr w:rsidR="007A2A1C" w:rsidRPr="004A7061" w14:paraId="172A35F6" w14:textId="77777777">
        <w:trPr>
          <w:trHeight w:val="364"/>
        </w:trPr>
        <w:tc>
          <w:tcPr>
            <w:tcW w:w="2606" w:type="dxa"/>
            <w:shd w:val="clear" w:color="auto" w:fill="E7E6E6"/>
          </w:tcPr>
          <w:p w14:paraId="2D43FFFC" w14:textId="77777777" w:rsidR="007A2A1C" w:rsidRPr="004A7061" w:rsidRDefault="00896856">
            <w:pPr>
              <w:pStyle w:val="TableParagraph"/>
              <w:spacing w:before="1"/>
              <w:rPr>
                <w:sz w:val="20"/>
                <w:lang w:val="fr-CA"/>
              </w:rPr>
            </w:pPr>
            <w:permStart w:id="165416787" w:edGrp="everyone" w:colFirst="1" w:colLast="1"/>
            <w:permEnd w:id="1588464038"/>
            <w:r w:rsidRPr="004A7061">
              <w:rPr>
                <w:sz w:val="20"/>
                <w:lang w:val="fr-CA"/>
              </w:rPr>
              <w:t>Institution</w:t>
            </w:r>
          </w:p>
          <w:p w14:paraId="7C288204" w14:textId="77777777" w:rsidR="002F172F" w:rsidRPr="004A7061" w:rsidRDefault="002F172F">
            <w:pPr>
              <w:pStyle w:val="TableParagraph"/>
              <w:spacing w:before="1"/>
              <w:rPr>
                <w:sz w:val="20"/>
                <w:lang w:val="fr-CA"/>
              </w:rPr>
            </w:pPr>
          </w:p>
          <w:p w14:paraId="172A35F4" w14:textId="24C0311A" w:rsidR="002F172F" w:rsidRPr="004A7061" w:rsidRDefault="002F172F">
            <w:pPr>
              <w:pStyle w:val="TableParagraph"/>
              <w:spacing w:before="1"/>
              <w:rPr>
                <w:sz w:val="20"/>
                <w:lang w:val="fr-CA"/>
              </w:rPr>
            </w:pPr>
          </w:p>
        </w:tc>
        <w:tc>
          <w:tcPr>
            <w:tcW w:w="6760" w:type="dxa"/>
          </w:tcPr>
          <w:p w14:paraId="172A35F5" w14:textId="77777777" w:rsidR="007A2A1C" w:rsidRPr="004A7061" w:rsidRDefault="007A2A1C">
            <w:pPr>
              <w:pStyle w:val="TableParagraph"/>
              <w:ind w:left="0"/>
              <w:rPr>
                <w:rFonts w:ascii="Times New Roman"/>
                <w:sz w:val="20"/>
                <w:lang w:val="fr-CA"/>
              </w:rPr>
            </w:pPr>
          </w:p>
        </w:tc>
      </w:tr>
      <w:tr w:rsidR="007A2A1C" w:rsidRPr="004A7061" w14:paraId="172A35F9" w14:textId="77777777">
        <w:trPr>
          <w:trHeight w:val="367"/>
        </w:trPr>
        <w:tc>
          <w:tcPr>
            <w:tcW w:w="2606" w:type="dxa"/>
            <w:tcBorders>
              <w:bottom w:val="single" w:sz="24" w:space="0" w:color="000000"/>
            </w:tcBorders>
            <w:shd w:val="clear" w:color="auto" w:fill="E7E6E6"/>
          </w:tcPr>
          <w:p w14:paraId="5504EC3E" w14:textId="2C41AC47" w:rsidR="007A2A1C" w:rsidRPr="004A7061" w:rsidRDefault="0045369F">
            <w:pPr>
              <w:pStyle w:val="TableParagraph"/>
              <w:spacing w:before="1"/>
              <w:rPr>
                <w:sz w:val="20"/>
                <w:lang w:val="fr-CA"/>
              </w:rPr>
            </w:pPr>
            <w:permStart w:id="1664252681" w:edGrp="everyone" w:colFirst="1" w:colLast="1"/>
            <w:permEnd w:id="165416787"/>
            <w:r w:rsidRPr="004A7061">
              <w:rPr>
                <w:sz w:val="20"/>
                <w:lang w:val="fr-CA"/>
              </w:rPr>
              <w:t>Courriel et adresse</w:t>
            </w:r>
          </w:p>
          <w:p w14:paraId="35B35DA2" w14:textId="77777777" w:rsidR="002F172F" w:rsidRPr="004A7061" w:rsidRDefault="002F172F">
            <w:pPr>
              <w:pStyle w:val="TableParagraph"/>
              <w:spacing w:before="1"/>
              <w:rPr>
                <w:sz w:val="20"/>
                <w:lang w:val="fr-CA"/>
              </w:rPr>
            </w:pPr>
          </w:p>
          <w:p w14:paraId="74370D94" w14:textId="77777777" w:rsidR="002F172F" w:rsidRPr="004A7061" w:rsidRDefault="002F172F">
            <w:pPr>
              <w:pStyle w:val="TableParagraph"/>
              <w:spacing w:before="1"/>
              <w:rPr>
                <w:sz w:val="20"/>
                <w:lang w:val="fr-CA"/>
              </w:rPr>
            </w:pPr>
          </w:p>
          <w:p w14:paraId="172A35F7" w14:textId="3D1BF29C" w:rsidR="002F172F" w:rsidRPr="004A7061" w:rsidRDefault="002F172F">
            <w:pPr>
              <w:pStyle w:val="TableParagraph"/>
              <w:spacing w:before="1"/>
              <w:rPr>
                <w:sz w:val="20"/>
                <w:lang w:val="fr-CA"/>
              </w:rPr>
            </w:pPr>
          </w:p>
        </w:tc>
        <w:tc>
          <w:tcPr>
            <w:tcW w:w="6760" w:type="dxa"/>
            <w:tcBorders>
              <w:bottom w:val="single" w:sz="24" w:space="0" w:color="000000"/>
            </w:tcBorders>
          </w:tcPr>
          <w:p w14:paraId="172A35F8" w14:textId="77777777" w:rsidR="007A2A1C" w:rsidRPr="004A7061" w:rsidRDefault="007A2A1C">
            <w:pPr>
              <w:pStyle w:val="TableParagraph"/>
              <w:ind w:left="0"/>
              <w:rPr>
                <w:rFonts w:ascii="Times New Roman"/>
                <w:sz w:val="20"/>
                <w:lang w:val="fr-CA"/>
              </w:rPr>
            </w:pPr>
          </w:p>
        </w:tc>
      </w:tr>
      <w:permEnd w:id="1664252681"/>
    </w:tbl>
    <w:p w14:paraId="3D8D8A97" w14:textId="77777777" w:rsidR="002F172F" w:rsidRPr="004A7061" w:rsidRDefault="002F172F">
      <w:pPr>
        <w:rPr>
          <w:lang w:val="fr-CA"/>
        </w:rPr>
      </w:pPr>
      <w:r w:rsidRPr="004A7061">
        <w:rPr>
          <w:lang w:val="fr-CA"/>
        </w:rPr>
        <w:br w:type="page"/>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6"/>
      </w:tblGrid>
      <w:tr w:rsidR="007A2A1C" w:rsidRPr="009D5577" w14:paraId="172A35FC" w14:textId="77777777">
        <w:trPr>
          <w:trHeight w:val="1098"/>
        </w:trPr>
        <w:tc>
          <w:tcPr>
            <w:tcW w:w="9366" w:type="dxa"/>
            <w:tcBorders>
              <w:top w:val="single" w:sz="24" w:space="0" w:color="000000"/>
            </w:tcBorders>
            <w:shd w:val="clear" w:color="auto" w:fill="E7E6E6"/>
          </w:tcPr>
          <w:p w14:paraId="172A35FA" w14:textId="169EEE03" w:rsidR="007A2A1C" w:rsidRPr="004A7061" w:rsidRDefault="00896856">
            <w:pPr>
              <w:pStyle w:val="TableParagraph"/>
              <w:spacing w:before="1"/>
              <w:ind w:left="3055"/>
              <w:rPr>
                <w:sz w:val="20"/>
                <w:lang w:val="fr-CA"/>
              </w:rPr>
            </w:pPr>
            <w:r w:rsidRPr="004A7061">
              <w:rPr>
                <w:b/>
                <w:sz w:val="20"/>
                <w:lang w:val="fr-CA"/>
              </w:rPr>
              <w:lastRenderedPageBreak/>
              <w:t xml:space="preserve">A5: </w:t>
            </w:r>
            <w:r w:rsidR="0045369F" w:rsidRPr="004A7061">
              <w:rPr>
                <w:b/>
                <w:sz w:val="20"/>
                <w:lang w:val="fr-CA"/>
              </w:rPr>
              <w:t>Résumé du projet</w:t>
            </w:r>
            <w:r w:rsidRPr="004A7061">
              <w:rPr>
                <w:b/>
                <w:sz w:val="20"/>
                <w:lang w:val="fr-CA"/>
              </w:rPr>
              <w:t xml:space="preserve"> </w:t>
            </w:r>
            <w:r w:rsidRPr="004A7061">
              <w:rPr>
                <w:sz w:val="20"/>
                <w:lang w:val="fr-CA"/>
              </w:rPr>
              <w:t>(</w:t>
            </w:r>
            <w:r w:rsidR="0045369F" w:rsidRPr="004A7061">
              <w:rPr>
                <w:sz w:val="20"/>
                <w:lang w:val="fr-CA"/>
              </w:rPr>
              <w:t xml:space="preserve">max. </w:t>
            </w:r>
            <w:r w:rsidRPr="004A7061">
              <w:rPr>
                <w:sz w:val="20"/>
                <w:lang w:val="fr-CA"/>
              </w:rPr>
              <w:t xml:space="preserve">250 </w:t>
            </w:r>
            <w:r w:rsidR="0045369F" w:rsidRPr="004A7061">
              <w:rPr>
                <w:sz w:val="20"/>
                <w:lang w:val="fr-CA"/>
              </w:rPr>
              <w:t>mots</w:t>
            </w:r>
            <w:r w:rsidRPr="004A7061">
              <w:rPr>
                <w:sz w:val="20"/>
                <w:lang w:val="fr-CA"/>
              </w:rPr>
              <w:t>):</w:t>
            </w:r>
          </w:p>
          <w:p w14:paraId="172A35FB" w14:textId="0548644A" w:rsidR="0045369F" w:rsidRPr="004A7061" w:rsidRDefault="0045369F">
            <w:pPr>
              <w:pStyle w:val="TableParagraph"/>
              <w:spacing w:before="7" w:line="360" w:lineRule="atLeast"/>
              <w:ind w:right="502"/>
              <w:rPr>
                <w:i/>
                <w:sz w:val="20"/>
                <w:lang w:val="fr-CA"/>
              </w:rPr>
            </w:pPr>
            <w:r w:rsidRPr="004A7061">
              <w:rPr>
                <w:i/>
                <w:sz w:val="20"/>
                <w:lang w:val="fr-CA"/>
              </w:rPr>
              <w:t xml:space="preserve">Décrivez brièvement le contexte du projet, les objectifs </w:t>
            </w:r>
            <w:r w:rsidR="006C0AA8" w:rsidRPr="004A7061">
              <w:rPr>
                <w:i/>
                <w:sz w:val="20"/>
                <w:lang w:val="fr-CA"/>
              </w:rPr>
              <w:t>principaux</w:t>
            </w:r>
            <w:r w:rsidRPr="004A7061">
              <w:rPr>
                <w:i/>
                <w:sz w:val="20"/>
                <w:lang w:val="fr-CA"/>
              </w:rPr>
              <w:t>, les procédures, le plan d’analyse des données et les contributions potentielles (où applicable)</w:t>
            </w:r>
          </w:p>
        </w:tc>
      </w:tr>
      <w:tr w:rsidR="007A2A1C" w:rsidRPr="009D5577" w14:paraId="172A35FE" w14:textId="77777777">
        <w:trPr>
          <w:trHeight w:val="2930"/>
        </w:trPr>
        <w:tc>
          <w:tcPr>
            <w:tcW w:w="9366" w:type="dxa"/>
            <w:tcBorders>
              <w:bottom w:val="single" w:sz="24" w:space="0" w:color="000000"/>
            </w:tcBorders>
          </w:tcPr>
          <w:p w14:paraId="4E0D775E" w14:textId="77777777" w:rsidR="007A2A1C" w:rsidRPr="004A7061" w:rsidRDefault="007A2A1C">
            <w:pPr>
              <w:pStyle w:val="TableParagraph"/>
              <w:ind w:left="0"/>
              <w:rPr>
                <w:rFonts w:ascii="Times New Roman"/>
                <w:sz w:val="20"/>
                <w:lang w:val="fr-CA"/>
              </w:rPr>
            </w:pPr>
            <w:permStart w:id="1209692826" w:edGrp="everyone" w:colFirst="0" w:colLast="0"/>
          </w:p>
          <w:p w14:paraId="35D13581" w14:textId="77777777" w:rsidR="002F172F" w:rsidRPr="004A7061" w:rsidRDefault="002F172F">
            <w:pPr>
              <w:pStyle w:val="TableParagraph"/>
              <w:ind w:left="0"/>
              <w:rPr>
                <w:rFonts w:ascii="Times New Roman"/>
                <w:sz w:val="20"/>
                <w:lang w:val="fr-CA"/>
              </w:rPr>
            </w:pPr>
          </w:p>
          <w:p w14:paraId="2E457E82" w14:textId="77777777" w:rsidR="002F172F" w:rsidRPr="004A7061" w:rsidRDefault="002F172F">
            <w:pPr>
              <w:pStyle w:val="TableParagraph"/>
              <w:ind w:left="0"/>
              <w:rPr>
                <w:rFonts w:ascii="Times New Roman"/>
                <w:sz w:val="20"/>
                <w:lang w:val="fr-CA"/>
              </w:rPr>
            </w:pPr>
          </w:p>
          <w:p w14:paraId="7F51F6FC" w14:textId="77777777" w:rsidR="002F172F" w:rsidRPr="004A7061" w:rsidRDefault="002F172F">
            <w:pPr>
              <w:pStyle w:val="TableParagraph"/>
              <w:ind w:left="0"/>
              <w:rPr>
                <w:rFonts w:ascii="Times New Roman"/>
                <w:sz w:val="20"/>
                <w:lang w:val="fr-CA"/>
              </w:rPr>
            </w:pPr>
          </w:p>
          <w:p w14:paraId="28E308EF" w14:textId="77777777" w:rsidR="002F172F" w:rsidRPr="004A7061" w:rsidRDefault="002F172F">
            <w:pPr>
              <w:pStyle w:val="TableParagraph"/>
              <w:ind w:left="0"/>
              <w:rPr>
                <w:rFonts w:ascii="Times New Roman"/>
                <w:sz w:val="20"/>
                <w:lang w:val="fr-CA"/>
              </w:rPr>
            </w:pPr>
          </w:p>
          <w:p w14:paraId="3E424A7A" w14:textId="77777777" w:rsidR="002F172F" w:rsidRPr="004A7061" w:rsidRDefault="002F172F">
            <w:pPr>
              <w:pStyle w:val="TableParagraph"/>
              <w:ind w:left="0"/>
              <w:rPr>
                <w:rFonts w:ascii="Times New Roman"/>
                <w:sz w:val="20"/>
                <w:lang w:val="fr-CA"/>
              </w:rPr>
            </w:pPr>
          </w:p>
          <w:p w14:paraId="6A610696" w14:textId="77777777" w:rsidR="002F172F" w:rsidRPr="004A7061" w:rsidRDefault="002F172F">
            <w:pPr>
              <w:pStyle w:val="TableParagraph"/>
              <w:ind w:left="0"/>
              <w:rPr>
                <w:rFonts w:ascii="Times New Roman"/>
                <w:sz w:val="20"/>
                <w:lang w:val="fr-CA"/>
              </w:rPr>
            </w:pPr>
          </w:p>
          <w:p w14:paraId="1E5EC24A" w14:textId="77777777" w:rsidR="002F172F" w:rsidRPr="004A7061" w:rsidRDefault="002F172F">
            <w:pPr>
              <w:pStyle w:val="TableParagraph"/>
              <w:ind w:left="0"/>
              <w:rPr>
                <w:rFonts w:ascii="Times New Roman"/>
                <w:sz w:val="20"/>
                <w:lang w:val="fr-CA"/>
              </w:rPr>
            </w:pPr>
          </w:p>
          <w:p w14:paraId="6836E621" w14:textId="77777777" w:rsidR="002F172F" w:rsidRPr="004A7061" w:rsidRDefault="002F172F">
            <w:pPr>
              <w:pStyle w:val="TableParagraph"/>
              <w:ind w:left="0"/>
              <w:rPr>
                <w:rFonts w:ascii="Times New Roman"/>
                <w:sz w:val="20"/>
                <w:lang w:val="fr-CA"/>
              </w:rPr>
            </w:pPr>
          </w:p>
          <w:p w14:paraId="63A0A034" w14:textId="77777777" w:rsidR="002F172F" w:rsidRPr="004A7061" w:rsidRDefault="002F172F">
            <w:pPr>
              <w:pStyle w:val="TableParagraph"/>
              <w:ind w:left="0"/>
              <w:rPr>
                <w:rFonts w:ascii="Times New Roman"/>
                <w:sz w:val="20"/>
                <w:lang w:val="fr-CA"/>
              </w:rPr>
            </w:pPr>
          </w:p>
          <w:p w14:paraId="54FF4C55" w14:textId="77777777" w:rsidR="002F172F" w:rsidRPr="004A7061" w:rsidRDefault="002F172F">
            <w:pPr>
              <w:pStyle w:val="TableParagraph"/>
              <w:ind w:left="0"/>
              <w:rPr>
                <w:rFonts w:ascii="Times New Roman"/>
                <w:sz w:val="20"/>
                <w:lang w:val="fr-CA"/>
              </w:rPr>
            </w:pPr>
          </w:p>
          <w:p w14:paraId="442AD81A" w14:textId="77777777" w:rsidR="002F172F" w:rsidRPr="004A7061" w:rsidRDefault="002F172F">
            <w:pPr>
              <w:pStyle w:val="TableParagraph"/>
              <w:ind w:left="0"/>
              <w:rPr>
                <w:rFonts w:ascii="Times New Roman"/>
                <w:sz w:val="20"/>
                <w:lang w:val="fr-CA"/>
              </w:rPr>
            </w:pPr>
          </w:p>
          <w:p w14:paraId="3813AE7D" w14:textId="77777777" w:rsidR="002F172F" w:rsidRPr="004A7061" w:rsidRDefault="002F172F">
            <w:pPr>
              <w:pStyle w:val="TableParagraph"/>
              <w:ind w:left="0"/>
              <w:rPr>
                <w:rFonts w:ascii="Times New Roman"/>
                <w:sz w:val="20"/>
                <w:lang w:val="fr-CA"/>
              </w:rPr>
            </w:pPr>
          </w:p>
          <w:p w14:paraId="04863FB9" w14:textId="77777777" w:rsidR="002F172F" w:rsidRPr="004A7061" w:rsidRDefault="002F172F">
            <w:pPr>
              <w:pStyle w:val="TableParagraph"/>
              <w:ind w:left="0"/>
              <w:rPr>
                <w:rFonts w:ascii="Times New Roman"/>
                <w:sz w:val="20"/>
                <w:lang w:val="fr-CA"/>
              </w:rPr>
            </w:pPr>
          </w:p>
          <w:p w14:paraId="21C1D5A9" w14:textId="77777777" w:rsidR="002F172F" w:rsidRPr="004A7061" w:rsidRDefault="002F172F">
            <w:pPr>
              <w:pStyle w:val="TableParagraph"/>
              <w:ind w:left="0"/>
              <w:rPr>
                <w:rFonts w:ascii="Times New Roman"/>
                <w:sz w:val="20"/>
                <w:lang w:val="fr-CA"/>
              </w:rPr>
            </w:pPr>
          </w:p>
          <w:p w14:paraId="26E89E6E" w14:textId="77777777" w:rsidR="002F172F" w:rsidRPr="004A7061" w:rsidRDefault="002F172F">
            <w:pPr>
              <w:pStyle w:val="TableParagraph"/>
              <w:ind w:left="0"/>
              <w:rPr>
                <w:rFonts w:ascii="Times New Roman"/>
                <w:sz w:val="20"/>
                <w:lang w:val="fr-CA"/>
              </w:rPr>
            </w:pPr>
          </w:p>
          <w:p w14:paraId="6475B932" w14:textId="77777777" w:rsidR="002F172F" w:rsidRPr="004A7061" w:rsidRDefault="002F172F">
            <w:pPr>
              <w:pStyle w:val="TableParagraph"/>
              <w:ind w:left="0"/>
              <w:rPr>
                <w:rFonts w:ascii="Times New Roman"/>
                <w:sz w:val="20"/>
                <w:lang w:val="fr-CA"/>
              </w:rPr>
            </w:pPr>
          </w:p>
          <w:p w14:paraId="4B1EE785" w14:textId="77777777" w:rsidR="002F172F" w:rsidRPr="004A7061" w:rsidRDefault="002F172F">
            <w:pPr>
              <w:pStyle w:val="TableParagraph"/>
              <w:ind w:left="0"/>
              <w:rPr>
                <w:rFonts w:ascii="Times New Roman"/>
                <w:sz w:val="20"/>
                <w:lang w:val="fr-CA"/>
              </w:rPr>
            </w:pPr>
          </w:p>
          <w:p w14:paraId="2AC45062" w14:textId="77777777" w:rsidR="002F172F" w:rsidRPr="004A7061" w:rsidRDefault="002F172F">
            <w:pPr>
              <w:pStyle w:val="TableParagraph"/>
              <w:ind w:left="0"/>
              <w:rPr>
                <w:rFonts w:ascii="Times New Roman"/>
                <w:sz w:val="20"/>
                <w:lang w:val="fr-CA"/>
              </w:rPr>
            </w:pPr>
          </w:p>
          <w:p w14:paraId="172A35FD" w14:textId="467C548C" w:rsidR="002F172F" w:rsidRPr="004A7061" w:rsidRDefault="002F172F">
            <w:pPr>
              <w:pStyle w:val="TableParagraph"/>
              <w:ind w:left="0"/>
              <w:rPr>
                <w:rFonts w:ascii="Times New Roman"/>
                <w:sz w:val="20"/>
                <w:lang w:val="fr-CA"/>
              </w:rPr>
            </w:pPr>
          </w:p>
        </w:tc>
      </w:tr>
      <w:permEnd w:id="1209692826"/>
    </w:tbl>
    <w:p w14:paraId="172A35FF" w14:textId="77777777" w:rsidR="007A2A1C" w:rsidRPr="004A7061" w:rsidRDefault="007A2A1C">
      <w:pPr>
        <w:rPr>
          <w:rFonts w:ascii="Times New Roman"/>
          <w:sz w:val="20"/>
          <w:lang w:val="fr-CA"/>
        </w:rPr>
        <w:sectPr w:rsidR="007A2A1C" w:rsidRPr="004A7061">
          <w:pgSz w:w="12240" w:h="15840"/>
          <w:pgMar w:top="2000" w:right="1200" w:bottom="1000" w:left="1320" w:header="972" w:footer="802" w:gutter="0"/>
          <w:cols w:space="720"/>
        </w:sectPr>
      </w:pPr>
    </w:p>
    <w:p w14:paraId="172A3601" w14:textId="77777777" w:rsidR="007A2A1C" w:rsidRPr="004A7061" w:rsidRDefault="007A2A1C">
      <w:pPr>
        <w:pStyle w:val="BodyText"/>
        <w:spacing w:before="6"/>
        <w:rPr>
          <w:sz w:val="25"/>
          <w:lang w:val="fr-CA"/>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7"/>
      </w:tblGrid>
      <w:tr w:rsidR="007A2A1C" w:rsidRPr="009D5577" w14:paraId="172A3605" w14:textId="77777777">
        <w:trPr>
          <w:trHeight w:val="1720"/>
        </w:trPr>
        <w:tc>
          <w:tcPr>
            <w:tcW w:w="9367" w:type="dxa"/>
            <w:tcBorders>
              <w:bottom w:val="single" w:sz="24" w:space="0" w:color="000000"/>
            </w:tcBorders>
            <w:shd w:val="clear" w:color="auto" w:fill="D0CECE"/>
          </w:tcPr>
          <w:p w14:paraId="52BD4A17" w14:textId="77777777" w:rsidR="0045369F" w:rsidRPr="004A7061" w:rsidRDefault="0045369F" w:rsidP="0045369F">
            <w:pPr>
              <w:pStyle w:val="TableParagraph"/>
              <w:spacing w:line="360" w:lineRule="auto"/>
              <w:ind w:left="763" w:right="767"/>
              <w:jc w:val="center"/>
              <w:rPr>
                <w:b/>
                <w:sz w:val="24"/>
                <w:lang w:val="fr-CA"/>
              </w:rPr>
            </w:pPr>
            <w:r w:rsidRPr="004A7061">
              <w:rPr>
                <w:b/>
                <w:sz w:val="24"/>
                <w:lang w:val="fr-CA"/>
              </w:rPr>
              <w:t>ASSML - Accès aux soins de santé et services sociaux pour les Québécois anglophones</w:t>
            </w:r>
          </w:p>
          <w:p w14:paraId="42D044AC" w14:textId="77777777" w:rsidR="0045369F" w:rsidRPr="004A7061" w:rsidRDefault="0045369F" w:rsidP="0045369F">
            <w:pPr>
              <w:pStyle w:val="TableParagraph"/>
              <w:spacing w:line="360" w:lineRule="auto"/>
              <w:ind w:left="763" w:right="767"/>
              <w:jc w:val="center"/>
              <w:rPr>
                <w:b/>
                <w:sz w:val="24"/>
                <w:lang w:val="fr-CA"/>
              </w:rPr>
            </w:pPr>
            <w:r w:rsidRPr="004A7061">
              <w:rPr>
                <w:b/>
                <w:sz w:val="24"/>
                <w:lang w:val="fr-CA"/>
              </w:rPr>
              <w:t>2021-2023 APPEL AUX PROPOSITIONS</w:t>
            </w:r>
          </w:p>
          <w:p w14:paraId="4AE75F0A" w14:textId="77777777" w:rsidR="0045369F" w:rsidRPr="004A7061" w:rsidRDefault="0045369F" w:rsidP="0045369F">
            <w:pPr>
              <w:pStyle w:val="TableParagraph"/>
              <w:spacing w:line="292" w:lineRule="exact"/>
              <w:ind w:left="763" w:right="765"/>
              <w:jc w:val="center"/>
              <w:rPr>
                <w:b/>
                <w:sz w:val="24"/>
                <w:lang w:val="fr-CA"/>
              </w:rPr>
            </w:pPr>
            <w:r w:rsidRPr="004A7061">
              <w:rPr>
                <w:b/>
                <w:sz w:val="24"/>
                <w:lang w:val="fr-CA"/>
              </w:rPr>
              <w:t xml:space="preserve">Formulaire d’application de proposition de projet </w:t>
            </w:r>
          </w:p>
          <w:p w14:paraId="172A3604" w14:textId="396BFAA4" w:rsidR="007A2A1C" w:rsidRPr="004A7061" w:rsidRDefault="00896856">
            <w:pPr>
              <w:pStyle w:val="TableParagraph"/>
              <w:spacing w:before="145"/>
              <w:ind w:left="698" w:right="703"/>
              <w:jc w:val="center"/>
              <w:rPr>
                <w:i/>
                <w:lang w:val="fr-CA"/>
              </w:rPr>
            </w:pPr>
            <w:r w:rsidRPr="004A7061">
              <w:rPr>
                <w:i/>
                <w:lang w:val="fr-CA"/>
              </w:rPr>
              <w:t>Part</w:t>
            </w:r>
            <w:r w:rsidR="0045369F" w:rsidRPr="004A7061">
              <w:rPr>
                <w:i/>
                <w:lang w:val="fr-CA"/>
              </w:rPr>
              <w:t>ie</w:t>
            </w:r>
            <w:r w:rsidRPr="004A7061">
              <w:rPr>
                <w:i/>
                <w:lang w:val="fr-CA"/>
              </w:rPr>
              <w:t xml:space="preserve"> B: Propos</w:t>
            </w:r>
            <w:r w:rsidR="0045369F" w:rsidRPr="004A7061">
              <w:rPr>
                <w:i/>
                <w:lang w:val="fr-CA"/>
              </w:rPr>
              <w:t>ition de projet</w:t>
            </w:r>
          </w:p>
        </w:tc>
      </w:tr>
      <w:tr w:rsidR="007A2A1C" w:rsidRPr="009D5577" w14:paraId="172A3608" w14:textId="77777777">
        <w:trPr>
          <w:trHeight w:val="1098"/>
        </w:trPr>
        <w:tc>
          <w:tcPr>
            <w:tcW w:w="9367" w:type="dxa"/>
            <w:tcBorders>
              <w:top w:val="single" w:sz="24" w:space="0" w:color="000000"/>
            </w:tcBorders>
            <w:shd w:val="clear" w:color="auto" w:fill="E7E6E6"/>
          </w:tcPr>
          <w:p w14:paraId="172A3606" w14:textId="35CCD919" w:rsidR="007A2A1C" w:rsidRPr="004A7061" w:rsidRDefault="00896856" w:rsidP="00B204FF">
            <w:pPr>
              <w:pStyle w:val="TableParagraph"/>
              <w:spacing w:before="1"/>
              <w:jc w:val="center"/>
              <w:rPr>
                <w:sz w:val="20"/>
                <w:lang w:val="fr-CA"/>
              </w:rPr>
            </w:pPr>
            <w:r w:rsidRPr="004A7061">
              <w:rPr>
                <w:b/>
                <w:sz w:val="20"/>
                <w:lang w:val="fr-CA"/>
              </w:rPr>
              <w:t>B1: Description</w:t>
            </w:r>
            <w:r w:rsidR="0045369F" w:rsidRPr="004A7061">
              <w:rPr>
                <w:b/>
                <w:sz w:val="20"/>
                <w:lang w:val="fr-CA"/>
              </w:rPr>
              <w:t xml:space="preserve"> du projet</w:t>
            </w:r>
            <w:r w:rsidRPr="004A7061">
              <w:rPr>
                <w:b/>
                <w:sz w:val="20"/>
                <w:lang w:val="fr-CA"/>
              </w:rPr>
              <w:t xml:space="preserve"> </w:t>
            </w:r>
            <w:r w:rsidRPr="004A7061">
              <w:rPr>
                <w:sz w:val="20"/>
                <w:lang w:val="fr-CA"/>
              </w:rPr>
              <w:t>(</w:t>
            </w:r>
            <w:r w:rsidR="00ED0A09" w:rsidRPr="004A7061">
              <w:rPr>
                <w:sz w:val="20"/>
                <w:lang w:val="fr-CA"/>
              </w:rPr>
              <w:t>2</w:t>
            </w:r>
            <w:r w:rsidRPr="004A7061">
              <w:rPr>
                <w:sz w:val="20"/>
                <w:lang w:val="fr-CA"/>
              </w:rPr>
              <w:t xml:space="preserve">-4 pages, </w:t>
            </w:r>
            <w:r w:rsidR="0045369F" w:rsidRPr="004A7061">
              <w:rPr>
                <w:sz w:val="20"/>
                <w:lang w:val="fr-CA"/>
              </w:rPr>
              <w:t>interligne simple</w:t>
            </w:r>
            <w:r w:rsidR="00B204FF" w:rsidRPr="004A7061">
              <w:rPr>
                <w:sz w:val="20"/>
                <w:lang w:val="fr-CA"/>
              </w:rPr>
              <w:t>, exclu</w:t>
            </w:r>
            <w:r w:rsidR="0045369F" w:rsidRPr="004A7061">
              <w:rPr>
                <w:sz w:val="20"/>
                <w:lang w:val="fr-CA"/>
              </w:rPr>
              <w:t>ant</w:t>
            </w:r>
            <w:r w:rsidR="00B204FF" w:rsidRPr="004A7061">
              <w:rPr>
                <w:sz w:val="20"/>
                <w:lang w:val="fr-CA"/>
              </w:rPr>
              <w:t xml:space="preserve"> </w:t>
            </w:r>
            <w:r w:rsidR="0045369F" w:rsidRPr="004A7061">
              <w:rPr>
                <w:sz w:val="20"/>
                <w:lang w:val="fr-CA"/>
              </w:rPr>
              <w:t xml:space="preserve">les </w:t>
            </w:r>
            <w:r w:rsidR="00B204FF" w:rsidRPr="004A7061">
              <w:rPr>
                <w:sz w:val="20"/>
                <w:lang w:val="fr-CA"/>
              </w:rPr>
              <w:t>r</w:t>
            </w:r>
            <w:r w:rsidR="0045369F" w:rsidRPr="004A7061">
              <w:rPr>
                <w:sz w:val="20"/>
                <w:lang w:val="fr-CA"/>
              </w:rPr>
              <w:t>é</w:t>
            </w:r>
            <w:r w:rsidR="00B204FF" w:rsidRPr="004A7061">
              <w:rPr>
                <w:sz w:val="20"/>
                <w:lang w:val="fr-CA"/>
              </w:rPr>
              <w:t>f</w:t>
            </w:r>
            <w:r w:rsidR="0045369F" w:rsidRPr="004A7061">
              <w:rPr>
                <w:sz w:val="20"/>
                <w:lang w:val="fr-CA"/>
              </w:rPr>
              <w:t>é</w:t>
            </w:r>
            <w:r w:rsidR="00B204FF" w:rsidRPr="004A7061">
              <w:rPr>
                <w:sz w:val="20"/>
                <w:lang w:val="fr-CA"/>
              </w:rPr>
              <w:t xml:space="preserve">rences </w:t>
            </w:r>
            <w:r w:rsidR="0045369F" w:rsidRPr="004A7061">
              <w:rPr>
                <w:sz w:val="20"/>
                <w:lang w:val="fr-CA"/>
              </w:rPr>
              <w:t>et</w:t>
            </w:r>
            <w:r w:rsidR="00B204FF" w:rsidRPr="004A7061">
              <w:rPr>
                <w:sz w:val="20"/>
                <w:lang w:val="fr-CA"/>
              </w:rPr>
              <w:t xml:space="preserve"> </w:t>
            </w:r>
            <w:r w:rsidR="00FA24A6" w:rsidRPr="004A7061">
              <w:rPr>
                <w:sz w:val="20"/>
                <w:lang w:val="fr-CA"/>
              </w:rPr>
              <w:t>le calendrier</w:t>
            </w:r>
            <w:r w:rsidRPr="004A7061">
              <w:rPr>
                <w:sz w:val="20"/>
                <w:lang w:val="fr-CA"/>
              </w:rPr>
              <w:t>)</w:t>
            </w:r>
          </w:p>
          <w:p w14:paraId="66830CBB" w14:textId="77777777" w:rsidR="003A7844" w:rsidRPr="004A7061" w:rsidRDefault="003A7844" w:rsidP="003A7844">
            <w:pPr>
              <w:rPr>
                <w:iCs/>
                <w:sz w:val="20"/>
                <w:lang w:val="fr-CA"/>
              </w:rPr>
            </w:pPr>
          </w:p>
          <w:p w14:paraId="172A3607" w14:textId="1DC655E5" w:rsidR="0045369F" w:rsidRPr="004A7061" w:rsidRDefault="0045369F" w:rsidP="003A7844">
            <w:pPr>
              <w:rPr>
                <w:iCs/>
                <w:sz w:val="20"/>
                <w:szCs w:val="20"/>
                <w:lang w:val="fr-CA"/>
              </w:rPr>
            </w:pPr>
            <w:r w:rsidRPr="004A7061">
              <w:rPr>
                <w:iCs/>
                <w:sz w:val="20"/>
                <w:szCs w:val="20"/>
                <w:lang w:val="fr-CA"/>
              </w:rPr>
              <w:t>Fourni</w:t>
            </w:r>
            <w:r w:rsidR="00E465BC" w:rsidRPr="004A7061">
              <w:rPr>
                <w:iCs/>
                <w:sz w:val="20"/>
                <w:szCs w:val="20"/>
                <w:lang w:val="fr-CA"/>
              </w:rPr>
              <w:t>ssez</w:t>
            </w:r>
            <w:r w:rsidRPr="004A7061">
              <w:rPr>
                <w:iCs/>
                <w:sz w:val="20"/>
                <w:szCs w:val="20"/>
                <w:lang w:val="fr-CA"/>
              </w:rPr>
              <w:t xml:space="preserve"> des informations importantes sur l’aperçu du projet proposé : </w:t>
            </w:r>
            <w:r w:rsidR="006C0AA8" w:rsidRPr="004A7061">
              <w:rPr>
                <w:iCs/>
                <w:sz w:val="20"/>
                <w:szCs w:val="20"/>
                <w:lang w:val="fr-CA"/>
              </w:rPr>
              <w:t>arrière-plan</w:t>
            </w:r>
            <w:r w:rsidRPr="004A7061">
              <w:rPr>
                <w:iCs/>
                <w:sz w:val="20"/>
                <w:szCs w:val="20"/>
                <w:lang w:val="fr-CA"/>
              </w:rPr>
              <w:t xml:space="preserve">/contexte ; la justification et les méthodes du projet (y compris les questions de recherche, les participants, la conception de l’étude, le cadre, les procédures, </w:t>
            </w:r>
            <w:r w:rsidR="00FA24A6" w:rsidRPr="004A7061">
              <w:rPr>
                <w:iCs/>
                <w:sz w:val="20"/>
                <w:szCs w:val="20"/>
                <w:lang w:val="fr-CA"/>
              </w:rPr>
              <w:t xml:space="preserve">le calendrier) ; éthique, contributions attendues. Décrivez clairement comment ce projet s’harmonise avec le thème de l’appel </w:t>
            </w:r>
            <w:r w:rsidR="00FA24A6" w:rsidRPr="004A7061">
              <w:rPr>
                <w:i/>
                <w:sz w:val="20"/>
                <w:szCs w:val="20"/>
                <w:lang w:val="fr-CA"/>
              </w:rPr>
              <w:t xml:space="preserve">(ex. l’interrelation de la langue et l’accès </w:t>
            </w:r>
            <w:r w:rsidR="006C0AA8" w:rsidRPr="004A7061">
              <w:rPr>
                <w:i/>
                <w:sz w:val="20"/>
                <w:szCs w:val="20"/>
                <w:lang w:val="fr-CA"/>
              </w:rPr>
              <w:t>aux</w:t>
            </w:r>
            <w:r w:rsidR="00FA24A6" w:rsidRPr="004A7061">
              <w:rPr>
                <w:i/>
                <w:sz w:val="20"/>
                <w:szCs w:val="20"/>
                <w:lang w:val="fr-CA"/>
              </w:rPr>
              <w:t xml:space="preserve"> soins de santé pour les minorités Anglophones au Québec, et si applicable, comment cela correspond au domaine prioritaire de la santé mentale)</w:t>
            </w:r>
          </w:p>
        </w:tc>
      </w:tr>
      <w:tr w:rsidR="007A2A1C" w:rsidRPr="009D5577" w14:paraId="172A360A" w14:textId="77777777">
        <w:trPr>
          <w:trHeight w:val="8788"/>
        </w:trPr>
        <w:tc>
          <w:tcPr>
            <w:tcW w:w="9367" w:type="dxa"/>
            <w:tcBorders>
              <w:bottom w:val="single" w:sz="24" w:space="0" w:color="000000"/>
            </w:tcBorders>
          </w:tcPr>
          <w:p w14:paraId="1AC4EE64" w14:textId="77777777" w:rsidR="002F172F" w:rsidRPr="004A7061" w:rsidRDefault="002F172F">
            <w:pPr>
              <w:pStyle w:val="TableParagraph"/>
              <w:ind w:left="0"/>
              <w:rPr>
                <w:rFonts w:ascii="Times New Roman"/>
                <w:sz w:val="20"/>
                <w:lang w:val="fr-CA"/>
              </w:rPr>
            </w:pPr>
            <w:permStart w:id="1011827047" w:edGrp="everyone" w:colFirst="0" w:colLast="0"/>
            <w:permStart w:id="1170149111" w:edGrp="everyone" w:colFirst="1" w:colLast="1"/>
          </w:p>
          <w:p w14:paraId="4E4EDF84" w14:textId="49349625" w:rsidR="002F172F" w:rsidRPr="004A7061" w:rsidRDefault="00FA24A6">
            <w:pPr>
              <w:pStyle w:val="TableParagraph"/>
              <w:ind w:left="0"/>
              <w:rPr>
                <w:b/>
                <w:bCs/>
                <w:iCs/>
                <w:sz w:val="20"/>
                <w:lang w:val="fr-CA"/>
              </w:rPr>
            </w:pPr>
            <w:r w:rsidRPr="004A7061">
              <w:rPr>
                <w:b/>
                <w:bCs/>
                <w:iCs/>
                <w:sz w:val="20"/>
                <w:lang w:val="fr-CA"/>
              </w:rPr>
              <w:t>Aperçu du</w:t>
            </w:r>
            <w:r w:rsidR="003A7844" w:rsidRPr="004A7061">
              <w:rPr>
                <w:b/>
                <w:bCs/>
                <w:iCs/>
                <w:sz w:val="20"/>
                <w:lang w:val="fr-CA"/>
              </w:rPr>
              <w:t xml:space="preserve"> projet:</w:t>
            </w:r>
          </w:p>
          <w:p w14:paraId="364521AC" w14:textId="23ADC44A" w:rsidR="003A7844" w:rsidRPr="004A7061" w:rsidRDefault="003A7844">
            <w:pPr>
              <w:pStyle w:val="TableParagraph"/>
              <w:ind w:left="0"/>
              <w:rPr>
                <w:b/>
                <w:bCs/>
                <w:iCs/>
                <w:sz w:val="20"/>
                <w:lang w:val="fr-CA"/>
              </w:rPr>
            </w:pPr>
          </w:p>
          <w:p w14:paraId="5C50180F" w14:textId="038888F3" w:rsidR="003A7844" w:rsidRPr="004A7061" w:rsidRDefault="003A7844">
            <w:pPr>
              <w:pStyle w:val="TableParagraph"/>
              <w:ind w:left="0"/>
              <w:rPr>
                <w:b/>
                <w:bCs/>
                <w:iCs/>
                <w:sz w:val="20"/>
                <w:lang w:val="fr-CA"/>
              </w:rPr>
            </w:pPr>
          </w:p>
          <w:p w14:paraId="27FA8B60" w14:textId="2F801641" w:rsidR="003A7844" w:rsidRPr="004A7061" w:rsidRDefault="00FA24A6">
            <w:pPr>
              <w:pStyle w:val="TableParagraph"/>
              <w:ind w:left="0"/>
              <w:rPr>
                <w:rFonts w:ascii="Times New Roman"/>
                <w:b/>
                <w:bCs/>
                <w:sz w:val="20"/>
                <w:lang w:val="fr-CA"/>
              </w:rPr>
            </w:pPr>
            <w:r w:rsidRPr="004A7061">
              <w:rPr>
                <w:b/>
                <w:bCs/>
                <w:iCs/>
                <w:sz w:val="20"/>
                <w:lang w:val="fr-CA"/>
              </w:rPr>
              <w:t>C</w:t>
            </w:r>
            <w:r w:rsidR="003A7844" w:rsidRPr="004A7061">
              <w:rPr>
                <w:b/>
                <w:bCs/>
                <w:iCs/>
                <w:sz w:val="20"/>
                <w:lang w:val="fr-CA"/>
              </w:rPr>
              <w:t>ontext</w:t>
            </w:r>
            <w:r w:rsidRPr="004A7061">
              <w:rPr>
                <w:b/>
                <w:bCs/>
                <w:iCs/>
                <w:sz w:val="20"/>
                <w:lang w:val="fr-CA"/>
              </w:rPr>
              <w:t>e</w:t>
            </w:r>
            <w:r w:rsidR="003A7844" w:rsidRPr="004A7061">
              <w:rPr>
                <w:b/>
                <w:bCs/>
                <w:iCs/>
                <w:sz w:val="20"/>
                <w:lang w:val="fr-CA"/>
              </w:rPr>
              <w:t>:</w:t>
            </w:r>
          </w:p>
          <w:p w14:paraId="5983CD73" w14:textId="77777777" w:rsidR="002F172F" w:rsidRPr="004A7061" w:rsidRDefault="002F172F">
            <w:pPr>
              <w:pStyle w:val="TableParagraph"/>
              <w:ind w:left="0"/>
              <w:rPr>
                <w:rFonts w:ascii="Times New Roman"/>
                <w:sz w:val="20"/>
                <w:lang w:val="fr-CA"/>
              </w:rPr>
            </w:pPr>
          </w:p>
          <w:p w14:paraId="6835FC64" w14:textId="77777777" w:rsidR="002F172F" w:rsidRPr="004A7061" w:rsidRDefault="002F172F">
            <w:pPr>
              <w:pStyle w:val="TableParagraph"/>
              <w:ind w:left="0"/>
              <w:rPr>
                <w:rFonts w:ascii="Times New Roman"/>
                <w:sz w:val="20"/>
                <w:lang w:val="fr-CA"/>
              </w:rPr>
            </w:pPr>
          </w:p>
          <w:p w14:paraId="4FAC238E" w14:textId="571EB2E1" w:rsidR="003A7844" w:rsidRPr="004A7061" w:rsidRDefault="00FA24A6">
            <w:pPr>
              <w:pStyle w:val="TableParagraph"/>
              <w:ind w:left="0"/>
              <w:rPr>
                <w:rFonts w:ascii="Times New Roman"/>
                <w:b/>
                <w:bCs/>
                <w:sz w:val="20"/>
                <w:lang w:val="fr-CA"/>
              </w:rPr>
            </w:pPr>
            <w:r w:rsidRPr="004A7061">
              <w:rPr>
                <w:rFonts w:ascii="Times New Roman"/>
                <w:b/>
                <w:bCs/>
                <w:sz w:val="20"/>
                <w:lang w:val="fr-CA"/>
              </w:rPr>
              <w:t>Justification et m</w:t>
            </w:r>
            <w:r w:rsidRPr="004A7061">
              <w:rPr>
                <w:rFonts w:ascii="Times New Roman"/>
                <w:b/>
                <w:bCs/>
                <w:sz w:val="20"/>
                <w:lang w:val="fr-CA"/>
              </w:rPr>
              <w:t>é</w:t>
            </w:r>
            <w:r w:rsidRPr="004A7061">
              <w:rPr>
                <w:rFonts w:ascii="Times New Roman"/>
                <w:b/>
                <w:bCs/>
                <w:sz w:val="20"/>
                <w:lang w:val="fr-CA"/>
              </w:rPr>
              <w:t>thodes</w:t>
            </w:r>
            <w:r w:rsidR="003A7844" w:rsidRPr="004A7061">
              <w:rPr>
                <w:rFonts w:ascii="Times New Roman"/>
                <w:b/>
                <w:bCs/>
                <w:sz w:val="20"/>
                <w:lang w:val="fr-CA"/>
              </w:rPr>
              <w:t>:</w:t>
            </w:r>
          </w:p>
          <w:p w14:paraId="5DCF5CCE" w14:textId="021C0DF8" w:rsidR="007B6C9A" w:rsidRPr="004A7061" w:rsidRDefault="007B6C9A" w:rsidP="007B6C9A">
            <w:pPr>
              <w:pStyle w:val="TableParagraph"/>
              <w:numPr>
                <w:ilvl w:val="0"/>
                <w:numId w:val="4"/>
              </w:numPr>
              <w:rPr>
                <w:rFonts w:ascii="Times New Roman"/>
                <w:b/>
                <w:bCs/>
                <w:sz w:val="20"/>
                <w:lang w:val="fr-CA"/>
              </w:rPr>
            </w:pPr>
            <w:r w:rsidRPr="004A7061">
              <w:rPr>
                <w:rFonts w:ascii="Times New Roman"/>
                <w:b/>
                <w:bCs/>
                <w:sz w:val="20"/>
                <w:lang w:val="fr-CA"/>
              </w:rPr>
              <w:t>Questions</w:t>
            </w:r>
            <w:r w:rsidR="00FA24A6" w:rsidRPr="004A7061">
              <w:rPr>
                <w:rFonts w:ascii="Times New Roman"/>
                <w:b/>
                <w:bCs/>
                <w:sz w:val="20"/>
                <w:lang w:val="fr-CA"/>
              </w:rPr>
              <w:t xml:space="preserve"> de recherche</w:t>
            </w:r>
          </w:p>
          <w:p w14:paraId="747BEEAE" w14:textId="0F2174B0" w:rsidR="007B6C9A" w:rsidRPr="004A7061" w:rsidRDefault="007B6C9A" w:rsidP="007B6C9A">
            <w:pPr>
              <w:pStyle w:val="TableParagraph"/>
              <w:numPr>
                <w:ilvl w:val="0"/>
                <w:numId w:val="4"/>
              </w:numPr>
              <w:rPr>
                <w:rFonts w:ascii="Times New Roman"/>
                <w:b/>
                <w:bCs/>
                <w:sz w:val="20"/>
                <w:lang w:val="fr-CA"/>
              </w:rPr>
            </w:pPr>
            <w:r w:rsidRPr="004A7061">
              <w:rPr>
                <w:rFonts w:ascii="Times New Roman"/>
                <w:b/>
                <w:bCs/>
                <w:sz w:val="20"/>
                <w:lang w:val="fr-CA"/>
              </w:rPr>
              <w:t>Participants</w:t>
            </w:r>
          </w:p>
          <w:p w14:paraId="11864188" w14:textId="0C3A9AA9" w:rsidR="007B6C9A" w:rsidRPr="004A7061" w:rsidRDefault="00FA24A6" w:rsidP="007B6C9A">
            <w:pPr>
              <w:pStyle w:val="TableParagraph"/>
              <w:numPr>
                <w:ilvl w:val="0"/>
                <w:numId w:val="4"/>
              </w:numPr>
              <w:rPr>
                <w:rFonts w:ascii="Times New Roman"/>
                <w:b/>
                <w:bCs/>
                <w:sz w:val="20"/>
                <w:lang w:val="fr-CA"/>
              </w:rPr>
            </w:pPr>
            <w:r w:rsidRPr="004A7061">
              <w:rPr>
                <w:rFonts w:ascii="Times New Roman"/>
                <w:b/>
                <w:bCs/>
                <w:sz w:val="20"/>
                <w:lang w:val="fr-CA"/>
              </w:rPr>
              <w:t>Conception de l</w:t>
            </w:r>
            <w:r w:rsidRPr="004A7061">
              <w:rPr>
                <w:rFonts w:ascii="Times New Roman"/>
                <w:b/>
                <w:bCs/>
                <w:sz w:val="20"/>
                <w:lang w:val="fr-CA"/>
              </w:rPr>
              <w:t>’é</w:t>
            </w:r>
            <w:r w:rsidRPr="004A7061">
              <w:rPr>
                <w:rFonts w:ascii="Times New Roman"/>
                <w:b/>
                <w:bCs/>
                <w:sz w:val="20"/>
                <w:lang w:val="fr-CA"/>
              </w:rPr>
              <w:t>tude</w:t>
            </w:r>
          </w:p>
          <w:p w14:paraId="62A3D918" w14:textId="0BBB5E6B" w:rsidR="007B6C9A" w:rsidRPr="004A7061" w:rsidRDefault="00FA24A6" w:rsidP="007B6C9A">
            <w:pPr>
              <w:pStyle w:val="TableParagraph"/>
              <w:numPr>
                <w:ilvl w:val="0"/>
                <w:numId w:val="4"/>
              </w:numPr>
              <w:rPr>
                <w:rFonts w:ascii="Times New Roman"/>
                <w:b/>
                <w:bCs/>
                <w:sz w:val="20"/>
                <w:lang w:val="fr-CA"/>
              </w:rPr>
            </w:pPr>
            <w:r w:rsidRPr="004A7061">
              <w:rPr>
                <w:rFonts w:ascii="Times New Roman"/>
                <w:b/>
                <w:bCs/>
                <w:sz w:val="20"/>
                <w:lang w:val="fr-CA"/>
              </w:rPr>
              <w:t>Cadre</w:t>
            </w:r>
          </w:p>
          <w:p w14:paraId="6248743F" w14:textId="4E002CEC" w:rsidR="007B6C9A" w:rsidRPr="004A7061" w:rsidRDefault="007B6C9A" w:rsidP="007B6C9A">
            <w:pPr>
              <w:pStyle w:val="TableParagraph"/>
              <w:numPr>
                <w:ilvl w:val="0"/>
                <w:numId w:val="4"/>
              </w:numPr>
              <w:rPr>
                <w:rFonts w:ascii="Times New Roman"/>
                <w:b/>
                <w:bCs/>
                <w:sz w:val="20"/>
                <w:lang w:val="fr-CA"/>
              </w:rPr>
            </w:pPr>
            <w:r w:rsidRPr="004A7061">
              <w:rPr>
                <w:rFonts w:ascii="Times New Roman"/>
                <w:b/>
                <w:bCs/>
                <w:sz w:val="20"/>
                <w:lang w:val="fr-CA"/>
              </w:rPr>
              <w:t>Proc</w:t>
            </w:r>
            <w:r w:rsidR="00FA24A6" w:rsidRPr="004A7061">
              <w:rPr>
                <w:rFonts w:ascii="Times New Roman"/>
                <w:b/>
                <w:bCs/>
                <w:sz w:val="20"/>
                <w:lang w:val="fr-CA"/>
              </w:rPr>
              <w:t>é</w:t>
            </w:r>
            <w:r w:rsidRPr="004A7061">
              <w:rPr>
                <w:rFonts w:ascii="Times New Roman"/>
                <w:b/>
                <w:bCs/>
                <w:sz w:val="20"/>
                <w:lang w:val="fr-CA"/>
              </w:rPr>
              <w:t>dures</w:t>
            </w:r>
          </w:p>
          <w:p w14:paraId="3E8195FB" w14:textId="584A12CB" w:rsidR="007B6C9A" w:rsidRPr="004A7061" w:rsidRDefault="00FA24A6" w:rsidP="007B6C9A">
            <w:pPr>
              <w:pStyle w:val="TableParagraph"/>
              <w:numPr>
                <w:ilvl w:val="0"/>
                <w:numId w:val="4"/>
              </w:numPr>
              <w:rPr>
                <w:rFonts w:ascii="Times New Roman"/>
                <w:b/>
                <w:bCs/>
                <w:sz w:val="20"/>
                <w:lang w:val="fr-CA"/>
              </w:rPr>
            </w:pPr>
            <w:r w:rsidRPr="004A7061">
              <w:rPr>
                <w:rFonts w:ascii="Times New Roman"/>
                <w:b/>
                <w:bCs/>
                <w:sz w:val="20"/>
                <w:lang w:val="fr-CA"/>
              </w:rPr>
              <w:t>Calendrier</w:t>
            </w:r>
          </w:p>
          <w:p w14:paraId="3AB84E05" w14:textId="77777777" w:rsidR="007B6C9A" w:rsidRPr="004A7061" w:rsidRDefault="007B6C9A" w:rsidP="007B6C9A">
            <w:pPr>
              <w:pStyle w:val="TableParagraph"/>
              <w:ind w:left="0"/>
              <w:rPr>
                <w:rFonts w:ascii="Times New Roman"/>
                <w:b/>
                <w:bCs/>
                <w:sz w:val="20"/>
                <w:lang w:val="fr-CA"/>
              </w:rPr>
            </w:pPr>
          </w:p>
          <w:p w14:paraId="5D657BF7" w14:textId="77777777" w:rsidR="002F172F" w:rsidRPr="004A7061" w:rsidRDefault="002F172F">
            <w:pPr>
              <w:pStyle w:val="TableParagraph"/>
              <w:ind w:left="0"/>
              <w:rPr>
                <w:rFonts w:ascii="Times New Roman"/>
                <w:sz w:val="20"/>
                <w:lang w:val="fr-CA"/>
              </w:rPr>
            </w:pPr>
          </w:p>
          <w:p w14:paraId="0676FF73" w14:textId="22209ED7" w:rsidR="002F172F" w:rsidRPr="004A7061" w:rsidRDefault="00FA24A6">
            <w:pPr>
              <w:pStyle w:val="TableParagraph"/>
              <w:ind w:left="0"/>
              <w:rPr>
                <w:rFonts w:ascii="Times New Roman"/>
                <w:b/>
                <w:bCs/>
                <w:sz w:val="20"/>
                <w:lang w:val="fr-CA"/>
              </w:rPr>
            </w:pPr>
            <w:r w:rsidRPr="004A7061">
              <w:rPr>
                <w:rFonts w:ascii="Times New Roman"/>
                <w:b/>
                <w:bCs/>
                <w:sz w:val="20"/>
                <w:lang w:val="fr-CA"/>
              </w:rPr>
              <w:t>É</w:t>
            </w:r>
            <w:r w:rsidR="007B6C9A" w:rsidRPr="004A7061">
              <w:rPr>
                <w:rFonts w:ascii="Times New Roman"/>
                <w:b/>
                <w:bCs/>
                <w:sz w:val="20"/>
                <w:lang w:val="fr-CA"/>
              </w:rPr>
              <w:t>thi</w:t>
            </w:r>
            <w:r w:rsidRPr="004A7061">
              <w:rPr>
                <w:rFonts w:ascii="Times New Roman"/>
                <w:b/>
                <w:bCs/>
                <w:sz w:val="20"/>
                <w:lang w:val="fr-CA"/>
              </w:rPr>
              <w:t>que</w:t>
            </w:r>
            <w:r w:rsidR="007B6C9A" w:rsidRPr="004A7061">
              <w:rPr>
                <w:rFonts w:ascii="Times New Roman"/>
                <w:b/>
                <w:bCs/>
                <w:sz w:val="20"/>
                <w:lang w:val="fr-CA"/>
              </w:rPr>
              <w:t>s:</w:t>
            </w:r>
          </w:p>
          <w:p w14:paraId="67CF3057" w14:textId="6671B1F3" w:rsidR="00FA24A6" w:rsidRPr="004A7061" w:rsidRDefault="00E465BC">
            <w:pPr>
              <w:pStyle w:val="TableParagraph"/>
              <w:ind w:left="0"/>
              <w:rPr>
                <w:rFonts w:ascii="Times New Roman"/>
                <w:b/>
                <w:bCs/>
                <w:sz w:val="14"/>
                <w:szCs w:val="16"/>
                <w:lang w:val="fr-CA"/>
              </w:rPr>
            </w:pPr>
            <w:r w:rsidRPr="004A7061">
              <w:rPr>
                <w:rFonts w:ascii="Times New Roman"/>
                <w:b/>
                <w:bCs/>
                <w:sz w:val="14"/>
                <w:szCs w:val="16"/>
                <w:lang w:val="fr-CA"/>
              </w:rPr>
              <w:t>(</w:t>
            </w:r>
            <w:r w:rsidR="00FA24A6" w:rsidRPr="004A7061">
              <w:rPr>
                <w:sz w:val="16"/>
                <w:szCs w:val="16"/>
                <w:lang w:val="fr-CA"/>
              </w:rPr>
              <w:t xml:space="preserve">L’approbation de l’éthique est </w:t>
            </w:r>
            <w:r w:rsidR="006C0AA8" w:rsidRPr="004A7061">
              <w:rPr>
                <w:sz w:val="16"/>
                <w:szCs w:val="16"/>
                <w:lang w:val="fr-CA"/>
              </w:rPr>
              <w:t>nécessaire</w:t>
            </w:r>
            <w:r w:rsidR="00FA24A6" w:rsidRPr="004A7061">
              <w:rPr>
                <w:sz w:val="16"/>
                <w:szCs w:val="16"/>
                <w:lang w:val="fr-CA"/>
              </w:rPr>
              <w:t xml:space="preserve"> pour le recrutement de participants humains. Décrivez les étapes suivies pour obtenir l’approbation, ou pourquoi votre recherche ne </w:t>
            </w:r>
            <w:r w:rsidR="006C0AA8" w:rsidRPr="004A7061">
              <w:rPr>
                <w:sz w:val="16"/>
                <w:szCs w:val="16"/>
                <w:lang w:val="fr-CA"/>
              </w:rPr>
              <w:t>nécessite</w:t>
            </w:r>
            <w:r w:rsidR="00FA24A6" w:rsidRPr="004A7061">
              <w:rPr>
                <w:sz w:val="16"/>
                <w:szCs w:val="16"/>
                <w:lang w:val="fr-CA"/>
              </w:rPr>
              <w:t xml:space="preserve"> pas l’approbation de l’éthique. Si l’étude n’est pas </w:t>
            </w:r>
            <w:r w:rsidR="006C0AA8" w:rsidRPr="004A7061">
              <w:rPr>
                <w:sz w:val="16"/>
                <w:szCs w:val="16"/>
                <w:lang w:val="fr-CA"/>
              </w:rPr>
              <w:t>exemptée</w:t>
            </w:r>
            <w:r w:rsidR="00FA24A6" w:rsidRPr="004A7061">
              <w:rPr>
                <w:sz w:val="16"/>
                <w:szCs w:val="16"/>
                <w:lang w:val="fr-CA"/>
              </w:rPr>
              <w:t xml:space="preserve"> d’une approbation de l’éthique et il n’est pas déjà couvert par une approbation actuelle de l’éthique de recherche de votre institution, identifiez et décrivez </w:t>
            </w:r>
            <w:r w:rsidR="006C0AA8" w:rsidRPr="004A7061">
              <w:rPr>
                <w:sz w:val="16"/>
                <w:szCs w:val="16"/>
                <w:lang w:val="fr-CA"/>
              </w:rPr>
              <w:t>les considérations éthiques</w:t>
            </w:r>
            <w:r w:rsidR="00FA24A6" w:rsidRPr="004A7061">
              <w:rPr>
                <w:sz w:val="16"/>
                <w:szCs w:val="16"/>
                <w:lang w:val="fr-CA"/>
              </w:rPr>
              <w:t xml:space="preserve"> principales</w:t>
            </w:r>
            <w:r w:rsidRPr="004A7061">
              <w:rPr>
                <w:sz w:val="16"/>
                <w:szCs w:val="16"/>
                <w:lang w:val="fr-CA"/>
              </w:rPr>
              <w:t xml:space="preserve"> de votre étude et les actions prévues pour les atténuer.)</w:t>
            </w:r>
          </w:p>
          <w:p w14:paraId="69DEFF2D" w14:textId="4C6022B6" w:rsidR="002F172F" w:rsidRPr="004A7061" w:rsidRDefault="002F172F">
            <w:pPr>
              <w:pStyle w:val="TableParagraph"/>
              <w:ind w:left="0"/>
              <w:rPr>
                <w:rFonts w:ascii="Times New Roman"/>
                <w:sz w:val="20"/>
                <w:lang w:val="fr-CA"/>
              </w:rPr>
            </w:pPr>
          </w:p>
          <w:p w14:paraId="1F2077A3" w14:textId="77777777" w:rsidR="007B6C9A" w:rsidRPr="004A7061" w:rsidRDefault="007B6C9A">
            <w:pPr>
              <w:pStyle w:val="TableParagraph"/>
              <w:ind w:left="0"/>
              <w:rPr>
                <w:rFonts w:ascii="Times New Roman"/>
                <w:sz w:val="20"/>
                <w:lang w:val="fr-CA"/>
              </w:rPr>
            </w:pPr>
          </w:p>
          <w:p w14:paraId="022F8AD4" w14:textId="3873570D" w:rsidR="002F172F" w:rsidRPr="004A7061" w:rsidRDefault="007B6C9A">
            <w:pPr>
              <w:pStyle w:val="TableParagraph"/>
              <w:ind w:left="0"/>
              <w:rPr>
                <w:rFonts w:ascii="Times New Roman"/>
                <w:b/>
                <w:bCs/>
                <w:sz w:val="20"/>
                <w:lang w:val="fr-CA"/>
              </w:rPr>
            </w:pPr>
            <w:r w:rsidRPr="004A7061">
              <w:rPr>
                <w:rFonts w:ascii="Times New Roman"/>
                <w:b/>
                <w:bCs/>
                <w:sz w:val="20"/>
                <w:lang w:val="fr-CA"/>
              </w:rPr>
              <w:t>Contributions</w:t>
            </w:r>
            <w:r w:rsidR="00E465BC" w:rsidRPr="004A7061">
              <w:rPr>
                <w:rFonts w:ascii="Times New Roman"/>
                <w:b/>
                <w:bCs/>
                <w:sz w:val="20"/>
                <w:lang w:val="fr-CA"/>
              </w:rPr>
              <w:t xml:space="preserve"> attendues</w:t>
            </w:r>
            <w:r w:rsidRPr="004A7061">
              <w:rPr>
                <w:rFonts w:ascii="Times New Roman"/>
                <w:b/>
                <w:bCs/>
                <w:sz w:val="20"/>
                <w:lang w:val="fr-CA"/>
              </w:rPr>
              <w:t>:</w:t>
            </w:r>
          </w:p>
          <w:p w14:paraId="4E83FB1C" w14:textId="37403C88" w:rsidR="002F172F" w:rsidRPr="004A7061" w:rsidRDefault="002F172F">
            <w:pPr>
              <w:pStyle w:val="TableParagraph"/>
              <w:ind w:left="0"/>
              <w:rPr>
                <w:rFonts w:ascii="Times New Roman"/>
                <w:sz w:val="20"/>
                <w:lang w:val="fr-CA"/>
              </w:rPr>
            </w:pPr>
          </w:p>
          <w:p w14:paraId="365F10FD" w14:textId="3D5F5244" w:rsidR="00584899" w:rsidRPr="004A7061" w:rsidRDefault="00584899">
            <w:pPr>
              <w:pStyle w:val="TableParagraph"/>
              <w:ind w:left="0"/>
              <w:rPr>
                <w:rFonts w:ascii="Times New Roman"/>
                <w:sz w:val="20"/>
                <w:lang w:val="fr-CA"/>
              </w:rPr>
            </w:pPr>
          </w:p>
          <w:p w14:paraId="0CE3CFFA" w14:textId="7E0EDDF1" w:rsidR="00584899" w:rsidRPr="004A7061" w:rsidRDefault="00584899">
            <w:pPr>
              <w:pStyle w:val="TableParagraph"/>
              <w:ind w:left="0"/>
              <w:rPr>
                <w:rFonts w:ascii="Times New Roman"/>
                <w:sz w:val="20"/>
                <w:lang w:val="fr-CA"/>
              </w:rPr>
            </w:pPr>
          </w:p>
          <w:p w14:paraId="1B656FAC" w14:textId="38EA6797" w:rsidR="00584899" w:rsidRPr="004A7061" w:rsidRDefault="00584899">
            <w:pPr>
              <w:pStyle w:val="TableParagraph"/>
              <w:ind w:left="0"/>
              <w:rPr>
                <w:rFonts w:ascii="Times New Roman"/>
                <w:sz w:val="20"/>
                <w:lang w:val="fr-CA"/>
              </w:rPr>
            </w:pPr>
          </w:p>
          <w:p w14:paraId="0CD9E5AB" w14:textId="5EDFBE02" w:rsidR="002F172F" w:rsidRPr="004A7061" w:rsidRDefault="00E465BC">
            <w:pPr>
              <w:pStyle w:val="TableParagraph"/>
              <w:ind w:left="0"/>
              <w:rPr>
                <w:rFonts w:ascii="Times New Roman"/>
                <w:sz w:val="20"/>
                <w:lang w:val="fr-CA"/>
              </w:rPr>
            </w:pPr>
            <w:r w:rsidRPr="004A7061">
              <w:rPr>
                <w:rFonts w:ascii="Times New Roman"/>
                <w:b/>
                <w:bCs/>
                <w:sz w:val="20"/>
                <w:lang w:val="fr-CA"/>
              </w:rPr>
              <w:t>D</w:t>
            </w:r>
            <w:r w:rsidRPr="004A7061">
              <w:rPr>
                <w:rFonts w:ascii="Times New Roman"/>
                <w:b/>
                <w:bCs/>
                <w:sz w:val="20"/>
                <w:lang w:val="fr-CA"/>
              </w:rPr>
              <w:t>é</w:t>
            </w:r>
            <w:r w:rsidRPr="004A7061">
              <w:rPr>
                <w:rFonts w:ascii="Times New Roman"/>
                <w:b/>
                <w:bCs/>
                <w:sz w:val="20"/>
                <w:lang w:val="fr-CA"/>
              </w:rPr>
              <w:t>claration de l</w:t>
            </w:r>
            <w:r w:rsidRPr="004A7061">
              <w:rPr>
                <w:rFonts w:ascii="Times New Roman"/>
                <w:b/>
                <w:bCs/>
                <w:sz w:val="20"/>
                <w:lang w:val="fr-CA"/>
              </w:rPr>
              <w:t>’</w:t>
            </w:r>
            <w:r w:rsidRPr="004A7061">
              <w:rPr>
                <w:rFonts w:ascii="Times New Roman"/>
                <w:b/>
                <w:bCs/>
                <w:sz w:val="20"/>
                <w:lang w:val="fr-CA"/>
              </w:rPr>
              <w:t>alignement avec le th</w:t>
            </w:r>
            <w:r w:rsidRPr="004A7061">
              <w:rPr>
                <w:rFonts w:ascii="Times New Roman"/>
                <w:b/>
                <w:bCs/>
                <w:sz w:val="20"/>
                <w:lang w:val="fr-CA"/>
              </w:rPr>
              <w:t>è</w:t>
            </w:r>
            <w:r w:rsidRPr="004A7061">
              <w:rPr>
                <w:rFonts w:ascii="Times New Roman"/>
                <w:b/>
                <w:bCs/>
                <w:sz w:val="20"/>
                <w:lang w:val="fr-CA"/>
              </w:rPr>
              <w:t>me de l</w:t>
            </w:r>
            <w:r w:rsidRPr="004A7061">
              <w:rPr>
                <w:rFonts w:ascii="Times New Roman"/>
                <w:b/>
                <w:bCs/>
                <w:sz w:val="20"/>
                <w:lang w:val="fr-CA"/>
              </w:rPr>
              <w:t>’</w:t>
            </w:r>
            <w:r w:rsidRPr="004A7061">
              <w:rPr>
                <w:rFonts w:ascii="Times New Roman"/>
                <w:b/>
                <w:bCs/>
                <w:sz w:val="20"/>
                <w:lang w:val="fr-CA"/>
              </w:rPr>
              <w:t>appel de financement</w:t>
            </w:r>
            <w:r w:rsidR="00584899" w:rsidRPr="004A7061">
              <w:rPr>
                <w:rFonts w:ascii="Times New Roman"/>
                <w:b/>
                <w:bCs/>
                <w:sz w:val="20"/>
                <w:lang w:val="fr-CA"/>
              </w:rPr>
              <w:t>:</w:t>
            </w:r>
          </w:p>
          <w:p w14:paraId="1DE72D8D" w14:textId="77777777" w:rsidR="002F172F" w:rsidRPr="004A7061" w:rsidRDefault="002F172F">
            <w:pPr>
              <w:pStyle w:val="TableParagraph"/>
              <w:ind w:left="0"/>
              <w:rPr>
                <w:rFonts w:ascii="Times New Roman"/>
                <w:sz w:val="20"/>
                <w:lang w:val="fr-CA"/>
              </w:rPr>
            </w:pPr>
          </w:p>
          <w:p w14:paraId="3A2889B6" w14:textId="77777777" w:rsidR="002F172F" w:rsidRPr="004A7061" w:rsidRDefault="002F172F">
            <w:pPr>
              <w:pStyle w:val="TableParagraph"/>
              <w:ind w:left="0"/>
              <w:rPr>
                <w:rFonts w:ascii="Times New Roman"/>
                <w:sz w:val="20"/>
                <w:lang w:val="fr-CA"/>
              </w:rPr>
            </w:pPr>
          </w:p>
          <w:p w14:paraId="1EB4CF2A" w14:textId="77777777" w:rsidR="002F172F" w:rsidRPr="004A7061" w:rsidRDefault="002F172F">
            <w:pPr>
              <w:pStyle w:val="TableParagraph"/>
              <w:ind w:left="0"/>
              <w:rPr>
                <w:rFonts w:ascii="Times New Roman"/>
                <w:sz w:val="20"/>
                <w:lang w:val="fr-CA"/>
              </w:rPr>
            </w:pPr>
          </w:p>
          <w:p w14:paraId="16B02BBF" w14:textId="77777777" w:rsidR="002F172F" w:rsidRPr="004A7061" w:rsidRDefault="002F172F">
            <w:pPr>
              <w:pStyle w:val="TableParagraph"/>
              <w:ind w:left="0"/>
              <w:rPr>
                <w:rFonts w:ascii="Times New Roman"/>
                <w:sz w:val="20"/>
                <w:lang w:val="fr-CA"/>
              </w:rPr>
            </w:pPr>
          </w:p>
          <w:p w14:paraId="5C711BE5" w14:textId="4343D732" w:rsidR="00584899" w:rsidRPr="004A7061" w:rsidRDefault="00584899" w:rsidP="00584899">
            <w:pPr>
              <w:pStyle w:val="TableParagraph"/>
              <w:ind w:left="0"/>
              <w:rPr>
                <w:rFonts w:ascii="Times New Roman"/>
                <w:sz w:val="20"/>
                <w:lang w:val="fr-CA"/>
              </w:rPr>
            </w:pPr>
            <w:r w:rsidRPr="004A7061">
              <w:rPr>
                <w:rFonts w:ascii="Times New Roman"/>
                <w:b/>
                <w:bCs/>
                <w:sz w:val="20"/>
                <w:lang w:val="fr-CA"/>
              </w:rPr>
              <w:t>R</w:t>
            </w:r>
            <w:r w:rsidR="00E465BC" w:rsidRPr="004A7061">
              <w:rPr>
                <w:rFonts w:ascii="Times New Roman"/>
                <w:b/>
                <w:bCs/>
                <w:sz w:val="20"/>
                <w:lang w:val="fr-CA"/>
              </w:rPr>
              <w:t>é</w:t>
            </w:r>
            <w:r w:rsidR="00E465BC" w:rsidRPr="004A7061">
              <w:rPr>
                <w:rFonts w:ascii="Times New Roman"/>
                <w:b/>
                <w:bCs/>
                <w:sz w:val="20"/>
                <w:lang w:val="fr-CA"/>
              </w:rPr>
              <w:t>f</w:t>
            </w:r>
            <w:r w:rsidR="00E465BC" w:rsidRPr="004A7061">
              <w:rPr>
                <w:rFonts w:ascii="Times New Roman"/>
                <w:b/>
                <w:bCs/>
                <w:sz w:val="20"/>
                <w:lang w:val="fr-CA"/>
              </w:rPr>
              <w:t>é</w:t>
            </w:r>
            <w:r w:rsidRPr="004A7061">
              <w:rPr>
                <w:rFonts w:ascii="Times New Roman"/>
                <w:b/>
                <w:bCs/>
                <w:sz w:val="20"/>
                <w:lang w:val="fr-CA"/>
              </w:rPr>
              <w:t xml:space="preserve">rences (minimum </w:t>
            </w:r>
            <w:r w:rsidR="00E465BC" w:rsidRPr="004A7061">
              <w:rPr>
                <w:rFonts w:ascii="Times New Roman"/>
                <w:b/>
                <w:bCs/>
                <w:sz w:val="20"/>
                <w:lang w:val="fr-CA"/>
              </w:rPr>
              <w:t>de</w:t>
            </w:r>
            <w:r w:rsidRPr="004A7061">
              <w:rPr>
                <w:rFonts w:ascii="Times New Roman"/>
                <w:b/>
                <w:bCs/>
                <w:sz w:val="20"/>
                <w:lang w:val="fr-CA"/>
              </w:rPr>
              <w:t xml:space="preserve"> 5, maximum </w:t>
            </w:r>
            <w:r w:rsidR="00E465BC" w:rsidRPr="004A7061">
              <w:rPr>
                <w:rFonts w:ascii="Times New Roman"/>
                <w:b/>
                <w:bCs/>
                <w:sz w:val="20"/>
                <w:lang w:val="fr-CA"/>
              </w:rPr>
              <w:t>de</w:t>
            </w:r>
            <w:r w:rsidRPr="004A7061">
              <w:rPr>
                <w:rFonts w:ascii="Times New Roman"/>
                <w:b/>
                <w:bCs/>
                <w:sz w:val="20"/>
                <w:lang w:val="fr-CA"/>
              </w:rPr>
              <w:t xml:space="preserve"> 25)</w:t>
            </w:r>
          </w:p>
          <w:p w14:paraId="36D54606" w14:textId="77777777" w:rsidR="002F172F" w:rsidRPr="004A7061" w:rsidRDefault="002F172F">
            <w:pPr>
              <w:pStyle w:val="TableParagraph"/>
              <w:ind w:left="0"/>
              <w:rPr>
                <w:rFonts w:ascii="Times New Roman"/>
                <w:sz w:val="20"/>
                <w:lang w:val="fr-CA"/>
              </w:rPr>
            </w:pPr>
          </w:p>
          <w:p w14:paraId="6498CC40" w14:textId="77777777" w:rsidR="002F172F" w:rsidRPr="004A7061" w:rsidRDefault="002F172F">
            <w:pPr>
              <w:pStyle w:val="TableParagraph"/>
              <w:ind w:left="0"/>
              <w:rPr>
                <w:rFonts w:ascii="Times New Roman"/>
                <w:sz w:val="20"/>
                <w:lang w:val="fr-CA"/>
              </w:rPr>
            </w:pPr>
          </w:p>
          <w:p w14:paraId="55C26D0B" w14:textId="77777777" w:rsidR="002F172F" w:rsidRPr="004A7061" w:rsidRDefault="002F172F">
            <w:pPr>
              <w:pStyle w:val="TableParagraph"/>
              <w:ind w:left="0"/>
              <w:rPr>
                <w:rFonts w:ascii="Times New Roman"/>
                <w:sz w:val="20"/>
                <w:lang w:val="fr-CA"/>
              </w:rPr>
            </w:pPr>
          </w:p>
          <w:p w14:paraId="4BC18084" w14:textId="77777777" w:rsidR="002F172F" w:rsidRPr="004A7061" w:rsidRDefault="002F172F">
            <w:pPr>
              <w:pStyle w:val="TableParagraph"/>
              <w:ind w:left="0"/>
              <w:rPr>
                <w:rFonts w:ascii="Times New Roman"/>
                <w:sz w:val="20"/>
                <w:lang w:val="fr-CA"/>
              </w:rPr>
            </w:pPr>
          </w:p>
          <w:p w14:paraId="3E072045" w14:textId="77777777" w:rsidR="002F172F" w:rsidRPr="004A7061" w:rsidRDefault="002F172F">
            <w:pPr>
              <w:pStyle w:val="TableParagraph"/>
              <w:ind w:left="0"/>
              <w:rPr>
                <w:rFonts w:ascii="Times New Roman"/>
                <w:sz w:val="20"/>
                <w:lang w:val="fr-CA"/>
              </w:rPr>
            </w:pPr>
          </w:p>
          <w:p w14:paraId="37C95EEA" w14:textId="77777777" w:rsidR="002F172F" w:rsidRPr="004A7061" w:rsidRDefault="002F172F">
            <w:pPr>
              <w:pStyle w:val="TableParagraph"/>
              <w:ind w:left="0"/>
              <w:rPr>
                <w:rFonts w:ascii="Times New Roman"/>
                <w:sz w:val="20"/>
                <w:lang w:val="fr-CA"/>
              </w:rPr>
            </w:pPr>
          </w:p>
          <w:p w14:paraId="3FDE8C77" w14:textId="77777777" w:rsidR="002F172F" w:rsidRPr="004A7061" w:rsidRDefault="002F172F">
            <w:pPr>
              <w:pStyle w:val="TableParagraph"/>
              <w:ind w:left="0"/>
              <w:rPr>
                <w:rFonts w:ascii="Times New Roman"/>
                <w:sz w:val="20"/>
                <w:lang w:val="fr-CA"/>
              </w:rPr>
            </w:pPr>
          </w:p>
          <w:p w14:paraId="1BAA6F78" w14:textId="77777777" w:rsidR="002F172F" w:rsidRPr="004A7061" w:rsidRDefault="002F172F">
            <w:pPr>
              <w:pStyle w:val="TableParagraph"/>
              <w:ind w:left="0"/>
              <w:rPr>
                <w:rFonts w:ascii="Times New Roman"/>
                <w:sz w:val="20"/>
                <w:lang w:val="fr-CA"/>
              </w:rPr>
            </w:pPr>
          </w:p>
          <w:p w14:paraId="646E561E" w14:textId="77777777" w:rsidR="002F172F" w:rsidRPr="004A7061" w:rsidRDefault="002F172F">
            <w:pPr>
              <w:pStyle w:val="TableParagraph"/>
              <w:ind w:left="0"/>
              <w:rPr>
                <w:rFonts w:ascii="Times New Roman"/>
                <w:sz w:val="20"/>
                <w:lang w:val="fr-CA"/>
              </w:rPr>
            </w:pPr>
          </w:p>
          <w:p w14:paraId="5D452DE1" w14:textId="77777777" w:rsidR="002F172F" w:rsidRPr="004A7061" w:rsidRDefault="002F172F">
            <w:pPr>
              <w:pStyle w:val="TableParagraph"/>
              <w:ind w:left="0"/>
              <w:rPr>
                <w:rFonts w:ascii="Times New Roman"/>
                <w:sz w:val="20"/>
                <w:lang w:val="fr-CA"/>
              </w:rPr>
            </w:pPr>
          </w:p>
          <w:p w14:paraId="4775C669" w14:textId="77777777" w:rsidR="002F172F" w:rsidRPr="004A7061" w:rsidRDefault="002F172F">
            <w:pPr>
              <w:pStyle w:val="TableParagraph"/>
              <w:ind w:left="0"/>
              <w:rPr>
                <w:rFonts w:ascii="Times New Roman"/>
                <w:sz w:val="20"/>
                <w:lang w:val="fr-CA"/>
              </w:rPr>
            </w:pPr>
          </w:p>
          <w:p w14:paraId="312A953C" w14:textId="77777777" w:rsidR="002F172F" w:rsidRPr="004A7061" w:rsidRDefault="002F172F">
            <w:pPr>
              <w:pStyle w:val="TableParagraph"/>
              <w:ind w:left="0"/>
              <w:rPr>
                <w:rFonts w:ascii="Times New Roman"/>
                <w:sz w:val="20"/>
                <w:lang w:val="fr-CA"/>
              </w:rPr>
            </w:pPr>
          </w:p>
          <w:p w14:paraId="63746DA5" w14:textId="77777777" w:rsidR="002F172F" w:rsidRPr="004A7061" w:rsidRDefault="002F172F">
            <w:pPr>
              <w:pStyle w:val="TableParagraph"/>
              <w:ind w:left="0"/>
              <w:rPr>
                <w:rFonts w:ascii="Times New Roman"/>
                <w:sz w:val="20"/>
                <w:lang w:val="fr-CA"/>
              </w:rPr>
            </w:pPr>
          </w:p>
          <w:p w14:paraId="7260E2FF" w14:textId="77777777" w:rsidR="002F172F" w:rsidRPr="004A7061" w:rsidRDefault="002F172F">
            <w:pPr>
              <w:pStyle w:val="TableParagraph"/>
              <w:ind w:left="0"/>
              <w:rPr>
                <w:rFonts w:ascii="Times New Roman"/>
                <w:sz w:val="20"/>
                <w:lang w:val="fr-CA"/>
              </w:rPr>
            </w:pPr>
          </w:p>
          <w:p w14:paraId="0949DEC5" w14:textId="77777777" w:rsidR="002F172F" w:rsidRPr="004A7061" w:rsidRDefault="002F172F">
            <w:pPr>
              <w:pStyle w:val="TableParagraph"/>
              <w:ind w:left="0"/>
              <w:rPr>
                <w:rFonts w:ascii="Times New Roman"/>
                <w:sz w:val="20"/>
                <w:lang w:val="fr-CA"/>
              </w:rPr>
            </w:pPr>
          </w:p>
          <w:p w14:paraId="076356CF" w14:textId="77777777" w:rsidR="002F172F" w:rsidRPr="004A7061" w:rsidRDefault="002F172F">
            <w:pPr>
              <w:pStyle w:val="TableParagraph"/>
              <w:ind w:left="0"/>
              <w:rPr>
                <w:rFonts w:ascii="Times New Roman"/>
                <w:sz w:val="20"/>
                <w:lang w:val="fr-CA"/>
              </w:rPr>
            </w:pPr>
          </w:p>
          <w:p w14:paraId="47B4FB69" w14:textId="77777777" w:rsidR="002F172F" w:rsidRPr="004A7061" w:rsidRDefault="002F172F">
            <w:pPr>
              <w:pStyle w:val="TableParagraph"/>
              <w:ind w:left="0"/>
              <w:rPr>
                <w:rFonts w:ascii="Times New Roman"/>
                <w:sz w:val="20"/>
                <w:lang w:val="fr-CA"/>
              </w:rPr>
            </w:pPr>
          </w:p>
          <w:p w14:paraId="3DFE73D2" w14:textId="77777777" w:rsidR="002F172F" w:rsidRPr="004A7061" w:rsidRDefault="002F172F">
            <w:pPr>
              <w:pStyle w:val="TableParagraph"/>
              <w:ind w:left="0"/>
              <w:rPr>
                <w:rFonts w:ascii="Times New Roman"/>
                <w:sz w:val="20"/>
                <w:lang w:val="fr-CA"/>
              </w:rPr>
            </w:pPr>
          </w:p>
          <w:p w14:paraId="62715F62" w14:textId="77777777" w:rsidR="002F172F" w:rsidRPr="004A7061" w:rsidRDefault="002F172F">
            <w:pPr>
              <w:pStyle w:val="TableParagraph"/>
              <w:ind w:left="0"/>
              <w:rPr>
                <w:rFonts w:ascii="Times New Roman"/>
                <w:sz w:val="20"/>
                <w:lang w:val="fr-CA"/>
              </w:rPr>
            </w:pPr>
          </w:p>
          <w:p w14:paraId="24377DB7" w14:textId="77777777" w:rsidR="002F172F" w:rsidRPr="004A7061" w:rsidRDefault="002F172F">
            <w:pPr>
              <w:pStyle w:val="TableParagraph"/>
              <w:ind w:left="0"/>
              <w:rPr>
                <w:rFonts w:ascii="Times New Roman"/>
                <w:sz w:val="20"/>
                <w:lang w:val="fr-CA"/>
              </w:rPr>
            </w:pPr>
          </w:p>
          <w:p w14:paraId="1B2CC328" w14:textId="77777777" w:rsidR="002F172F" w:rsidRPr="004A7061" w:rsidRDefault="002F172F">
            <w:pPr>
              <w:pStyle w:val="TableParagraph"/>
              <w:ind w:left="0"/>
              <w:rPr>
                <w:rFonts w:ascii="Times New Roman"/>
                <w:sz w:val="20"/>
                <w:lang w:val="fr-CA"/>
              </w:rPr>
            </w:pPr>
          </w:p>
          <w:p w14:paraId="035B49CB" w14:textId="77777777" w:rsidR="002F172F" w:rsidRPr="004A7061" w:rsidRDefault="002F172F">
            <w:pPr>
              <w:pStyle w:val="TableParagraph"/>
              <w:ind w:left="0"/>
              <w:rPr>
                <w:rFonts w:ascii="Times New Roman"/>
                <w:sz w:val="20"/>
                <w:lang w:val="fr-CA"/>
              </w:rPr>
            </w:pPr>
          </w:p>
          <w:p w14:paraId="5CD1740F" w14:textId="77777777" w:rsidR="002F172F" w:rsidRPr="004A7061" w:rsidRDefault="002F172F">
            <w:pPr>
              <w:pStyle w:val="TableParagraph"/>
              <w:ind w:left="0"/>
              <w:rPr>
                <w:rFonts w:ascii="Times New Roman"/>
                <w:sz w:val="20"/>
                <w:lang w:val="fr-CA"/>
              </w:rPr>
            </w:pPr>
          </w:p>
          <w:p w14:paraId="3DE0605B" w14:textId="77777777" w:rsidR="002F172F" w:rsidRPr="004A7061" w:rsidRDefault="002F172F">
            <w:pPr>
              <w:pStyle w:val="TableParagraph"/>
              <w:ind w:left="0"/>
              <w:rPr>
                <w:rFonts w:ascii="Times New Roman"/>
                <w:sz w:val="20"/>
                <w:lang w:val="fr-CA"/>
              </w:rPr>
            </w:pPr>
          </w:p>
          <w:p w14:paraId="3C89E904" w14:textId="77777777" w:rsidR="002F172F" w:rsidRPr="004A7061" w:rsidRDefault="002F172F">
            <w:pPr>
              <w:pStyle w:val="TableParagraph"/>
              <w:ind w:left="0"/>
              <w:rPr>
                <w:rFonts w:ascii="Times New Roman"/>
                <w:sz w:val="20"/>
                <w:lang w:val="fr-CA"/>
              </w:rPr>
            </w:pPr>
          </w:p>
          <w:p w14:paraId="1B09CD12" w14:textId="77777777" w:rsidR="002F172F" w:rsidRPr="004A7061" w:rsidRDefault="002F172F">
            <w:pPr>
              <w:pStyle w:val="TableParagraph"/>
              <w:ind w:left="0"/>
              <w:rPr>
                <w:rFonts w:ascii="Times New Roman"/>
                <w:sz w:val="20"/>
                <w:lang w:val="fr-CA"/>
              </w:rPr>
            </w:pPr>
          </w:p>
          <w:p w14:paraId="26B9E140" w14:textId="77777777" w:rsidR="002F172F" w:rsidRPr="004A7061" w:rsidRDefault="002F172F">
            <w:pPr>
              <w:pStyle w:val="TableParagraph"/>
              <w:ind w:left="0"/>
              <w:rPr>
                <w:rFonts w:ascii="Times New Roman"/>
                <w:sz w:val="20"/>
                <w:lang w:val="fr-CA"/>
              </w:rPr>
            </w:pPr>
          </w:p>
          <w:p w14:paraId="47656D0A" w14:textId="77777777" w:rsidR="002F172F" w:rsidRPr="004A7061" w:rsidRDefault="002F172F">
            <w:pPr>
              <w:pStyle w:val="TableParagraph"/>
              <w:ind w:left="0"/>
              <w:rPr>
                <w:rFonts w:ascii="Times New Roman"/>
                <w:sz w:val="20"/>
                <w:lang w:val="fr-CA"/>
              </w:rPr>
            </w:pPr>
          </w:p>
          <w:p w14:paraId="52620C3E" w14:textId="77777777" w:rsidR="002F172F" w:rsidRPr="004A7061" w:rsidRDefault="002F172F">
            <w:pPr>
              <w:pStyle w:val="TableParagraph"/>
              <w:ind w:left="0"/>
              <w:rPr>
                <w:rFonts w:ascii="Times New Roman"/>
                <w:sz w:val="20"/>
                <w:lang w:val="fr-CA"/>
              </w:rPr>
            </w:pPr>
          </w:p>
          <w:p w14:paraId="4210190D" w14:textId="77777777" w:rsidR="002F172F" w:rsidRPr="004A7061" w:rsidRDefault="002F172F">
            <w:pPr>
              <w:pStyle w:val="TableParagraph"/>
              <w:ind w:left="0"/>
              <w:rPr>
                <w:rFonts w:ascii="Times New Roman"/>
                <w:sz w:val="20"/>
                <w:lang w:val="fr-CA"/>
              </w:rPr>
            </w:pPr>
          </w:p>
          <w:p w14:paraId="09EBC29A" w14:textId="77777777" w:rsidR="002F172F" w:rsidRPr="004A7061" w:rsidRDefault="002F172F">
            <w:pPr>
              <w:pStyle w:val="TableParagraph"/>
              <w:ind w:left="0"/>
              <w:rPr>
                <w:rFonts w:ascii="Times New Roman"/>
                <w:sz w:val="20"/>
                <w:lang w:val="fr-CA"/>
              </w:rPr>
            </w:pPr>
          </w:p>
          <w:p w14:paraId="5B12F3E4" w14:textId="77777777" w:rsidR="002F172F" w:rsidRPr="004A7061" w:rsidRDefault="002F172F">
            <w:pPr>
              <w:pStyle w:val="TableParagraph"/>
              <w:ind w:left="0"/>
              <w:rPr>
                <w:rFonts w:ascii="Times New Roman"/>
                <w:sz w:val="20"/>
                <w:lang w:val="fr-CA"/>
              </w:rPr>
            </w:pPr>
          </w:p>
          <w:p w14:paraId="438AA03D" w14:textId="77777777" w:rsidR="002F172F" w:rsidRPr="004A7061" w:rsidRDefault="002F172F">
            <w:pPr>
              <w:pStyle w:val="TableParagraph"/>
              <w:ind w:left="0"/>
              <w:rPr>
                <w:rFonts w:ascii="Times New Roman"/>
                <w:sz w:val="20"/>
                <w:lang w:val="fr-CA"/>
              </w:rPr>
            </w:pPr>
          </w:p>
          <w:p w14:paraId="7714735B" w14:textId="77777777" w:rsidR="002F172F" w:rsidRPr="004A7061" w:rsidRDefault="002F172F">
            <w:pPr>
              <w:pStyle w:val="TableParagraph"/>
              <w:ind w:left="0"/>
              <w:rPr>
                <w:rFonts w:ascii="Times New Roman"/>
                <w:sz w:val="20"/>
                <w:lang w:val="fr-CA"/>
              </w:rPr>
            </w:pPr>
          </w:p>
          <w:p w14:paraId="4B0B539C" w14:textId="77777777" w:rsidR="002F172F" w:rsidRPr="004A7061" w:rsidRDefault="002F172F">
            <w:pPr>
              <w:pStyle w:val="TableParagraph"/>
              <w:ind w:left="0"/>
              <w:rPr>
                <w:rFonts w:ascii="Times New Roman"/>
                <w:sz w:val="20"/>
                <w:lang w:val="fr-CA"/>
              </w:rPr>
            </w:pPr>
          </w:p>
          <w:p w14:paraId="0CA6550D" w14:textId="77777777" w:rsidR="002F172F" w:rsidRPr="004A7061" w:rsidRDefault="002F172F">
            <w:pPr>
              <w:pStyle w:val="TableParagraph"/>
              <w:ind w:left="0"/>
              <w:rPr>
                <w:rFonts w:ascii="Times New Roman"/>
                <w:sz w:val="20"/>
                <w:lang w:val="fr-CA"/>
              </w:rPr>
            </w:pPr>
          </w:p>
          <w:p w14:paraId="422DE3A8" w14:textId="77777777" w:rsidR="002F172F" w:rsidRPr="004A7061" w:rsidRDefault="002F172F">
            <w:pPr>
              <w:pStyle w:val="TableParagraph"/>
              <w:ind w:left="0"/>
              <w:rPr>
                <w:rFonts w:ascii="Times New Roman"/>
                <w:sz w:val="20"/>
                <w:lang w:val="fr-CA"/>
              </w:rPr>
            </w:pPr>
          </w:p>
          <w:p w14:paraId="50ABC3BE" w14:textId="77777777" w:rsidR="002F172F" w:rsidRPr="004A7061" w:rsidRDefault="002F172F">
            <w:pPr>
              <w:pStyle w:val="TableParagraph"/>
              <w:ind w:left="0"/>
              <w:rPr>
                <w:rFonts w:ascii="Times New Roman"/>
                <w:sz w:val="20"/>
                <w:lang w:val="fr-CA"/>
              </w:rPr>
            </w:pPr>
          </w:p>
          <w:p w14:paraId="405D7BDE" w14:textId="77777777" w:rsidR="002F172F" w:rsidRPr="004A7061" w:rsidRDefault="002F172F">
            <w:pPr>
              <w:pStyle w:val="TableParagraph"/>
              <w:ind w:left="0"/>
              <w:rPr>
                <w:rFonts w:ascii="Times New Roman"/>
                <w:sz w:val="20"/>
                <w:lang w:val="fr-CA"/>
              </w:rPr>
            </w:pPr>
          </w:p>
          <w:p w14:paraId="26637C41" w14:textId="77777777" w:rsidR="002F172F" w:rsidRPr="004A7061" w:rsidRDefault="002F172F">
            <w:pPr>
              <w:pStyle w:val="TableParagraph"/>
              <w:ind w:left="0"/>
              <w:rPr>
                <w:rFonts w:ascii="Times New Roman"/>
                <w:sz w:val="20"/>
                <w:lang w:val="fr-CA"/>
              </w:rPr>
            </w:pPr>
          </w:p>
          <w:p w14:paraId="6662B673" w14:textId="77777777" w:rsidR="002F172F" w:rsidRPr="004A7061" w:rsidRDefault="002F172F">
            <w:pPr>
              <w:pStyle w:val="TableParagraph"/>
              <w:ind w:left="0"/>
              <w:rPr>
                <w:rFonts w:ascii="Times New Roman"/>
                <w:sz w:val="20"/>
                <w:lang w:val="fr-CA"/>
              </w:rPr>
            </w:pPr>
          </w:p>
          <w:p w14:paraId="79E0B1A1" w14:textId="77777777" w:rsidR="002F172F" w:rsidRPr="004A7061" w:rsidRDefault="002F172F">
            <w:pPr>
              <w:pStyle w:val="TableParagraph"/>
              <w:ind w:left="0"/>
              <w:rPr>
                <w:rFonts w:ascii="Times New Roman"/>
                <w:sz w:val="20"/>
                <w:lang w:val="fr-CA"/>
              </w:rPr>
            </w:pPr>
          </w:p>
          <w:p w14:paraId="00213983" w14:textId="77777777" w:rsidR="002F172F" w:rsidRPr="004A7061" w:rsidRDefault="002F172F">
            <w:pPr>
              <w:pStyle w:val="TableParagraph"/>
              <w:ind w:left="0"/>
              <w:rPr>
                <w:rFonts w:ascii="Times New Roman"/>
                <w:sz w:val="20"/>
                <w:lang w:val="fr-CA"/>
              </w:rPr>
            </w:pPr>
          </w:p>
          <w:p w14:paraId="6A54E2D2" w14:textId="77777777" w:rsidR="002F172F" w:rsidRPr="004A7061" w:rsidRDefault="002F172F">
            <w:pPr>
              <w:pStyle w:val="TableParagraph"/>
              <w:ind w:left="0"/>
              <w:rPr>
                <w:rFonts w:ascii="Times New Roman"/>
                <w:sz w:val="20"/>
                <w:lang w:val="fr-CA"/>
              </w:rPr>
            </w:pPr>
          </w:p>
          <w:p w14:paraId="6CAA6D3F" w14:textId="77777777" w:rsidR="002F172F" w:rsidRPr="004A7061" w:rsidRDefault="002F172F">
            <w:pPr>
              <w:pStyle w:val="TableParagraph"/>
              <w:ind w:left="0"/>
              <w:rPr>
                <w:rFonts w:ascii="Times New Roman"/>
                <w:sz w:val="20"/>
                <w:lang w:val="fr-CA"/>
              </w:rPr>
            </w:pPr>
          </w:p>
          <w:p w14:paraId="24828E50" w14:textId="77777777" w:rsidR="002F172F" w:rsidRPr="004A7061" w:rsidRDefault="002F172F">
            <w:pPr>
              <w:pStyle w:val="TableParagraph"/>
              <w:ind w:left="0"/>
              <w:rPr>
                <w:rFonts w:ascii="Times New Roman"/>
                <w:sz w:val="20"/>
                <w:lang w:val="fr-CA"/>
              </w:rPr>
            </w:pPr>
          </w:p>
          <w:p w14:paraId="1FA48A5F" w14:textId="77777777" w:rsidR="002F172F" w:rsidRPr="004A7061" w:rsidRDefault="002F172F">
            <w:pPr>
              <w:pStyle w:val="TableParagraph"/>
              <w:ind w:left="0"/>
              <w:rPr>
                <w:rFonts w:ascii="Times New Roman"/>
                <w:sz w:val="20"/>
                <w:lang w:val="fr-CA"/>
              </w:rPr>
            </w:pPr>
          </w:p>
          <w:p w14:paraId="37179674" w14:textId="77777777" w:rsidR="002F172F" w:rsidRPr="004A7061" w:rsidRDefault="002F172F">
            <w:pPr>
              <w:pStyle w:val="TableParagraph"/>
              <w:ind w:left="0"/>
              <w:rPr>
                <w:rFonts w:ascii="Times New Roman"/>
                <w:sz w:val="20"/>
                <w:lang w:val="fr-CA"/>
              </w:rPr>
            </w:pPr>
          </w:p>
          <w:p w14:paraId="6426F384" w14:textId="77777777" w:rsidR="002F172F" w:rsidRPr="004A7061" w:rsidRDefault="002F172F">
            <w:pPr>
              <w:pStyle w:val="TableParagraph"/>
              <w:ind w:left="0"/>
              <w:rPr>
                <w:rFonts w:ascii="Times New Roman"/>
                <w:sz w:val="20"/>
                <w:lang w:val="fr-CA"/>
              </w:rPr>
            </w:pPr>
          </w:p>
          <w:p w14:paraId="7FE0E21F" w14:textId="77777777" w:rsidR="002F172F" w:rsidRPr="004A7061" w:rsidRDefault="002F172F">
            <w:pPr>
              <w:pStyle w:val="TableParagraph"/>
              <w:ind w:left="0"/>
              <w:rPr>
                <w:rFonts w:ascii="Times New Roman"/>
                <w:sz w:val="20"/>
                <w:lang w:val="fr-CA"/>
              </w:rPr>
            </w:pPr>
          </w:p>
          <w:p w14:paraId="692A7CB4" w14:textId="77777777" w:rsidR="002F172F" w:rsidRPr="004A7061" w:rsidRDefault="002F172F">
            <w:pPr>
              <w:pStyle w:val="TableParagraph"/>
              <w:ind w:left="0"/>
              <w:rPr>
                <w:rFonts w:ascii="Times New Roman"/>
                <w:sz w:val="20"/>
                <w:lang w:val="fr-CA"/>
              </w:rPr>
            </w:pPr>
          </w:p>
          <w:p w14:paraId="690DD151" w14:textId="77777777" w:rsidR="002F172F" w:rsidRPr="004A7061" w:rsidRDefault="002F172F">
            <w:pPr>
              <w:pStyle w:val="TableParagraph"/>
              <w:ind w:left="0"/>
              <w:rPr>
                <w:rFonts w:ascii="Times New Roman"/>
                <w:sz w:val="20"/>
                <w:lang w:val="fr-CA"/>
              </w:rPr>
            </w:pPr>
          </w:p>
          <w:p w14:paraId="4C5CA522" w14:textId="77777777" w:rsidR="002F172F" w:rsidRPr="004A7061" w:rsidRDefault="002F172F">
            <w:pPr>
              <w:pStyle w:val="TableParagraph"/>
              <w:ind w:left="0"/>
              <w:rPr>
                <w:rFonts w:ascii="Times New Roman"/>
                <w:sz w:val="20"/>
                <w:lang w:val="fr-CA"/>
              </w:rPr>
            </w:pPr>
          </w:p>
          <w:p w14:paraId="2711F764" w14:textId="77777777" w:rsidR="002F172F" w:rsidRPr="004A7061" w:rsidRDefault="002F172F">
            <w:pPr>
              <w:pStyle w:val="TableParagraph"/>
              <w:ind w:left="0"/>
              <w:rPr>
                <w:rFonts w:ascii="Times New Roman"/>
                <w:sz w:val="20"/>
                <w:lang w:val="fr-CA"/>
              </w:rPr>
            </w:pPr>
          </w:p>
          <w:p w14:paraId="448ECC76" w14:textId="77777777" w:rsidR="002F172F" w:rsidRPr="004A7061" w:rsidRDefault="002F172F">
            <w:pPr>
              <w:pStyle w:val="TableParagraph"/>
              <w:ind w:left="0"/>
              <w:rPr>
                <w:rFonts w:ascii="Times New Roman"/>
                <w:sz w:val="20"/>
                <w:lang w:val="fr-CA"/>
              </w:rPr>
            </w:pPr>
          </w:p>
          <w:p w14:paraId="0339B4C9" w14:textId="77777777" w:rsidR="002F172F" w:rsidRPr="004A7061" w:rsidRDefault="002F172F">
            <w:pPr>
              <w:pStyle w:val="TableParagraph"/>
              <w:ind w:left="0"/>
              <w:rPr>
                <w:rFonts w:ascii="Times New Roman"/>
                <w:sz w:val="20"/>
                <w:lang w:val="fr-CA"/>
              </w:rPr>
            </w:pPr>
          </w:p>
          <w:p w14:paraId="17C40C87" w14:textId="77777777" w:rsidR="002F172F" w:rsidRPr="004A7061" w:rsidRDefault="002F172F">
            <w:pPr>
              <w:pStyle w:val="TableParagraph"/>
              <w:ind w:left="0"/>
              <w:rPr>
                <w:rFonts w:ascii="Times New Roman"/>
                <w:sz w:val="20"/>
                <w:lang w:val="fr-CA"/>
              </w:rPr>
            </w:pPr>
          </w:p>
          <w:p w14:paraId="5C6E8B79" w14:textId="77777777" w:rsidR="002F172F" w:rsidRPr="004A7061" w:rsidRDefault="002F172F">
            <w:pPr>
              <w:pStyle w:val="TableParagraph"/>
              <w:ind w:left="0"/>
              <w:rPr>
                <w:rFonts w:ascii="Times New Roman"/>
                <w:sz w:val="20"/>
                <w:lang w:val="fr-CA"/>
              </w:rPr>
            </w:pPr>
          </w:p>
          <w:p w14:paraId="7554BC0B" w14:textId="77777777" w:rsidR="002F172F" w:rsidRPr="004A7061" w:rsidRDefault="002F172F">
            <w:pPr>
              <w:pStyle w:val="TableParagraph"/>
              <w:ind w:left="0"/>
              <w:rPr>
                <w:rFonts w:ascii="Times New Roman"/>
                <w:sz w:val="20"/>
                <w:lang w:val="fr-CA"/>
              </w:rPr>
            </w:pPr>
          </w:p>
          <w:p w14:paraId="3CFEDDEC" w14:textId="77777777" w:rsidR="002F172F" w:rsidRPr="004A7061" w:rsidRDefault="002F172F">
            <w:pPr>
              <w:pStyle w:val="TableParagraph"/>
              <w:ind w:left="0"/>
              <w:rPr>
                <w:rFonts w:ascii="Times New Roman"/>
                <w:sz w:val="20"/>
                <w:lang w:val="fr-CA"/>
              </w:rPr>
            </w:pPr>
          </w:p>
          <w:p w14:paraId="11243AF6" w14:textId="77777777" w:rsidR="002F172F" w:rsidRPr="004A7061" w:rsidRDefault="002F172F">
            <w:pPr>
              <w:pStyle w:val="TableParagraph"/>
              <w:ind w:left="0"/>
              <w:rPr>
                <w:rFonts w:ascii="Times New Roman"/>
                <w:sz w:val="20"/>
                <w:lang w:val="fr-CA"/>
              </w:rPr>
            </w:pPr>
          </w:p>
          <w:p w14:paraId="2F521BF6" w14:textId="77777777" w:rsidR="002F172F" w:rsidRPr="004A7061" w:rsidRDefault="002F172F">
            <w:pPr>
              <w:pStyle w:val="TableParagraph"/>
              <w:ind w:left="0"/>
              <w:rPr>
                <w:rFonts w:ascii="Times New Roman"/>
                <w:sz w:val="20"/>
                <w:lang w:val="fr-CA"/>
              </w:rPr>
            </w:pPr>
          </w:p>
          <w:p w14:paraId="5FE524EB" w14:textId="77777777" w:rsidR="002F172F" w:rsidRPr="004A7061" w:rsidRDefault="002F172F">
            <w:pPr>
              <w:pStyle w:val="TableParagraph"/>
              <w:ind w:left="0"/>
              <w:rPr>
                <w:rFonts w:ascii="Times New Roman"/>
                <w:sz w:val="20"/>
                <w:lang w:val="fr-CA"/>
              </w:rPr>
            </w:pPr>
          </w:p>
          <w:p w14:paraId="2EF2AF5C" w14:textId="77777777" w:rsidR="002F172F" w:rsidRPr="004A7061" w:rsidRDefault="002F172F">
            <w:pPr>
              <w:pStyle w:val="TableParagraph"/>
              <w:ind w:left="0"/>
              <w:rPr>
                <w:rFonts w:ascii="Times New Roman"/>
                <w:sz w:val="20"/>
                <w:lang w:val="fr-CA"/>
              </w:rPr>
            </w:pPr>
          </w:p>
          <w:p w14:paraId="39616B01" w14:textId="77777777" w:rsidR="002F172F" w:rsidRPr="004A7061" w:rsidRDefault="002F172F">
            <w:pPr>
              <w:pStyle w:val="TableParagraph"/>
              <w:ind w:left="0"/>
              <w:rPr>
                <w:rFonts w:ascii="Times New Roman"/>
                <w:sz w:val="20"/>
                <w:lang w:val="fr-CA"/>
              </w:rPr>
            </w:pPr>
          </w:p>
          <w:p w14:paraId="2EE31743" w14:textId="77777777" w:rsidR="002F172F" w:rsidRPr="004A7061" w:rsidRDefault="002F172F">
            <w:pPr>
              <w:pStyle w:val="TableParagraph"/>
              <w:ind w:left="0"/>
              <w:rPr>
                <w:rFonts w:ascii="Times New Roman"/>
                <w:sz w:val="20"/>
                <w:lang w:val="fr-CA"/>
              </w:rPr>
            </w:pPr>
          </w:p>
          <w:p w14:paraId="1A0221DD" w14:textId="77777777" w:rsidR="002F172F" w:rsidRPr="004A7061" w:rsidRDefault="002F172F">
            <w:pPr>
              <w:pStyle w:val="TableParagraph"/>
              <w:ind w:left="0"/>
              <w:rPr>
                <w:rFonts w:ascii="Times New Roman"/>
                <w:sz w:val="20"/>
                <w:lang w:val="fr-CA"/>
              </w:rPr>
            </w:pPr>
          </w:p>
          <w:p w14:paraId="11691654" w14:textId="77777777" w:rsidR="002F172F" w:rsidRPr="004A7061" w:rsidRDefault="002F172F">
            <w:pPr>
              <w:pStyle w:val="TableParagraph"/>
              <w:ind w:left="0"/>
              <w:rPr>
                <w:rFonts w:ascii="Times New Roman"/>
                <w:sz w:val="20"/>
                <w:lang w:val="fr-CA"/>
              </w:rPr>
            </w:pPr>
          </w:p>
          <w:p w14:paraId="62822FB5" w14:textId="77777777" w:rsidR="002F172F" w:rsidRPr="004A7061" w:rsidRDefault="002F172F">
            <w:pPr>
              <w:pStyle w:val="TableParagraph"/>
              <w:ind w:left="0"/>
              <w:rPr>
                <w:rFonts w:ascii="Times New Roman"/>
                <w:sz w:val="20"/>
                <w:lang w:val="fr-CA"/>
              </w:rPr>
            </w:pPr>
          </w:p>
          <w:p w14:paraId="23E3B2A0" w14:textId="77777777" w:rsidR="002F172F" w:rsidRPr="004A7061" w:rsidRDefault="002F172F">
            <w:pPr>
              <w:pStyle w:val="TableParagraph"/>
              <w:ind w:left="0"/>
              <w:rPr>
                <w:rFonts w:ascii="Times New Roman"/>
                <w:sz w:val="20"/>
                <w:lang w:val="fr-CA"/>
              </w:rPr>
            </w:pPr>
          </w:p>
          <w:p w14:paraId="008ED286" w14:textId="77777777" w:rsidR="002F172F" w:rsidRPr="004A7061" w:rsidRDefault="002F172F">
            <w:pPr>
              <w:pStyle w:val="TableParagraph"/>
              <w:ind w:left="0"/>
              <w:rPr>
                <w:rFonts w:ascii="Times New Roman"/>
                <w:sz w:val="20"/>
                <w:lang w:val="fr-CA"/>
              </w:rPr>
            </w:pPr>
          </w:p>
          <w:p w14:paraId="621ABCD7" w14:textId="77777777" w:rsidR="002F172F" w:rsidRPr="004A7061" w:rsidRDefault="002F172F">
            <w:pPr>
              <w:pStyle w:val="TableParagraph"/>
              <w:ind w:left="0"/>
              <w:rPr>
                <w:rFonts w:ascii="Times New Roman"/>
                <w:sz w:val="20"/>
                <w:lang w:val="fr-CA"/>
              </w:rPr>
            </w:pPr>
          </w:p>
          <w:p w14:paraId="32F11DD0" w14:textId="77777777" w:rsidR="002F172F" w:rsidRPr="004A7061" w:rsidRDefault="002F172F">
            <w:pPr>
              <w:pStyle w:val="TableParagraph"/>
              <w:ind w:left="0"/>
              <w:rPr>
                <w:rFonts w:ascii="Times New Roman"/>
                <w:sz w:val="20"/>
                <w:lang w:val="fr-CA"/>
              </w:rPr>
            </w:pPr>
          </w:p>
          <w:p w14:paraId="3BA659F6" w14:textId="77777777" w:rsidR="002F172F" w:rsidRPr="004A7061" w:rsidRDefault="002F172F">
            <w:pPr>
              <w:pStyle w:val="TableParagraph"/>
              <w:ind w:left="0"/>
              <w:rPr>
                <w:rFonts w:ascii="Times New Roman"/>
                <w:sz w:val="20"/>
                <w:lang w:val="fr-CA"/>
              </w:rPr>
            </w:pPr>
          </w:p>
          <w:p w14:paraId="66748365" w14:textId="77777777" w:rsidR="002F172F" w:rsidRPr="004A7061" w:rsidRDefault="002F172F">
            <w:pPr>
              <w:pStyle w:val="TableParagraph"/>
              <w:ind w:left="0"/>
              <w:rPr>
                <w:rFonts w:ascii="Times New Roman"/>
                <w:sz w:val="20"/>
                <w:lang w:val="fr-CA"/>
              </w:rPr>
            </w:pPr>
          </w:p>
          <w:p w14:paraId="7122B56F" w14:textId="77777777" w:rsidR="002F172F" w:rsidRPr="004A7061" w:rsidRDefault="002F172F">
            <w:pPr>
              <w:pStyle w:val="TableParagraph"/>
              <w:ind w:left="0"/>
              <w:rPr>
                <w:rFonts w:ascii="Times New Roman"/>
                <w:sz w:val="20"/>
                <w:lang w:val="fr-CA"/>
              </w:rPr>
            </w:pPr>
          </w:p>
          <w:p w14:paraId="55CA1224" w14:textId="77777777" w:rsidR="002F172F" w:rsidRPr="004A7061" w:rsidRDefault="002F172F">
            <w:pPr>
              <w:pStyle w:val="TableParagraph"/>
              <w:ind w:left="0"/>
              <w:rPr>
                <w:rFonts w:ascii="Times New Roman"/>
                <w:sz w:val="20"/>
                <w:lang w:val="fr-CA"/>
              </w:rPr>
            </w:pPr>
          </w:p>
          <w:p w14:paraId="633AA6DD" w14:textId="77777777" w:rsidR="002F172F" w:rsidRPr="004A7061" w:rsidRDefault="002F172F">
            <w:pPr>
              <w:pStyle w:val="TableParagraph"/>
              <w:ind w:left="0"/>
              <w:rPr>
                <w:rFonts w:ascii="Times New Roman"/>
                <w:sz w:val="20"/>
                <w:lang w:val="fr-CA"/>
              </w:rPr>
            </w:pPr>
          </w:p>
          <w:p w14:paraId="5FE0EC42" w14:textId="77777777" w:rsidR="002F172F" w:rsidRPr="004A7061" w:rsidRDefault="002F172F">
            <w:pPr>
              <w:pStyle w:val="TableParagraph"/>
              <w:ind w:left="0"/>
              <w:rPr>
                <w:rFonts w:ascii="Times New Roman"/>
                <w:sz w:val="20"/>
                <w:lang w:val="fr-CA"/>
              </w:rPr>
            </w:pPr>
          </w:p>
          <w:p w14:paraId="045B1A2E" w14:textId="77777777" w:rsidR="002F172F" w:rsidRPr="004A7061" w:rsidRDefault="002F172F">
            <w:pPr>
              <w:pStyle w:val="TableParagraph"/>
              <w:ind w:left="0"/>
              <w:rPr>
                <w:rFonts w:ascii="Times New Roman"/>
                <w:sz w:val="20"/>
                <w:lang w:val="fr-CA"/>
              </w:rPr>
            </w:pPr>
          </w:p>
          <w:p w14:paraId="6CEBEB93" w14:textId="77777777" w:rsidR="002F172F" w:rsidRPr="004A7061" w:rsidRDefault="002F172F">
            <w:pPr>
              <w:pStyle w:val="TableParagraph"/>
              <w:ind w:left="0"/>
              <w:rPr>
                <w:rFonts w:ascii="Times New Roman"/>
                <w:sz w:val="20"/>
                <w:lang w:val="fr-CA"/>
              </w:rPr>
            </w:pPr>
          </w:p>
          <w:p w14:paraId="2CF3447A" w14:textId="77777777" w:rsidR="002F172F" w:rsidRPr="004A7061" w:rsidRDefault="002F172F">
            <w:pPr>
              <w:pStyle w:val="TableParagraph"/>
              <w:ind w:left="0"/>
              <w:rPr>
                <w:rFonts w:ascii="Times New Roman"/>
                <w:sz w:val="20"/>
                <w:lang w:val="fr-CA"/>
              </w:rPr>
            </w:pPr>
          </w:p>
          <w:p w14:paraId="3135FC03" w14:textId="77777777" w:rsidR="002F172F" w:rsidRPr="004A7061" w:rsidRDefault="002F172F">
            <w:pPr>
              <w:pStyle w:val="TableParagraph"/>
              <w:ind w:left="0"/>
              <w:rPr>
                <w:rFonts w:ascii="Times New Roman"/>
                <w:sz w:val="20"/>
                <w:lang w:val="fr-CA"/>
              </w:rPr>
            </w:pPr>
          </w:p>
          <w:p w14:paraId="694EE48E" w14:textId="77777777" w:rsidR="002F172F" w:rsidRPr="004A7061" w:rsidRDefault="002F172F">
            <w:pPr>
              <w:pStyle w:val="TableParagraph"/>
              <w:ind w:left="0"/>
              <w:rPr>
                <w:rFonts w:ascii="Times New Roman"/>
                <w:sz w:val="20"/>
                <w:lang w:val="fr-CA"/>
              </w:rPr>
            </w:pPr>
          </w:p>
          <w:p w14:paraId="14517E5F" w14:textId="77777777" w:rsidR="002F172F" w:rsidRPr="004A7061" w:rsidRDefault="002F172F">
            <w:pPr>
              <w:pStyle w:val="TableParagraph"/>
              <w:ind w:left="0"/>
              <w:rPr>
                <w:rFonts w:ascii="Times New Roman"/>
                <w:sz w:val="20"/>
                <w:lang w:val="fr-CA"/>
              </w:rPr>
            </w:pPr>
          </w:p>
          <w:p w14:paraId="1485B06E" w14:textId="77777777" w:rsidR="002F172F" w:rsidRPr="004A7061" w:rsidRDefault="002F172F">
            <w:pPr>
              <w:pStyle w:val="TableParagraph"/>
              <w:ind w:left="0"/>
              <w:rPr>
                <w:rFonts w:ascii="Times New Roman"/>
                <w:sz w:val="20"/>
                <w:lang w:val="fr-CA"/>
              </w:rPr>
            </w:pPr>
          </w:p>
          <w:p w14:paraId="682C91EA" w14:textId="77777777" w:rsidR="002F172F" w:rsidRPr="004A7061" w:rsidRDefault="002F172F">
            <w:pPr>
              <w:pStyle w:val="TableParagraph"/>
              <w:ind w:left="0"/>
              <w:rPr>
                <w:rFonts w:ascii="Times New Roman"/>
                <w:sz w:val="20"/>
                <w:lang w:val="fr-CA"/>
              </w:rPr>
            </w:pPr>
          </w:p>
          <w:p w14:paraId="7E8C35C0" w14:textId="77777777" w:rsidR="002F172F" w:rsidRPr="004A7061" w:rsidRDefault="002F172F">
            <w:pPr>
              <w:pStyle w:val="TableParagraph"/>
              <w:ind w:left="0"/>
              <w:rPr>
                <w:rFonts w:ascii="Times New Roman"/>
                <w:sz w:val="20"/>
                <w:lang w:val="fr-CA"/>
              </w:rPr>
            </w:pPr>
          </w:p>
          <w:p w14:paraId="4926F026" w14:textId="77777777" w:rsidR="002F172F" w:rsidRPr="004A7061" w:rsidRDefault="002F172F">
            <w:pPr>
              <w:pStyle w:val="TableParagraph"/>
              <w:ind w:left="0"/>
              <w:rPr>
                <w:rFonts w:ascii="Times New Roman"/>
                <w:sz w:val="20"/>
                <w:lang w:val="fr-CA"/>
              </w:rPr>
            </w:pPr>
          </w:p>
          <w:p w14:paraId="6DEDB5A4" w14:textId="77777777" w:rsidR="002F172F" w:rsidRPr="004A7061" w:rsidRDefault="002F172F">
            <w:pPr>
              <w:pStyle w:val="TableParagraph"/>
              <w:ind w:left="0"/>
              <w:rPr>
                <w:rFonts w:ascii="Times New Roman"/>
                <w:sz w:val="20"/>
                <w:lang w:val="fr-CA"/>
              </w:rPr>
            </w:pPr>
          </w:p>
          <w:p w14:paraId="61B13363" w14:textId="77777777" w:rsidR="002F172F" w:rsidRPr="004A7061" w:rsidRDefault="002F172F">
            <w:pPr>
              <w:pStyle w:val="TableParagraph"/>
              <w:ind w:left="0"/>
              <w:rPr>
                <w:rFonts w:ascii="Times New Roman"/>
                <w:sz w:val="20"/>
                <w:lang w:val="fr-CA"/>
              </w:rPr>
            </w:pPr>
          </w:p>
          <w:p w14:paraId="291DF368" w14:textId="77777777" w:rsidR="002F172F" w:rsidRPr="004A7061" w:rsidRDefault="002F172F">
            <w:pPr>
              <w:pStyle w:val="TableParagraph"/>
              <w:ind w:left="0"/>
              <w:rPr>
                <w:rFonts w:ascii="Times New Roman"/>
                <w:sz w:val="20"/>
                <w:lang w:val="fr-CA"/>
              </w:rPr>
            </w:pPr>
          </w:p>
          <w:p w14:paraId="5E456A49" w14:textId="77777777" w:rsidR="002F172F" w:rsidRPr="004A7061" w:rsidRDefault="002F172F">
            <w:pPr>
              <w:pStyle w:val="TableParagraph"/>
              <w:ind w:left="0"/>
              <w:rPr>
                <w:rFonts w:ascii="Times New Roman"/>
                <w:sz w:val="20"/>
                <w:lang w:val="fr-CA"/>
              </w:rPr>
            </w:pPr>
          </w:p>
          <w:p w14:paraId="586B49D4" w14:textId="77777777" w:rsidR="002F172F" w:rsidRPr="004A7061" w:rsidRDefault="002F172F">
            <w:pPr>
              <w:pStyle w:val="TableParagraph"/>
              <w:ind w:left="0"/>
              <w:rPr>
                <w:rFonts w:ascii="Times New Roman"/>
                <w:sz w:val="20"/>
                <w:lang w:val="fr-CA"/>
              </w:rPr>
            </w:pPr>
          </w:p>
          <w:p w14:paraId="7A3CAF6D" w14:textId="77777777" w:rsidR="002F172F" w:rsidRPr="004A7061" w:rsidRDefault="002F172F">
            <w:pPr>
              <w:pStyle w:val="TableParagraph"/>
              <w:ind w:left="0"/>
              <w:rPr>
                <w:rFonts w:ascii="Times New Roman"/>
                <w:sz w:val="20"/>
                <w:lang w:val="fr-CA"/>
              </w:rPr>
            </w:pPr>
          </w:p>
          <w:p w14:paraId="28DC401E" w14:textId="77777777" w:rsidR="002F172F" w:rsidRPr="004A7061" w:rsidRDefault="002F172F">
            <w:pPr>
              <w:pStyle w:val="TableParagraph"/>
              <w:ind w:left="0"/>
              <w:rPr>
                <w:rFonts w:ascii="Times New Roman"/>
                <w:sz w:val="20"/>
                <w:lang w:val="fr-CA"/>
              </w:rPr>
            </w:pPr>
          </w:p>
          <w:p w14:paraId="6EB535E1" w14:textId="41D993AD" w:rsidR="002F172F" w:rsidRPr="004A7061" w:rsidRDefault="002F172F">
            <w:pPr>
              <w:pStyle w:val="TableParagraph"/>
              <w:ind w:left="0"/>
              <w:rPr>
                <w:rFonts w:ascii="Times New Roman"/>
                <w:sz w:val="20"/>
                <w:lang w:val="fr-CA"/>
              </w:rPr>
            </w:pPr>
          </w:p>
          <w:p w14:paraId="03C5BDCF" w14:textId="77777777" w:rsidR="002F172F" w:rsidRPr="004A7061" w:rsidRDefault="002F172F">
            <w:pPr>
              <w:pStyle w:val="TableParagraph"/>
              <w:ind w:left="0"/>
              <w:rPr>
                <w:rFonts w:ascii="Times New Roman"/>
                <w:sz w:val="20"/>
                <w:lang w:val="fr-CA"/>
              </w:rPr>
            </w:pPr>
          </w:p>
          <w:p w14:paraId="287DACF7" w14:textId="77777777" w:rsidR="002F172F" w:rsidRPr="004A7061" w:rsidRDefault="002F172F">
            <w:pPr>
              <w:pStyle w:val="TableParagraph"/>
              <w:ind w:left="0"/>
              <w:rPr>
                <w:rFonts w:ascii="Times New Roman"/>
                <w:sz w:val="20"/>
                <w:lang w:val="fr-CA"/>
              </w:rPr>
            </w:pPr>
          </w:p>
          <w:p w14:paraId="44253565" w14:textId="77777777" w:rsidR="002F172F" w:rsidRPr="004A7061" w:rsidRDefault="002F172F">
            <w:pPr>
              <w:pStyle w:val="TableParagraph"/>
              <w:ind w:left="0"/>
              <w:rPr>
                <w:rFonts w:ascii="Times New Roman"/>
                <w:sz w:val="20"/>
                <w:lang w:val="fr-CA"/>
              </w:rPr>
            </w:pPr>
          </w:p>
          <w:p w14:paraId="0D59E6CF" w14:textId="77777777" w:rsidR="002F172F" w:rsidRPr="004A7061" w:rsidRDefault="002F172F">
            <w:pPr>
              <w:pStyle w:val="TableParagraph"/>
              <w:ind w:left="0"/>
              <w:rPr>
                <w:rFonts w:ascii="Times New Roman"/>
                <w:sz w:val="20"/>
                <w:lang w:val="fr-CA"/>
              </w:rPr>
            </w:pPr>
          </w:p>
          <w:p w14:paraId="60395CB3" w14:textId="77777777" w:rsidR="002F172F" w:rsidRPr="004A7061" w:rsidRDefault="002F172F">
            <w:pPr>
              <w:pStyle w:val="TableParagraph"/>
              <w:ind w:left="0"/>
              <w:rPr>
                <w:rFonts w:ascii="Times New Roman"/>
                <w:sz w:val="20"/>
                <w:lang w:val="fr-CA"/>
              </w:rPr>
            </w:pPr>
          </w:p>
          <w:p w14:paraId="056E86B2" w14:textId="77777777" w:rsidR="002F172F" w:rsidRPr="004A7061" w:rsidRDefault="002F172F">
            <w:pPr>
              <w:pStyle w:val="TableParagraph"/>
              <w:ind w:left="0"/>
              <w:rPr>
                <w:rFonts w:ascii="Times New Roman"/>
                <w:sz w:val="20"/>
                <w:lang w:val="fr-CA"/>
              </w:rPr>
            </w:pPr>
          </w:p>
          <w:p w14:paraId="54B78AD6" w14:textId="77777777" w:rsidR="002F172F" w:rsidRPr="004A7061" w:rsidRDefault="002F172F">
            <w:pPr>
              <w:pStyle w:val="TableParagraph"/>
              <w:ind w:left="0"/>
              <w:rPr>
                <w:rFonts w:ascii="Times New Roman"/>
                <w:sz w:val="20"/>
                <w:lang w:val="fr-CA"/>
              </w:rPr>
            </w:pPr>
          </w:p>
          <w:p w14:paraId="4AE23F77" w14:textId="77777777" w:rsidR="002F172F" w:rsidRPr="004A7061" w:rsidRDefault="002F172F">
            <w:pPr>
              <w:pStyle w:val="TableParagraph"/>
              <w:ind w:left="0"/>
              <w:rPr>
                <w:rFonts w:ascii="Times New Roman"/>
                <w:sz w:val="20"/>
                <w:lang w:val="fr-CA"/>
              </w:rPr>
            </w:pPr>
          </w:p>
          <w:p w14:paraId="02ED370A" w14:textId="77777777" w:rsidR="002F172F" w:rsidRPr="004A7061" w:rsidRDefault="002F172F">
            <w:pPr>
              <w:pStyle w:val="TableParagraph"/>
              <w:ind w:left="0"/>
              <w:rPr>
                <w:rFonts w:ascii="Times New Roman"/>
                <w:sz w:val="20"/>
                <w:lang w:val="fr-CA"/>
              </w:rPr>
            </w:pPr>
          </w:p>
          <w:p w14:paraId="7FA3004B" w14:textId="77777777" w:rsidR="002F172F" w:rsidRPr="004A7061" w:rsidRDefault="002F172F">
            <w:pPr>
              <w:pStyle w:val="TableParagraph"/>
              <w:ind w:left="0"/>
              <w:rPr>
                <w:rFonts w:ascii="Times New Roman"/>
                <w:sz w:val="20"/>
                <w:lang w:val="fr-CA"/>
              </w:rPr>
            </w:pPr>
          </w:p>
          <w:p w14:paraId="220905AF" w14:textId="77777777" w:rsidR="002F172F" w:rsidRPr="004A7061" w:rsidRDefault="002F172F">
            <w:pPr>
              <w:pStyle w:val="TableParagraph"/>
              <w:ind w:left="0"/>
              <w:rPr>
                <w:rFonts w:ascii="Times New Roman"/>
                <w:sz w:val="20"/>
                <w:lang w:val="fr-CA"/>
              </w:rPr>
            </w:pPr>
          </w:p>
          <w:p w14:paraId="603ABF8E" w14:textId="77777777" w:rsidR="002F172F" w:rsidRPr="004A7061" w:rsidRDefault="002F172F">
            <w:pPr>
              <w:pStyle w:val="TableParagraph"/>
              <w:ind w:left="0"/>
              <w:rPr>
                <w:rFonts w:ascii="Times New Roman"/>
                <w:sz w:val="20"/>
                <w:lang w:val="fr-CA"/>
              </w:rPr>
            </w:pPr>
          </w:p>
          <w:p w14:paraId="6B6B0253" w14:textId="77777777" w:rsidR="002F172F" w:rsidRPr="004A7061" w:rsidRDefault="002F172F">
            <w:pPr>
              <w:pStyle w:val="TableParagraph"/>
              <w:ind w:left="0"/>
              <w:rPr>
                <w:rFonts w:ascii="Times New Roman"/>
                <w:sz w:val="20"/>
                <w:lang w:val="fr-CA"/>
              </w:rPr>
            </w:pPr>
          </w:p>
          <w:p w14:paraId="4967E816" w14:textId="77777777" w:rsidR="002F172F" w:rsidRPr="004A7061" w:rsidRDefault="002F172F">
            <w:pPr>
              <w:pStyle w:val="TableParagraph"/>
              <w:ind w:left="0"/>
              <w:rPr>
                <w:rFonts w:ascii="Times New Roman"/>
                <w:sz w:val="20"/>
                <w:lang w:val="fr-CA"/>
              </w:rPr>
            </w:pPr>
          </w:p>
          <w:p w14:paraId="7A2E74D7" w14:textId="77777777" w:rsidR="002F172F" w:rsidRPr="004A7061" w:rsidRDefault="002F172F">
            <w:pPr>
              <w:pStyle w:val="TableParagraph"/>
              <w:ind w:left="0"/>
              <w:rPr>
                <w:rFonts w:ascii="Times New Roman"/>
                <w:sz w:val="20"/>
                <w:lang w:val="fr-CA"/>
              </w:rPr>
            </w:pPr>
          </w:p>
          <w:p w14:paraId="7C02FF02" w14:textId="77777777" w:rsidR="002F172F" w:rsidRPr="004A7061" w:rsidRDefault="002F172F">
            <w:pPr>
              <w:pStyle w:val="TableParagraph"/>
              <w:ind w:left="0"/>
              <w:rPr>
                <w:rFonts w:ascii="Times New Roman"/>
                <w:sz w:val="20"/>
                <w:lang w:val="fr-CA"/>
              </w:rPr>
            </w:pPr>
          </w:p>
          <w:p w14:paraId="7B7A1479" w14:textId="77777777" w:rsidR="002F172F" w:rsidRPr="004A7061" w:rsidRDefault="002F172F">
            <w:pPr>
              <w:pStyle w:val="TableParagraph"/>
              <w:ind w:left="0"/>
              <w:rPr>
                <w:rFonts w:ascii="Times New Roman"/>
                <w:sz w:val="20"/>
                <w:lang w:val="fr-CA"/>
              </w:rPr>
            </w:pPr>
          </w:p>
          <w:p w14:paraId="4D402BD8" w14:textId="77777777" w:rsidR="002F172F" w:rsidRPr="004A7061" w:rsidRDefault="002F172F">
            <w:pPr>
              <w:pStyle w:val="TableParagraph"/>
              <w:ind w:left="0"/>
              <w:rPr>
                <w:rFonts w:ascii="Times New Roman"/>
                <w:sz w:val="20"/>
                <w:lang w:val="fr-CA"/>
              </w:rPr>
            </w:pPr>
          </w:p>
          <w:p w14:paraId="6ABB64F4" w14:textId="77777777" w:rsidR="002F172F" w:rsidRPr="004A7061" w:rsidRDefault="002F172F">
            <w:pPr>
              <w:pStyle w:val="TableParagraph"/>
              <w:ind w:left="0"/>
              <w:rPr>
                <w:rFonts w:ascii="Times New Roman"/>
                <w:sz w:val="20"/>
                <w:lang w:val="fr-CA"/>
              </w:rPr>
            </w:pPr>
          </w:p>
          <w:p w14:paraId="223B60F4" w14:textId="77777777" w:rsidR="002F172F" w:rsidRPr="004A7061" w:rsidRDefault="002F172F">
            <w:pPr>
              <w:pStyle w:val="TableParagraph"/>
              <w:ind w:left="0"/>
              <w:rPr>
                <w:rFonts w:ascii="Times New Roman"/>
                <w:sz w:val="20"/>
                <w:lang w:val="fr-CA"/>
              </w:rPr>
            </w:pPr>
          </w:p>
          <w:p w14:paraId="0BEA3C94" w14:textId="77777777" w:rsidR="002F172F" w:rsidRPr="004A7061" w:rsidRDefault="002F172F">
            <w:pPr>
              <w:pStyle w:val="TableParagraph"/>
              <w:ind w:left="0"/>
              <w:rPr>
                <w:rFonts w:ascii="Times New Roman"/>
                <w:sz w:val="20"/>
                <w:lang w:val="fr-CA"/>
              </w:rPr>
            </w:pPr>
          </w:p>
          <w:p w14:paraId="272B4A78" w14:textId="77777777" w:rsidR="002F172F" w:rsidRPr="004A7061" w:rsidRDefault="002F172F">
            <w:pPr>
              <w:pStyle w:val="TableParagraph"/>
              <w:ind w:left="0"/>
              <w:rPr>
                <w:rFonts w:ascii="Times New Roman"/>
                <w:sz w:val="20"/>
                <w:lang w:val="fr-CA"/>
              </w:rPr>
            </w:pPr>
          </w:p>
          <w:p w14:paraId="723DBCAD" w14:textId="77777777" w:rsidR="002F172F" w:rsidRPr="004A7061" w:rsidRDefault="002F172F">
            <w:pPr>
              <w:pStyle w:val="TableParagraph"/>
              <w:ind w:left="0"/>
              <w:rPr>
                <w:rFonts w:ascii="Times New Roman"/>
                <w:sz w:val="20"/>
                <w:lang w:val="fr-CA"/>
              </w:rPr>
            </w:pPr>
          </w:p>
          <w:p w14:paraId="2CE8F897" w14:textId="77777777" w:rsidR="002F172F" w:rsidRPr="004A7061" w:rsidRDefault="002F172F">
            <w:pPr>
              <w:pStyle w:val="TableParagraph"/>
              <w:ind w:left="0"/>
              <w:rPr>
                <w:rFonts w:ascii="Times New Roman"/>
                <w:sz w:val="20"/>
                <w:lang w:val="fr-CA"/>
              </w:rPr>
            </w:pPr>
          </w:p>
          <w:p w14:paraId="58F27BCD" w14:textId="77777777" w:rsidR="002F172F" w:rsidRPr="004A7061" w:rsidRDefault="002F172F">
            <w:pPr>
              <w:pStyle w:val="TableParagraph"/>
              <w:ind w:left="0"/>
              <w:rPr>
                <w:rFonts w:ascii="Times New Roman"/>
                <w:sz w:val="20"/>
                <w:lang w:val="fr-CA"/>
              </w:rPr>
            </w:pPr>
          </w:p>
          <w:p w14:paraId="0588F819" w14:textId="77777777" w:rsidR="002F172F" w:rsidRPr="004A7061" w:rsidRDefault="002F172F">
            <w:pPr>
              <w:pStyle w:val="TableParagraph"/>
              <w:ind w:left="0"/>
              <w:rPr>
                <w:rFonts w:ascii="Times New Roman"/>
                <w:sz w:val="20"/>
                <w:lang w:val="fr-CA"/>
              </w:rPr>
            </w:pPr>
          </w:p>
          <w:p w14:paraId="55B2F5AA" w14:textId="77777777" w:rsidR="002F172F" w:rsidRPr="004A7061" w:rsidRDefault="002F172F">
            <w:pPr>
              <w:pStyle w:val="TableParagraph"/>
              <w:ind w:left="0"/>
              <w:rPr>
                <w:rFonts w:ascii="Times New Roman"/>
                <w:sz w:val="20"/>
                <w:lang w:val="fr-CA"/>
              </w:rPr>
            </w:pPr>
          </w:p>
          <w:p w14:paraId="463CFAF7" w14:textId="77777777" w:rsidR="002F172F" w:rsidRPr="004A7061" w:rsidRDefault="002F172F">
            <w:pPr>
              <w:pStyle w:val="TableParagraph"/>
              <w:ind w:left="0"/>
              <w:rPr>
                <w:rFonts w:ascii="Times New Roman"/>
                <w:sz w:val="20"/>
                <w:lang w:val="fr-CA"/>
              </w:rPr>
            </w:pPr>
          </w:p>
          <w:p w14:paraId="13C8EBB4" w14:textId="77777777" w:rsidR="002F172F" w:rsidRPr="004A7061" w:rsidRDefault="002F172F">
            <w:pPr>
              <w:pStyle w:val="TableParagraph"/>
              <w:ind w:left="0"/>
              <w:rPr>
                <w:rFonts w:ascii="Times New Roman"/>
                <w:sz w:val="20"/>
                <w:lang w:val="fr-CA"/>
              </w:rPr>
            </w:pPr>
          </w:p>
          <w:p w14:paraId="178D15EE" w14:textId="77777777" w:rsidR="002F172F" w:rsidRPr="004A7061" w:rsidRDefault="002F172F">
            <w:pPr>
              <w:pStyle w:val="TableParagraph"/>
              <w:ind w:left="0"/>
              <w:rPr>
                <w:rFonts w:ascii="Times New Roman"/>
                <w:sz w:val="20"/>
                <w:lang w:val="fr-CA"/>
              </w:rPr>
            </w:pPr>
          </w:p>
          <w:p w14:paraId="5419ABF3" w14:textId="77777777" w:rsidR="002F172F" w:rsidRPr="004A7061" w:rsidRDefault="002F172F">
            <w:pPr>
              <w:pStyle w:val="TableParagraph"/>
              <w:ind w:left="0"/>
              <w:rPr>
                <w:rFonts w:ascii="Times New Roman"/>
                <w:sz w:val="20"/>
                <w:lang w:val="fr-CA"/>
              </w:rPr>
            </w:pPr>
          </w:p>
          <w:p w14:paraId="15AB3603" w14:textId="77777777" w:rsidR="002F172F" w:rsidRPr="004A7061" w:rsidRDefault="002F172F">
            <w:pPr>
              <w:pStyle w:val="TableParagraph"/>
              <w:ind w:left="0"/>
              <w:rPr>
                <w:rFonts w:ascii="Times New Roman"/>
                <w:sz w:val="20"/>
                <w:lang w:val="fr-CA"/>
              </w:rPr>
            </w:pPr>
          </w:p>
          <w:p w14:paraId="11EC8B06" w14:textId="77777777" w:rsidR="002F172F" w:rsidRPr="004A7061" w:rsidRDefault="002F172F">
            <w:pPr>
              <w:pStyle w:val="TableParagraph"/>
              <w:ind w:left="0"/>
              <w:rPr>
                <w:rFonts w:ascii="Times New Roman"/>
                <w:sz w:val="20"/>
                <w:lang w:val="fr-CA"/>
              </w:rPr>
            </w:pPr>
          </w:p>
          <w:p w14:paraId="58877789" w14:textId="77777777" w:rsidR="002F172F" w:rsidRPr="004A7061" w:rsidRDefault="002F172F">
            <w:pPr>
              <w:pStyle w:val="TableParagraph"/>
              <w:ind w:left="0"/>
              <w:rPr>
                <w:rFonts w:ascii="Times New Roman"/>
                <w:sz w:val="20"/>
                <w:lang w:val="fr-CA"/>
              </w:rPr>
            </w:pPr>
          </w:p>
          <w:p w14:paraId="74AE5B4F" w14:textId="77777777" w:rsidR="002F172F" w:rsidRPr="004A7061" w:rsidRDefault="002F172F">
            <w:pPr>
              <w:pStyle w:val="TableParagraph"/>
              <w:ind w:left="0"/>
              <w:rPr>
                <w:rFonts w:ascii="Times New Roman"/>
                <w:sz w:val="20"/>
                <w:lang w:val="fr-CA"/>
              </w:rPr>
            </w:pPr>
          </w:p>
          <w:p w14:paraId="0D48BB69" w14:textId="77777777" w:rsidR="002F172F" w:rsidRPr="004A7061" w:rsidRDefault="002F172F">
            <w:pPr>
              <w:pStyle w:val="TableParagraph"/>
              <w:ind w:left="0"/>
              <w:rPr>
                <w:rFonts w:ascii="Times New Roman"/>
                <w:sz w:val="20"/>
                <w:lang w:val="fr-CA"/>
              </w:rPr>
            </w:pPr>
          </w:p>
          <w:p w14:paraId="73ADC725" w14:textId="77777777" w:rsidR="002F172F" w:rsidRPr="004A7061" w:rsidRDefault="002F172F">
            <w:pPr>
              <w:pStyle w:val="TableParagraph"/>
              <w:ind w:left="0"/>
              <w:rPr>
                <w:rFonts w:ascii="Times New Roman"/>
                <w:sz w:val="20"/>
                <w:lang w:val="fr-CA"/>
              </w:rPr>
            </w:pPr>
          </w:p>
          <w:p w14:paraId="03378946" w14:textId="77777777" w:rsidR="002F172F" w:rsidRPr="004A7061" w:rsidRDefault="002F172F">
            <w:pPr>
              <w:pStyle w:val="TableParagraph"/>
              <w:ind w:left="0"/>
              <w:rPr>
                <w:rFonts w:ascii="Times New Roman"/>
                <w:sz w:val="20"/>
                <w:lang w:val="fr-CA"/>
              </w:rPr>
            </w:pPr>
          </w:p>
          <w:p w14:paraId="709197D3" w14:textId="77777777" w:rsidR="002F172F" w:rsidRPr="004A7061" w:rsidRDefault="002F172F">
            <w:pPr>
              <w:pStyle w:val="TableParagraph"/>
              <w:ind w:left="0"/>
              <w:rPr>
                <w:rFonts w:ascii="Times New Roman"/>
                <w:sz w:val="20"/>
                <w:lang w:val="fr-CA"/>
              </w:rPr>
            </w:pPr>
          </w:p>
          <w:p w14:paraId="1D7A0829" w14:textId="77777777" w:rsidR="002F172F" w:rsidRPr="004A7061" w:rsidRDefault="002F172F">
            <w:pPr>
              <w:pStyle w:val="TableParagraph"/>
              <w:ind w:left="0"/>
              <w:rPr>
                <w:rFonts w:ascii="Times New Roman"/>
                <w:sz w:val="20"/>
                <w:lang w:val="fr-CA"/>
              </w:rPr>
            </w:pPr>
          </w:p>
          <w:p w14:paraId="685780B3" w14:textId="77777777" w:rsidR="002F172F" w:rsidRPr="004A7061" w:rsidRDefault="002F172F">
            <w:pPr>
              <w:pStyle w:val="TableParagraph"/>
              <w:ind w:left="0"/>
              <w:rPr>
                <w:rFonts w:ascii="Times New Roman"/>
                <w:sz w:val="20"/>
                <w:lang w:val="fr-CA"/>
              </w:rPr>
            </w:pPr>
          </w:p>
          <w:p w14:paraId="636705E7" w14:textId="77777777" w:rsidR="002F172F" w:rsidRPr="004A7061" w:rsidRDefault="002F172F">
            <w:pPr>
              <w:pStyle w:val="TableParagraph"/>
              <w:ind w:left="0"/>
              <w:rPr>
                <w:rFonts w:ascii="Times New Roman"/>
                <w:sz w:val="20"/>
                <w:lang w:val="fr-CA"/>
              </w:rPr>
            </w:pPr>
          </w:p>
          <w:p w14:paraId="63E7D4B8" w14:textId="77777777" w:rsidR="002F172F" w:rsidRPr="004A7061" w:rsidRDefault="002F172F">
            <w:pPr>
              <w:pStyle w:val="TableParagraph"/>
              <w:ind w:left="0"/>
              <w:rPr>
                <w:rFonts w:ascii="Times New Roman"/>
                <w:sz w:val="20"/>
                <w:lang w:val="fr-CA"/>
              </w:rPr>
            </w:pPr>
          </w:p>
          <w:p w14:paraId="41F9A69C" w14:textId="77777777" w:rsidR="002F172F" w:rsidRPr="004A7061" w:rsidRDefault="002F172F">
            <w:pPr>
              <w:pStyle w:val="TableParagraph"/>
              <w:ind w:left="0"/>
              <w:rPr>
                <w:rFonts w:ascii="Times New Roman"/>
                <w:sz w:val="20"/>
                <w:lang w:val="fr-CA"/>
              </w:rPr>
            </w:pPr>
          </w:p>
          <w:p w14:paraId="6EB3E040" w14:textId="77777777" w:rsidR="002F172F" w:rsidRPr="004A7061" w:rsidRDefault="002F172F">
            <w:pPr>
              <w:pStyle w:val="TableParagraph"/>
              <w:ind w:left="0"/>
              <w:rPr>
                <w:rFonts w:ascii="Times New Roman"/>
                <w:sz w:val="20"/>
                <w:lang w:val="fr-CA"/>
              </w:rPr>
            </w:pPr>
          </w:p>
          <w:p w14:paraId="1E6A65C1" w14:textId="77777777" w:rsidR="002F172F" w:rsidRPr="004A7061" w:rsidRDefault="002F172F">
            <w:pPr>
              <w:pStyle w:val="TableParagraph"/>
              <w:ind w:left="0"/>
              <w:rPr>
                <w:rFonts w:ascii="Times New Roman"/>
                <w:sz w:val="20"/>
                <w:lang w:val="fr-CA"/>
              </w:rPr>
            </w:pPr>
          </w:p>
          <w:p w14:paraId="45F71D90" w14:textId="77777777" w:rsidR="002F172F" w:rsidRPr="004A7061" w:rsidRDefault="002F172F">
            <w:pPr>
              <w:pStyle w:val="TableParagraph"/>
              <w:ind w:left="0"/>
              <w:rPr>
                <w:rFonts w:ascii="Times New Roman"/>
                <w:sz w:val="20"/>
                <w:lang w:val="fr-CA"/>
              </w:rPr>
            </w:pPr>
          </w:p>
          <w:p w14:paraId="4A43EEED" w14:textId="77777777" w:rsidR="002F172F" w:rsidRPr="004A7061" w:rsidRDefault="002F172F">
            <w:pPr>
              <w:pStyle w:val="TableParagraph"/>
              <w:ind w:left="0"/>
              <w:rPr>
                <w:rFonts w:ascii="Times New Roman"/>
                <w:sz w:val="20"/>
                <w:lang w:val="fr-CA"/>
              </w:rPr>
            </w:pPr>
          </w:p>
          <w:p w14:paraId="6F8D367D" w14:textId="77777777" w:rsidR="002F172F" w:rsidRPr="004A7061" w:rsidRDefault="002F172F">
            <w:pPr>
              <w:pStyle w:val="TableParagraph"/>
              <w:ind w:left="0"/>
              <w:rPr>
                <w:rFonts w:ascii="Times New Roman"/>
                <w:sz w:val="20"/>
                <w:lang w:val="fr-CA"/>
              </w:rPr>
            </w:pPr>
          </w:p>
          <w:p w14:paraId="59191A22" w14:textId="77777777" w:rsidR="002F172F" w:rsidRPr="004A7061" w:rsidRDefault="002F172F">
            <w:pPr>
              <w:pStyle w:val="TableParagraph"/>
              <w:ind w:left="0"/>
              <w:rPr>
                <w:rFonts w:ascii="Times New Roman"/>
                <w:sz w:val="20"/>
                <w:lang w:val="fr-CA"/>
              </w:rPr>
            </w:pPr>
          </w:p>
          <w:p w14:paraId="236ECDF8" w14:textId="77777777" w:rsidR="002F172F" w:rsidRPr="004A7061" w:rsidRDefault="002F172F">
            <w:pPr>
              <w:pStyle w:val="TableParagraph"/>
              <w:ind w:left="0"/>
              <w:rPr>
                <w:rFonts w:ascii="Times New Roman"/>
                <w:sz w:val="20"/>
                <w:lang w:val="fr-CA"/>
              </w:rPr>
            </w:pPr>
          </w:p>
          <w:p w14:paraId="39A20EC1" w14:textId="77777777" w:rsidR="002F172F" w:rsidRPr="004A7061" w:rsidRDefault="002F172F">
            <w:pPr>
              <w:pStyle w:val="TableParagraph"/>
              <w:ind w:left="0"/>
              <w:rPr>
                <w:rFonts w:ascii="Times New Roman"/>
                <w:sz w:val="20"/>
                <w:lang w:val="fr-CA"/>
              </w:rPr>
            </w:pPr>
          </w:p>
          <w:p w14:paraId="1044E019" w14:textId="77777777" w:rsidR="002F172F" w:rsidRPr="004A7061" w:rsidRDefault="002F172F">
            <w:pPr>
              <w:pStyle w:val="TableParagraph"/>
              <w:ind w:left="0"/>
              <w:rPr>
                <w:rFonts w:ascii="Times New Roman"/>
                <w:sz w:val="20"/>
                <w:lang w:val="fr-CA"/>
              </w:rPr>
            </w:pPr>
          </w:p>
          <w:p w14:paraId="3DF5A650" w14:textId="77777777" w:rsidR="00584899" w:rsidRPr="004A7061" w:rsidRDefault="00584899">
            <w:pPr>
              <w:pStyle w:val="TableParagraph"/>
              <w:ind w:left="0"/>
              <w:rPr>
                <w:rFonts w:ascii="Times New Roman"/>
                <w:sz w:val="20"/>
                <w:lang w:val="fr-CA"/>
              </w:rPr>
            </w:pPr>
          </w:p>
          <w:p w14:paraId="7B55C6E4" w14:textId="77777777" w:rsidR="00584899" w:rsidRPr="004A7061" w:rsidRDefault="00584899">
            <w:pPr>
              <w:pStyle w:val="TableParagraph"/>
              <w:ind w:left="0"/>
              <w:rPr>
                <w:rFonts w:ascii="Times New Roman"/>
                <w:sz w:val="20"/>
                <w:lang w:val="fr-CA"/>
              </w:rPr>
            </w:pPr>
          </w:p>
          <w:p w14:paraId="60E7E4C1" w14:textId="77777777" w:rsidR="00584899" w:rsidRPr="004A7061" w:rsidRDefault="00584899">
            <w:pPr>
              <w:pStyle w:val="TableParagraph"/>
              <w:ind w:left="0"/>
              <w:rPr>
                <w:rFonts w:ascii="Times New Roman"/>
                <w:sz w:val="20"/>
                <w:lang w:val="fr-CA"/>
              </w:rPr>
            </w:pPr>
          </w:p>
          <w:p w14:paraId="15FE6968" w14:textId="77777777" w:rsidR="00584899" w:rsidRPr="004A7061" w:rsidRDefault="00584899">
            <w:pPr>
              <w:pStyle w:val="TableParagraph"/>
              <w:ind w:left="0"/>
              <w:rPr>
                <w:rFonts w:ascii="Times New Roman"/>
                <w:sz w:val="20"/>
                <w:lang w:val="fr-CA"/>
              </w:rPr>
            </w:pPr>
          </w:p>
          <w:p w14:paraId="15A1155A" w14:textId="77777777" w:rsidR="00584899" w:rsidRPr="004A7061" w:rsidRDefault="00584899">
            <w:pPr>
              <w:pStyle w:val="TableParagraph"/>
              <w:ind w:left="0"/>
              <w:rPr>
                <w:rFonts w:ascii="Times New Roman"/>
                <w:sz w:val="20"/>
                <w:lang w:val="fr-CA"/>
              </w:rPr>
            </w:pPr>
          </w:p>
          <w:p w14:paraId="69F373AE" w14:textId="77777777" w:rsidR="00584899" w:rsidRPr="004A7061" w:rsidRDefault="00584899">
            <w:pPr>
              <w:pStyle w:val="TableParagraph"/>
              <w:ind w:left="0"/>
              <w:rPr>
                <w:rFonts w:ascii="Times New Roman"/>
                <w:sz w:val="20"/>
                <w:lang w:val="fr-CA"/>
              </w:rPr>
            </w:pPr>
          </w:p>
          <w:p w14:paraId="7B66E61F" w14:textId="77777777" w:rsidR="00584899" w:rsidRPr="004A7061" w:rsidRDefault="00584899">
            <w:pPr>
              <w:pStyle w:val="TableParagraph"/>
              <w:ind w:left="0"/>
              <w:rPr>
                <w:rFonts w:ascii="Times New Roman"/>
                <w:sz w:val="20"/>
                <w:lang w:val="fr-CA"/>
              </w:rPr>
            </w:pPr>
          </w:p>
          <w:p w14:paraId="01DDEDBE" w14:textId="77777777" w:rsidR="00584899" w:rsidRPr="004A7061" w:rsidRDefault="00584899">
            <w:pPr>
              <w:pStyle w:val="TableParagraph"/>
              <w:ind w:left="0"/>
              <w:rPr>
                <w:rFonts w:ascii="Times New Roman"/>
                <w:sz w:val="20"/>
                <w:lang w:val="fr-CA"/>
              </w:rPr>
            </w:pPr>
          </w:p>
          <w:p w14:paraId="35EF4708" w14:textId="77777777" w:rsidR="00584899" w:rsidRPr="004A7061" w:rsidRDefault="00584899">
            <w:pPr>
              <w:pStyle w:val="TableParagraph"/>
              <w:ind w:left="0"/>
              <w:rPr>
                <w:rFonts w:ascii="Times New Roman"/>
                <w:sz w:val="20"/>
                <w:lang w:val="fr-CA"/>
              </w:rPr>
            </w:pPr>
          </w:p>
          <w:p w14:paraId="7CDA1D20" w14:textId="77777777" w:rsidR="00584899" w:rsidRPr="004A7061" w:rsidRDefault="00584899">
            <w:pPr>
              <w:pStyle w:val="TableParagraph"/>
              <w:ind w:left="0"/>
              <w:rPr>
                <w:rFonts w:ascii="Times New Roman"/>
                <w:sz w:val="20"/>
                <w:lang w:val="fr-CA"/>
              </w:rPr>
            </w:pPr>
          </w:p>
          <w:p w14:paraId="47664FA4" w14:textId="77777777" w:rsidR="00584899" w:rsidRPr="004A7061" w:rsidRDefault="00584899">
            <w:pPr>
              <w:pStyle w:val="TableParagraph"/>
              <w:ind w:left="0"/>
              <w:rPr>
                <w:rFonts w:ascii="Times New Roman"/>
                <w:sz w:val="20"/>
                <w:lang w:val="fr-CA"/>
              </w:rPr>
            </w:pPr>
          </w:p>
          <w:p w14:paraId="0E25DF13" w14:textId="77777777" w:rsidR="00584899" w:rsidRPr="004A7061" w:rsidRDefault="00584899">
            <w:pPr>
              <w:pStyle w:val="TableParagraph"/>
              <w:ind w:left="0"/>
              <w:rPr>
                <w:rFonts w:ascii="Times New Roman"/>
                <w:sz w:val="20"/>
                <w:lang w:val="fr-CA"/>
              </w:rPr>
            </w:pPr>
          </w:p>
          <w:p w14:paraId="2F757E98" w14:textId="77777777" w:rsidR="00584899" w:rsidRPr="004A7061" w:rsidRDefault="00584899">
            <w:pPr>
              <w:pStyle w:val="TableParagraph"/>
              <w:ind w:left="0"/>
              <w:rPr>
                <w:rFonts w:ascii="Times New Roman"/>
                <w:sz w:val="20"/>
                <w:lang w:val="fr-CA"/>
              </w:rPr>
            </w:pPr>
          </w:p>
          <w:p w14:paraId="43496657" w14:textId="77777777" w:rsidR="00584899" w:rsidRPr="004A7061" w:rsidRDefault="00584899">
            <w:pPr>
              <w:pStyle w:val="TableParagraph"/>
              <w:ind w:left="0"/>
              <w:rPr>
                <w:rFonts w:ascii="Times New Roman"/>
                <w:sz w:val="20"/>
                <w:lang w:val="fr-CA"/>
              </w:rPr>
            </w:pPr>
          </w:p>
          <w:p w14:paraId="672136DF" w14:textId="77777777" w:rsidR="00584899" w:rsidRPr="004A7061" w:rsidRDefault="00584899">
            <w:pPr>
              <w:pStyle w:val="TableParagraph"/>
              <w:ind w:left="0"/>
              <w:rPr>
                <w:rFonts w:ascii="Times New Roman"/>
                <w:sz w:val="20"/>
                <w:lang w:val="fr-CA"/>
              </w:rPr>
            </w:pPr>
          </w:p>
          <w:p w14:paraId="261E9C28" w14:textId="77777777" w:rsidR="00584899" w:rsidRPr="004A7061" w:rsidRDefault="00584899">
            <w:pPr>
              <w:pStyle w:val="TableParagraph"/>
              <w:ind w:left="0"/>
              <w:rPr>
                <w:rFonts w:ascii="Times New Roman"/>
                <w:sz w:val="20"/>
                <w:lang w:val="fr-CA"/>
              </w:rPr>
            </w:pPr>
          </w:p>
          <w:p w14:paraId="23BA444D" w14:textId="77777777" w:rsidR="00584899" w:rsidRPr="004A7061" w:rsidRDefault="00584899">
            <w:pPr>
              <w:pStyle w:val="TableParagraph"/>
              <w:ind w:left="0"/>
              <w:rPr>
                <w:rFonts w:ascii="Times New Roman"/>
                <w:sz w:val="20"/>
                <w:lang w:val="fr-CA"/>
              </w:rPr>
            </w:pPr>
          </w:p>
          <w:p w14:paraId="5E3BE319" w14:textId="77777777" w:rsidR="00584899" w:rsidRPr="004A7061" w:rsidRDefault="00584899">
            <w:pPr>
              <w:pStyle w:val="TableParagraph"/>
              <w:ind w:left="0"/>
              <w:rPr>
                <w:rFonts w:ascii="Times New Roman"/>
                <w:sz w:val="20"/>
                <w:lang w:val="fr-CA"/>
              </w:rPr>
            </w:pPr>
          </w:p>
          <w:p w14:paraId="7774E1A1" w14:textId="77777777" w:rsidR="00584899" w:rsidRPr="004A7061" w:rsidRDefault="00584899">
            <w:pPr>
              <w:pStyle w:val="TableParagraph"/>
              <w:ind w:left="0"/>
              <w:rPr>
                <w:rFonts w:ascii="Times New Roman"/>
                <w:sz w:val="20"/>
                <w:lang w:val="fr-CA"/>
              </w:rPr>
            </w:pPr>
          </w:p>
          <w:p w14:paraId="172A3609" w14:textId="3A84105F" w:rsidR="00584899" w:rsidRPr="004A7061" w:rsidRDefault="00584899">
            <w:pPr>
              <w:pStyle w:val="TableParagraph"/>
              <w:ind w:left="0"/>
              <w:rPr>
                <w:rFonts w:ascii="Times New Roman"/>
                <w:sz w:val="20"/>
                <w:lang w:val="fr-CA"/>
              </w:rPr>
            </w:pPr>
          </w:p>
        </w:tc>
      </w:tr>
      <w:permEnd w:id="1011827047"/>
      <w:permEnd w:id="1170149111"/>
    </w:tbl>
    <w:p w14:paraId="172A360B" w14:textId="77777777" w:rsidR="007A2A1C" w:rsidRPr="004A7061" w:rsidRDefault="007A2A1C">
      <w:pPr>
        <w:rPr>
          <w:rFonts w:ascii="Times New Roman"/>
          <w:sz w:val="20"/>
          <w:lang w:val="fr-CA"/>
        </w:rPr>
        <w:sectPr w:rsidR="007A2A1C" w:rsidRPr="004A7061">
          <w:pgSz w:w="12240" w:h="15840"/>
          <w:pgMar w:top="2000" w:right="1200" w:bottom="1000" w:left="1320" w:header="972" w:footer="802" w:gutter="0"/>
          <w:cols w:space="720"/>
        </w:sectPr>
      </w:pPr>
    </w:p>
    <w:p w14:paraId="172A360C" w14:textId="77777777" w:rsidR="007A2A1C" w:rsidRPr="004A7061" w:rsidRDefault="007A2A1C">
      <w:pPr>
        <w:pStyle w:val="BodyText"/>
        <w:spacing w:before="5" w:after="1"/>
        <w:rPr>
          <w:sz w:val="23"/>
          <w:lang w:val="fr-CA"/>
        </w:rPr>
      </w:pPr>
    </w:p>
    <w:tbl>
      <w:tblPr>
        <w:tblW w:w="0" w:type="auto"/>
        <w:tblInd w:w="1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685"/>
        <w:gridCol w:w="1984"/>
        <w:gridCol w:w="357"/>
        <w:gridCol w:w="2341"/>
      </w:tblGrid>
      <w:tr w:rsidR="007A2A1C" w:rsidRPr="009D5577" w14:paraId="172A360F" w14:textId="77777777">
        <w:trPr>
          <w:trHeight w:val="1098"/>
        </w:trPr>
        <w:tc>
          <w:tcPr>
            <w:tcW w:w="9367" w:type="dxa"/>
            <w:gridSpan w:val="4"/>
            <w:tcBorders>
              <w:left w:val="single" w:sz="4" w:space="0" w:color="000000"/>
              <w:bottom w:val="single" w:sz="4" w:space="0" w:color="000000"/>
              <w:right w:val="single" w:sz="4" w:space="0" w:color="000000"/>
            </w:tcBorders>
            <w:shd w:val="clear" w:color="auto" w:fill="E7E6E6"/>
          </w:tcPr>
          <w:p w14:paraId="172A360D" w14:textId="0A87A02E" w:rsidR="007A2A1C" w:rsidRPr="004A7061" w:rsidRDefault="00896856">
            <w:pPr>
              <w:pStyle w:val="TableParagraph"/>
              <w:spacing w:before="1"/>
              <w:ind w:left="3631"/>
              <w:rPr>
                <w:b/>
                <w:sz w:val="20"/>
                <w:lang w:val="fr-CA"/>
              </w:rPr>
            </w:pPr>
            <w:r w:rsidRPr="004A7061">
              <w:rPr>
                <w:b/>
                <w:sz w:val="20"/>
                <w:lang w:val="fr-CA"/>
              </w:rPr>
              <w:t xml:space="preserve">B2: </w:t>
            </w:r>
            <w:r w:rsidR="00E465BC" w:rsidRPr="004A7061">
              <w:rPr>
                <w:b/>
                <w:sz w:val="20"/>
                <w:lang w:val="fr-CA"/>
              </w:rPr>
              <w:t>Livrables/résultats</w:t>
            </w:r>
          </w:p>
          <w:p w14:paraId="172A360E" w14:textId="4E46CBB5" w:rsidR="00E465BC" w:rsidRPr="004A7061" w:rsidRDefault="00E465BC" w:rsidP="00E465BC">
            <w:pPr>
              <w:pStyle w:val="TableParagraph"/>
              <w:spacing w:before="7" w:line="360" w:lineRule="atLeast"/>
              <w:ind w:left="0" w:right="940"/>
              <w:rPr>
                <w:i/>
                <w:sz w:val="20"/>
                <w:lang w:val="fr-CA"/>
              </w:rPr>
            </w:pPr>
            <w:r w:rsidRPr="004A7061">
              <w:rPr>
                <w:i/>
                <w:sz w:val="20"/>
                <w:lang w:val="fr-CA"/>
              </w:rPr>
              <w:t xml:space="preserve">Énumérez les livrables à produire </w:t>
            </w:r>
            <w:r w:rsidR="006C0AA8" w:rsidRPr="004A7061">
              <w:rPr>
                <w:i/>
                <w:sz w:val="20"/>
                <w:lang w:val="fr-CA"/>
              </w:rPr>
              <w:t>tels</w:t>
            </w:r>
            <w:r w:rsidRPr="004A7061">
              <w:rPr>
                <w:i/>
                <w:sz w:val="20"/>
                <w:lang w:val="fr-CA"/>
              </w:rPr>
              <w:t xml:space="preserve"> que les publications, les rapports, les boîtes à outils, les ateliers organisés et d’autres activités telles que les </w:t>
            </w:r>
            <w:r w:rsidR="006C0AA8" w:rsidRPr="004A7061">
              <w:rPr>
                <w:i/>
                <w:sz w:val="20"/>
                <w:lang w:val="fr-CA"/>
              </w:rPr>
              <w:t>présentations</w:t>
            </w:r>
            <w:r w:rsidRPr="004A7061">
              <w:rPr>
                <w:i/>
                <w:sz w:val="20"/>
                <w:lang w:val="fr-CA"/>
              </w:rPr>
              <w:t xml:space="preserve"> de </w:t>
            </w:r>
            <w:r w:rsidR="006C0AA8" w:rsidRPr="004A7061">
              <w:rPr>
                <w:i/>
                <w:sz w:val="20"/>
                <w:lang w:val="fr-CA"/>
              </w:rPr>
              <w:t>conférence</w:t>
            </w:r>
            <w:r w:rsidRPr="004A7061">
              <w:rPr>
                <w:i/>
                <w:sz w:val="20"/>
                <w:lang w:val="fr-CA"/>
              </w:rPr>
              <w:t>.</w:t>
            </w:r>
          </w:p>
        </w:tc>
      </w:tr>
      <w:tr w:rsidR="007A2A1C" w:rsidRPr="009D5577" w14:paraId="172A3611" w14:textId="77777777" w:rsidTr="00CD5DC0">
        <w:trPr>
          <w:trHeight w:val="2563"/>
        </w:trPr>
        <w:tc>
          <w:tcPr>
            <w:tcW w:w="9367" w:type="dxa"/>
            <w:gridSpan w:val="4"/>
            <w:tcBorders>
              <w:top w:val="single" w:sz="4" w:space="0" w:color="000000"/>
              <w:left w:val="single" w:sz="4" w:space="0" w:color="000000"/>
              <w:bottom w:val="single" w:sz="24" w:space="0" w:color="000000"/>
              <w:right w:val="single" w:sz="4" w:space="0" w:color="000000"/>
            </w:tcBorders>
          </w:tcPr>
          <w:p w14:paraId="3B8690DD" w14:textId="77777777" w:rsidR="007A2A1C" w:rsidRPr="004A7061" w:rsidRDefault="007A2A1C">
            <w:pPr>
              <w:pStyle w:val="TableParagraph"/>
              <w:ind w:left="0"/>
              <w:rPr>
                <w:rFonts w:ascii="Times New Roman"/>
                <w:sz w:val="18"/>
                <w:lang w:val="fr-CA"/>
              </w:rPr>
            </w:pPr>
            <w:permStart w:id="209611352" w:edGrp="everyone" w:colFirst="0" w:colLast="0"/>
          </w:p>
          <w:p w14:paraId="35AAF060" w14:textId="77777777" w:rsidR="002F172F" w:rsidRPr="004A7061" w:rsidRDefault="002F172F">
            <w:pPr>
              <w:pStyle w:val="TableParagraph"/>
              <w:ind w:left="0"/>
              <w:rPr>
                <w:rFonts w:ascii="Times New Roman"/>
                <w:sz w:val="18"/>
                <w:lang w:val="fr-CA"/>
              </w:rPr>
            </w:pPr>
          </w:p>
          <w:p w14:paraId="7AE12001" w14:textId="77777777" w:rsidR="002F172F" w:rsidRPr="004A7061" w:rsidRDefault="002F172F">
            <w:pPr>
              <w:pStyle w:val="TableParagraph"/>
              <w:ind w:left="0"/>
              <w:rPr>
                <w:rFonts w:ascii="Times New Roman"/>
                <w:sz w:val="18"/>
                <w:lang w:val="fr-CA"/>
              </w:rPr>
            </w:pPr>
          </w:p>
          <w:p w14:paraId="1B84D381" w14:textId="77777777" w:rsidR="002F172F" w:rsidRPr="004A7061" w:rsidRDefault="002F172F">
            <w:pPr>
              <w:pStyle w:val="TableParagraph"/>
              <w:ind w:left="0"/>
              <w:rPr>
                <w:rFonts w:ascii="Times New Roman"/>
                <w:sz w:val="18"/>
                <w:lang w:val="fr-CA"/>
              </w:rPr>
            </w:pPr>
          </w:p>
          <w:p w14:paraId="1930CE83" w14:textId="77777777" w:rsidR="002F172F" w:rsidRPr="004A7061" w:rsidRDefault="002F172F">
            <w:pPr>
              <w:pStyle w:val="TableParagraph"/>
              <w:ind w:left="0"/>
              <w:rPr>
                <w:rFonts w:ascii="Times New Roman"/>
                <w:sz w:val="18"/>
                <w:lang w:val="fr-CA"/>
              </w:rPr>
            </w:pPr>
          </w:p>
          <w:p w14:paraId="2BA9D976" w14:textId="77777777" w:rsidR="002F172F" w:rsidRPr="004A7061" w:rsidRDefault="002F172F">
            <w:pPr>
              <w:pStyle w:val="TableParagraph"/>
              <w:ind w:left="0"/>
              <w:rPr>
                <w:rFonts w:ascii="Times New Roman"/>
                <w:sz w:val="18"/>
                <w:lang w:val="fr-CA"/>
              </w:rPr>
            </w:pPr>
          </w:p>
          <w:p w14:paraId="59A15BB6" w14:textId="77777777" w:rsidR="002F172F" w:rsidRPr="004A7061" w:rsidRDefault="002F172F">
            <w:pPr>
              <w:pStyle w:val="TableParagraph"/>
              <w:ind w:left="0"/>
              <w:rPr>
                <w:rFonts w:ascii="Times New Roman"/>
                <w:sz w:val="18"/>
                <w:lang w:val="fr-CA"/>
              </w:rPr>
            </w:pPr>
          </w:p>
          <w:p w14:paraId="547D2ACA" w14:textId="77777777" w:rsidR="002F172F" w:rsidRPr="004A7061" w:rsidRDefault="002F172F">
            <w:pPr>
              <w:pStyle w:val="TableParagraph"/>
              <w:ind w:left="0"/>
              <w:rPr>
                <w:rFonts w:ascii="Times New Roman"/>
                <w:sz w:val="18"/>
                <w:lang w:val="fr-CA"/>
              </w:rPr>
            </w:pPr>
          </w:p>
          <w:p w14:paraId="0A4290AB" w14:textId="77777777" w:rsidR="002F172F" w:rsidRPr="004A7061" w:rsidRDefault="002F172F">
            <w:pPr>
              <w:pStyle w:val="TableParagraph"/>
              <w:ind w:left="0"/>
              <w:rPr>
                <w:rFonts w:ascii="Times New Roman"/>
                <w:sz w:val="18"/>
                <w:lang w:val="fr-CA"/>
              </w:rPr>
            </w:pPr>
          </w:p>
          <w:p w14:paraId="6E5BCC3D" w14:textId="77777777" w:rsidR="002F172F" w:rsidRPr="004A7061" w:rsidRDefault="002F172F">
            <w:pPr>
              <w:pStyle w:val="TableParagraph"/>
              <w:ind w:left="0"/>
              <w:rPr>
                <w:rFonts w:ascii="Times New Roman"/>
                <w:sz w:val="18"/>
                <w:lang w:val="fr-CA"/>
              </w:rPr>
            </w:pPr>
          </w:p>
          <w:p w14:paraId="172A3610" w14:textId="5A3640AB" w:rsidR="002F172F" w:rsidRPr="004A7061" w:rsidRDefault="002F172F">
            <w:pPr>
              <w:pStyle w:val="TableParagraph"/>
              <w:ind w:left="0"/>
              <w:rPr>
                <w:rFonts w:ascii="Times New Roman"/>
                <w:sz w:val="18"/>
                <w:lang w:val="fr-CA"/>
              </w:rPr>
            </w:pPr>
          </w:p>
        </w:tc>
      </w:tr>
      <w:permEnd w:id="209611352"/>
      <w:tr w:rsidR="007A2A1C" w:rsidRPr="009D5577" w14:paraId="172A3615" w14:textId="77777777" w:rsidTr="00CD5DC0">
        <w:trPr>
          <w:trHeight w:val="2930"/>
        </w:trPr>
        <w:tc>
          <w:tcPr>
            <w:tcW w:w="9367" w:type="dxa"/>
            <w:gridSpan w:val="4"/>
            <w:tcBorders>
              <w:left w:val="single" w:sz="4" w:space="0" w:color="000000"/>
              <w:bottom w:val="single" w:sz="18" w:space="0" w:color="auto"/>
              <w:right w:val="single" w:sz="4" w:space="0" w:color="000000"/>
            </w:tcBorders>
            <w:shd w:val="clear" w:color="auto" w:fill="E7E6E6"/>
          </w:tcPr>
          <w:p w14:paraId="172A3612" w14:textId="191FBC44" w:rsidR="007A2A1C" w:rsidRPr="004A7061" w:rsidRDefault="00896856">
            <w:pPr>
              <w:pStyle w:val="TableParagraph"/>
              <w:spacing w:before="1"/>
              <w:ind w:left="3811"/>
              <w:rPr>
                <w:b/>
                <w:sz w:val="20"/>
                <w:lang w:val="fr-CA"/>
              </w:rPr>
            </w:pPr>
            <w:r w:rsidRPr="004A7061">
              <w:rPr>
                <w:b/>
                <w:sz w:val="20"/>
                <w:lang w:val="fr-CA"/>
              </w:rPr>
              <w:t xml:space="preserve">B3: </w:t>
            </w:r>
            <w:r w:rsidR="00E465BC" w:rsidRPr="004A7061">
              <w:rPr>
                <w:b/>
                <w:sz w:val="20"/>
                <w:lang w:val="fr-CA"/>
              </w:rPr>
              <w:t>Résumé du budget</w:t>
            </w:r>
          </w:p>
          <w:p w14:paraId="5DD3031E" w14:textId="5F9DAC9A" w:rsidR="00777FD6" w:rsidRPr="004A7061" w:rsidRDefault="00E465BC" w:rsidP="009B3C27">
            <w:pPr>
              <w:pStyle w:val="TableParagraph"/>
              <w:spacing w:before="123" w:line="360" w:lineRule="auto"/>
              <w:ind w:right="179"/>
              <w:rPr>
                <w:i/>
                <w:sz w:val="20"/>
                <w:lang w:val="fr-CA"/>
              </w:rPr>
            </w:pPr>
            <w:r w:rsidRPr="004A7061">
              <w:rPr>
                <w:i/>
                <w:sz w:val="20"/>
                <w:lang w:val="fr-CA"/>
              </w:rPr>
              <w:t>Veuillez inclure un plan détaillé des coûts projetés par année fiscal.</w:t>
            </w:r>
          </w:p>
          <w:p w14:paraId="5C649D5E" w14:textId="7673B006" w:rsidR="00777FD6" w:rsidRPr="004A7061" w:rsidRDefault="00E465BC" w:rsidP="009B3C27">
            <w:pPr>
              <w:pStyle w:val="TableParagraph"/>
              <w:spacing w:before="123" w:line="360" w:lineRule="auto"/>
              <w:ind w:right="179"/>
              <w:rPr>
                <w:i/>
                <w:sz w:val="20"/>
                <w:lang w:val="fr-CA"/>
              </w:rPr>
            </w:pPr>
            <w:r w:rsidRPr="004A7061">
              <w:rPr>
                <w:i/>
                <w:sz w:val="20"/>
                <w:lang w:val="fr-CA"/>
              </w:rPr>
              <w:t>Si des fonds doivent être alloués à un co-investigateur (Co-I), incluez également:</w:t>
            </w:r>
          </w:p>
          <w:p w14:paraId="4A5F1B6B" w14:textId="120F171D" w:rsidR="00777FD6" w:rsidRPr="004A7061" w:rsidRDefault="00E465BC" w:rsidP="00777FD6">
            <w:pPr>
              <w:pStyle w:val="TableParagraph"/>
              <w:numPr>
                <w:ilvl w:val="0"/>
                <w:numId w:val="5"/>
              </w:numPr>
              <w:spacing w:before="123" w:line="360" w:lineRule="auto"/>
              <w:ind w:right="179"/>
              <w:rPr>
                <w:b/>
                <w:i/>
                <w:sz w:val="20"/>
                <w:lang w:val="fr-CA"/>
              </w:rPr>
            </w:pPr>
            <w:r w:rsidRPr="004A7061">
              <w:rPr>
                <w:i/>
                <w:sz w:val="20"/>
                <w:lang w:val="fr-CA"/>
              </w:rPr>
              <w:t>Le nom du</w:t>
            </w:r>
            <w:r w:rsidR="00896856" w:rsidRPr="004A7061">
              <w:rPr>
                <w:i/>
                <w:sz w:val="20"/>
                <w:lang w:val="fr-CA"/>
              </w:rPr>
              <w:t xml:space="preserve"> Co-I</w:t>
            </w:r>
          </w:p>
          <w:p w14:paraId="4F011A04" w14:textId="2F3B1F91" w:rsidR="00777FD6" w:rsidRPr="004A7061" w:rsidRDefault="00E465BC" w:rsidP="00777FD6">
            <w:pPr>
              <w:pStyle w:val="TableParagraph"/>
              <w:numPr>
                <w:ilvl w:val="0"/>
                <w:numId w:val="5"/>
              </w:numPr>
              <w:spacing w:before="123" w:line="360" w:lineRule="auto"/>
              <w:ind w:right="179"/>
              <w:rPr>
                <w:b/>
                <w:i/>
                <w:sz w:val="20"/>
                <w:lang w:val="fr-CA"/>
              </w:rPr>
            </w:pPr>
            <w:r w:rsidRPr="004A7061">
              <w:rPr>
                <w:i/>
                <w:sz w:val="20"/>
                <w:lang w:val="fr-CA"/>
              </w:rPr>
              <w:t xml:space="preserve">Un plan détaillé séparée des coûts prévus par exercice </w:t>
            </w:r>
            <w:r w:rsidR="006C0AA8" w:rsidRPr="004A7061">
              <w:rPr>
                <w:i/>
                <w:sz w:val="20"/>
                <w:lang w:val="fr-CA"/>
              </w:rPr>
              <w:t>financier</w:t>
            </w:r>
            <w:r w:rsidRPr="004A7061">
              <w:rPr>
                <w:i/>
                <w:sz w:val="20"/>
                <w:lang w:val="fr-CA"/>
              </w:rPr>
              <w:t xml:space="preserve"> à décaisser au Co-I</w:t>
            </w:r>
            <w:r w:rsidR="00896856" w:rsidRPr="004A7061">
              <w:rPr>
                <w:i/>
                <w:sz w:val="20"/>
                <w:lang w:val="fr-CA"/>
              </w:rPr>
              <w:t xml:space="preserve"> </w:t>
            </w:r>
          </w:p>
          <w:p w14:paraId="172A3614" w14:textId="0B9D23EF" w:rsidR="00E465BC" w:rsidRPr="004A7061" w:rsidRDefault="00E826A7" w:rsidP="00E826A7">
            <w:pPr>
              <w:pStyle w:val="TableParagraph"/>
              <w:spacing w:before="123" w:line="360" w:lineRule="auto"/>
              <w:ind w:left="0" w:right="179"/>
              <w:rPr>
                <w:b/>
                <w:i/>
                <w:sz w:val="20"/>
                <w:lang w:val="fr-CA"/>
              </w:rPr>
            </w:pPr>
            <w:r w:rsidRPr="004A7061">
              <w:rPr>
                <w:b/>
                <w:i/>
                <w:sz w:val="20"/>
                <w:lang w:val="fr-CA"/>
              </w:rPr>
              <w:t xml:space="preserve"> </w:t>
            </w:r>
            <w:r w:rsidR="00E465BC" w:rsidRPr="004A7061">
              <w:rPr>
                <w:b/>
                <w:i/>
                <w:sz w:val="20"/>
                <w:lang w:val="fr-CA"/>
              </w:rPr>
              <w:t xml:space="preserve">Veuillez noter que les coûts indirects ne sont PAS éligibles et que les montants doivent être arrondis au dollar le plus proche. Un remboursement sera émis tous les 3 mois via une sous-subvention pour rembourser les coûts de projet sur la période de financement. </w:t>
            </w:r>
            <w:r w:rsidR="00E465BC" w:rsidRPr="004A7061">
              <w:rPr>
                <w:bCs/>
                <w:i/>
                <w:sz w:val="20"/>
                <w:lang w:val="fr-CA"/>
              </w:rPr>
              <w:t>Les dépenses rétroactives</w:t>
            </w:r>
            <w:r w:rsidRPr="004A7061">
              <w:rPr>
                <w:bCs/>
                <w:i/>
                <w:sz w:val="20"/>
                <w:lang w:val="fr-CA"/>
              </w:rPr>
              <w:t xml:space="preserve"> liées au projet sont permises si les dépenses ont été engagées après le 1er avril 2021. Pour plus d’informations sur les dépenses admissibles, voir l’annexe 1 à la fin de ce document. </w:t>
            </w:r>
          </w:p>
        </w:tc>
      </w:tr>
      <w:tr w:rsidR="009A71D6" w:rsidRPr="004A7061" w14:paraId="172A3617" w14:textId="77777777" w:rsidTr="008612A0">
        <w:trPr>
          <w:trHeight w:val="155"/>
        </w:trPr>
        <w:tc>
          <w:tcPr>
            <w:tcW w:w="4685" w:type="dxa"/>
            <w:tcBorders>
              <w:top w:val="single" w:sz="18" w:space="0" w:color="auto"/>
              <w:left w:val="single" w:sz="4" w:space="0" w:color="000000"/>
              <w:bottom w:val="single" w:sz="4" w:space="0" w:color="auto"/>
              <w:right w:val="single" w:sz="4" w:space="0" w:color="000000"/>
            </w:tcBorders>
            <w:shd w:val="clear" w:color="auto" w:fill="D9D9D9" w:themeFill="background1" w:themeFillShade="D9"/>
            <w:vAlign w:val="center"/>
          </w:tcPr>
          <w:p w14:paraId="749E2D36" w14:textId="36119363" w:rsidR="00765B61" w:rsidRPr="004A7061" w:rsidRDefault="00765B61" w:rsidP="00765B61">
            <w:pPr>
              <w:pStyle w:val="TableParagraph"/>
              <w:ind w:left="0"/>
              <w:jc w:val="center"/>
              <w:rPr>
                <w:rFonts w:asciiTheme="minorHAnsi" w:hAnsiTheme="minorHAnsi" w:cstheme="minorHAnsi"/>
                <w:b/>
                <w:bCs/>
                <w:sz w:val="20"/>
                <w:szCs w:val="24"/>
                <w:lang w:val="fr-CA"/>
              </w:rPr>
            </w:pPr>
          </w:p>
          <w:p w14:paraId="5B501A53" w14:textId="7925290A" w:rsidR="00765B61" w:rsidRPr="004A7061" w:rsidRDefault="00E826A7" w:rsidP="00765B61">
            <w:pPr>
              <w:pStyle w:val="TableParagraph"/>
              <w:ind w:left="0"/>
              <w:jc w:val="center"/>
              <w:rPr>
                <w:rFonts w:asciiTheme="minorHAnsi" w:hAnsiTheme="minorHAnsi" w:cstheme="minorHAnsi"/>
                <w:b/>
                <w:bCs/>
                <w:sz w:val="20"/>
                <w:szCs w:val="24"/>
                <w:lang w:val="fr-CA"/>
              </w:rPr>
            </w:pPr>
            <w:r w:rsidRPr="004A7061">
              <w:rPr>
                <w:rFonts w:asciiTheme="minorHAnsi" w:hAnsiTheme="minorHAnsi" w:cstheme="minorHAnsi"/>
                <w:b/>
                <w:bCs/>
                <w:sz w:val="20"/>
                <w:szCs w:val="24"/>
                <w:lang w:val="fr-CA"/>
              </w:rPr>
              <w:t>Poste budgétaire</w:t>
            </w:r>
          </w:p>
          <w:p w14:paraId="26F7886A" w14:textId="7EE27B8F" w:rsidR="00765B61" w:rsidRPr="004A7061" w:rsidRDefault="00765B61" w:rsidP="00765B61">
            <w:pPr>
              <w:pStyle w:val="TableParagraph"/>
              <w:ind w:left="0"/>
              <w:jc w:val="center"/>
              <w:rPr>
                <w:rFonts w:asciiTheme="minorHAnsi" w:hAnsiTheme="minorHAnsi" w:cstheme="minorHAnsi"/>
                <w:b/>
                <w:bCs/>
                <w:sz w:val="20"/>
                <w:szCs w:val="24"/>
                <w:lang w:val="fr-CA"/>
              </w:rPr>
            </w:pPr>
          </w:p>
        </w:tc>
        <w:tc>
          <w:tcPr>
            <w:tcW w:w="2341" w:type="dxa"/>
            <w:gridSpan w:val="2"/>
            <w:tcBorders>
              <w:top w:val="single" w:sz="18" w:space="0" w:color="auto"/>
              <w:left w:val="single" w:sz="4" w:space="0" w:color="000000"/>
              <w:bottom w:val="single" w:sz="4" w:space="0" w:color="auto"/>
              <w:right w:val="single" w:sz="4" w:space="0" w:color="000000"/>
            </w:tcBorders>
            <w:shd w:val="clear" w:color="auto" w:fill="D9D9D9" w:themeFill="background1" w:themeFillShade="D9"/>
            <w:vAlign w:val="center"/>
          </w:tcPr>
          <w:p w14:paraId="4AA1B944" w14:textId="74E048D0" w:rsidR="009A71D6" w:rsidRPr="004A7061" w:rsidRDefault="00E826A7" w:rsidP="00765B61">
            <w:pPr>
              <w:pStyle w:val="TableParagraph"/>
              <w:ind w:left="0"/>
              <w:jc w:val="center"/>
              <w:rPr>
                <w:rFonts w:asciiTheme="minorHAnsi" w:hAnsiTheme="minorHAnsi" w:cstheme="minorHAnsi"/>
                <w:b/>
                <w:bCs/>
                <w:sz w:val="20"/>
                <w:szCs w:val="24"/>
                <w:lang w:val="fr-CA"/>
              </w:rPr>
            </w:pPr>
            <w:r w:rsidRPr="004A7061">
              <w:rPr>
                <w:rFonts w:asciiTheme="minorHAnsi" w:hAnsiTheme="minorHAnsi" w:cstheme="minorHAnsi"/>
                <w:b/>
                <w:bCs/>
                <w:sz w:val="20"/>
                <w:szCs w:val="24"/>
                <w:lang w:val="fr-CA"/>
              </w:rPr>
              <w:t>Année</w:t>
            </w:r>
            <w:r w:rsidR="00765B61" w:rsidRPr="004A7061">
              <w:rPr>
                <w:rFonts w:asciiTheme="minorHAnsi" w:hAnsiTheme="minorHAnsi" w:cstheme="minorHAnsi"/>
                <w:b/>
                <w:bCs/>
                <w:sz w:val="20"/>
                <w:szCs w:val="24"/>
                <w:lang w:val="fr-CA"/>
              </w:rPr>
              <w:t xml:space="preserve"> 1</w:t>
            </w:r>
          </w:p>
          <w:p w14:paraId="013901BC" w14:textId="2194B1E8" w:rsidR="00ED0A09" w:rsidRPr="004A7061" w:rsidRDefault="00E826A7" w:rsidP="00765B61">
            <w:pPr>
              <w:pStyle w:val="TableParagraph"/>
              <w:ind w:left="0"/>
              <w:jc w:val="center"/>
              <w:rPr>
                <w:rFonts w:asciiTheme="minorHAnsi" w:hAnsiTheme="minorHAnsi" w:cstheme="minorHAnsi"/>
                <w:sz w:val="20"/>
                <w:szCs w:val="24"/>
                <w:lang w:val="fr-CA"/>
              </w:rPr>
            </w:pPr>
            <w:r w:rsidRPr="004A7061">
              <w:rPr>
                <w:rFonts w:asciiTheme="minorHAnsi" w:hAnsiTheme="minorHAnsi" w:cstheme="minorHAnsi"/>
                <w:sz w:val="18"/>
                <w:lang w:val="fr-CA"/>
              </w:rPr>
              <w:t>1 avril</w:t>
            </w:r>
            <w:r w:rsidR="00ED0A09" w:rsidRPr="004A7061">
              <w:rPr>
                <w:rFonts w:asciiTheme="minorHAnsi" w:hAnsiTheme="minorHAnsi" w:cstheme="minorHAnsi"/>
                <w:sz w:val="18"/>
                <w:lang w:val="fr-CA"/>
              </w:rPr>
              <w:t xml:space="preserve">, 2021 – </w:t>
            </w:r>
            <w:r w:rsidRPr="004A7061">
              <w:rPr>
                <w:rFonts w:asciiTheme="minorHAnsi" w:hAnsiTheme="minorHAnsi" w:cstheme="minorHAnsi"/>
                <w:sz w:val="18"/>
                <w:lang w:val="fr-CA"/>
              </w:rPr>
              <w:t>31 mars</w:t>
            </w:r>
            <w:r w:rsidR="00ED0A09" w:rsidRPr="004A7061">
              <w:rPr>
                <w:rFonts w:asciiTheme="minorHAnsi" w:hAnsiTheme="minorHAnsi" w:cstheme="minorHAnsi"/>
                <w:sz w:val="18"/>
                <w:lang w:val="fr-CA"/>
              </w:rPr>
              <w:t>, 2022</w:t>
            </w:r>
          </w:p>
        </w:tc>
        <w:tc>
          <w:tcPr>
            <w:tcW w:w="2341" w:type="dxa"/>
            <w:tcBorders>
              <w:top w:val="single" w:sz="18" w:space="0" w:color="auto"/>
              <w:left w:val="single" w:sz="4" w:space="0" w:color="000000"/>
              <w:bottom w:val="single" w:sz="4" w:space="0" w:color="auto"/>
              <w:right w:val="single" w:sz="4" w:space="0" w:color="000000"/>
            </w:tcBorders>
            <w:shd w:val="clear" w:color="auto" w:fill="D9D9D9" w:themeFill="background1" w:themeFillShade="D9"/>
            <w:vAlign w:val="center"/>
          </w:tcPr>
          <w:p w14:paraId="1A5CE35A" w14:textId="557EC7AF" w:rsidR="009A71D6" w:rsidRPr="004A7061" w:rsidRDefault="00E826A7" w:rsidP="00765B61">
            <w:pPr>
              <w:pStyle w:val="TableParagraph"/>
              <w:ind w:left="0"/>
              <w:jc w:val="center"/>
              <w:rPr>
                <w:rFonts w:asciiTheme="minorHAnsi" w:hAnsiTheme="minorHAnsi" w:cstheme="minorHAnsi"/>
                <w:b/>
                <w:bCs/>
                <w:sz w:val="20"/>
                <w:szCs w:val="24"/>
                <w:lang w:val="fr-CA"/>
              </w:rPr>
            </w:pPr>
            <w:r w:rsidRPr="004A7061">
              <w:rPr>
                <w:rFonts w:asciiTheme="minorHAnsi" w:hAnsiTheme="minorHAnsi" w:cstheme="minorHAnsi"/>
                <w:b/>
                <w:bCs/>
                <w:sz w:val="20"/>
                <w:szCs w:val="24"/>
                <w:lang w:val="fr-CA"/>
              </w:rPr>
              <w:t>Année</w:t>
            </w:r>
            <w:r w:rsidR="00765B61" w:rsidRPr="004A7061">
              <w:rPr>
                <w:rFonts w:asciiTheme="minorHAnsi" w:hAnsiTheme="minorHAnsi" w:cstheme="minorHAnsi"/>
                <w:b/>
                <w:bCs/>
                <w:sz w:val="20"/>
                <w:szCs w:val="24"/>
                <w:lang w:val="fr-CA"/>
              </w:rPr>
              <w:t xml:space="preserve"> 2</w:t>
            </w:r>
          </w:p>
          <w:p w14:paraId="172A3616" w14:textId="503B225D" w:rsidR="00ED0A09" w:rsidRPr="004A7061" w:rsidRDefault="00ED0A09" w:rsidP="00765B61">
            <w:pPr>
              <w:pStyle w:val="TableParagraph"/>
              <w:ind w:left="0"/>
              <w:jc w:val="center"/>
              <w:rPr>
                <w:rFonts w:asciiTheme="minorHAnsi" w:hAnsiTheme="minorHAnsi" w:cstheme="minorHAnsi"/>
                <w:b/>
                <w:bCs/>
                <w:sz w:val="20"/>
                <w:szCs w:val="24"/>
                <w:lang w:val="fr-CA"/>
              </w:rPr>
            </w:pPr>
            <w:r w:rsidRPr="004A7061">
              <w:rPr>
                <w:rFonts w:asciiTheme="minorHAnsi" w:hAnsiTheme="minorHAnsi" w:cstheme="minorHAnsi"/>
                <w:sz w:val="18"/>
                <w:lang w:val="fr-CA"/>
              </w:rPr>
              <w:t>1</w:t>
            </w:r>
            <w:r w:rsidR="00E826A7" w:rsidRPr="004A7061">
              <w:rPr>
                <w:rFonts w:asciiTheme="minorHAnsi" w:hAnsiTheme="minorHAnsi" w:cstheme="minorHAnsi"/>
                <w:sz w:val="18"/>
                <w:lang w:val="fr-CA"/>
              </w:rPr>
              <w:t xml:space="preserve"> avril</w:t>
            </w:r>
            <w:r w:rsidRPr="004A7061">
              <w:rPr>
                <w:rFonts w:asciiTheme="minorHAnsi" w:hAnsiTheme="minorHAnsi" w:cstheme="minorHAnsi"/>
                <w:sz w:val="18"/>
                <w:lang w:val="fr-CA"/>
              </w:rPr>
              <w:t>, 2022 – 31</w:t>
            </w:r>
            <w:r w:rsidR="00E826A7" w:rsidRPr="004A7061">
              <w:rPr>
                <w:rFonts w:asciiTheme="minorHAnsi" w:hAnsiTheme="minorHAnsi" w:cstheme="minorHAnsi"/>
                <w:sz w:val="18"/>
                <w:lang w:val="fr-CA"/>
              </w:rPr>
              <w:t xml:space="preserve"> mars</w:t>
            </w:r>
            <w:r w:rsidRPr="004A7061">
              <w:rPr>
                <w:rFonts w:asciiTheme="minorHAnsi" w:hAnsiTheme="minorHAnsi" w:cstheme="minorHAnsi"/>
                <w:sz w:val="18"/>
                <w:lang w:val="fr-CA"/>
              </w:rPr>
              <w:t>, 202</w:t>
            </w:r>
            <w:r w:rsidR="00CD5DC0" w:rsidRPr="004A7061">
              <w:rPr>
                <w:rFonts w:asciiTheme="minorHAnsi" w:hAnsiTheme="minorHAnsi" w:cstheme="minorHAnsi"/>
                <w:sz w:val="18"/>
                <w:lang w:val="fr-CA"/>
              </w:rPr>
              <w:t>3</w:t>
            </w:r>
          </w:p>
        </w:tc>
      </w:tr>
      <w:tr w:rsidR="009A71D6" w:rsidRPr="009D5577" w14:paraId="365069B1"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19696374" w14:textId="0BEC4544" w:rsidR="005C5083" w:rsidRPr="004A7061" w:rsidRDefault="00E826A7" w:rsidP="00ED0A09">
            <w:pPr>
              <w:pStyle w:val="TableParagraph"/>
              <w:ind w:left="155"/>
              <w:rPr>
                <w:rFonts w:asciiTheme="minorHAnsi" w:hAnsiTheme="minorHAnsi" w:cstheme="minorHAnsi"/>
                <w:sz w:val="20"/>
                <w:szCs w:val="24"/>
                <w:lang w:val="fr-CA"/>
              </w:rPr>
            </w:pPr>
            <w:permStart w:id="87315708" w:edGrp="everyone" w:colFirst="1" w:colLast="1"/>
            <w:permStart w:id="579167646" w:edGrp="everyone" w:colFirst="2" w:colLast="2"/>
            <w:r w:rsidRPr="004A7061">
              <w:rPr>
                <w:rFonts w:asciiTheme="minorHAnsi" w:hAnsiTheme="minorHAnsi" w:cstheme="minorHAnsi"/>
                <w:sz w:val="20"/>
                <w:szCs w:val="24"/>
                <w:lang w:val="fr-CA"/>
              </w:rPr>
              <w:t xml:space="preserve">Salaires et </w:t>
            </w:r>
            <w:r w:rsidR="00AE3C6F" w:rsidRPr="004A7061">
              <w:rPr>
                <w:rFonts w:asciiTheme="minorHAnsi" w:hAnsiTheme="minorHAnsi" w:cstheme="minorHAnsi"/>
                <w:sz w:val="20"/>
                <w:szCs w:val="24"/>
                <w:lang w:val="fr-CA"/>
              </w:rPr>
              <w:t>avantages sociaux</w:t>
            </w:r>
            <w:r w:rsidRPr="004A7061">
              <w:rPr>
                <w:rFonts w:asciiTheme="minorHAnsi" w:hAnsiTheme="minorHAnsi" w:cstheme="minorHAnsi"/>
                <w:sz w:val="20"/>
                <w:szCs w:val="24"/>
                <w:lang w:val="fr-CA"/>
              </w:rPr>
              <w:t xml:space="preserve"> du personnel</w:t>
            </w:r>
          </w:p>
        </w:tc>
        <w:tc>
          <w:tcPr>
            <w:tcW w:w="2341" w:type="dxa"/>
            <w:gridSpan w:val="2"/>
            <w:tcBorders>
              <w:top w:val="single" w:sz="4" w:space="0" w:color="auto"/>
              <w:left w:val="single" w:sz="4" w:space="0" w:color="auto"/>
              <w:bottom w:val="single" w:sz="4" w:space="0" w:color="auto"/>
              <w:right w:val="single" w:sz="4" w:space="0" w:color="auto"/>
            </w:tcBorders>
          </w:tcPr>
          <w:p w14:paraId="7B1925F0" w14:textId="77777777" w:rsidR="009A71D6" w:rsidRPr="004A7061" w:rsidRDefault="009A71D6">
            <w:pPr>
              <w:pStyle w:val="TableParagraph"/>
              <w:ind w:left="0"/>
              <w:rPr>
                <w:rFonts w:asciiTheme="minorHAnsi" w:hAnsiTheme="minorHAnsi" w:cstheme="minorHAnsi"/>
                <w:sz w:val="20"/>
                <w:szCs w:val="24"/>
                <w:lang w:val="fr-CA"/>
              </w:rPr>
            </w:pPr>
          </w:p>
        </w:tc>
        <w:tc>
          <w:tcPr>
            <w:tcW w:w="2341" w:type="dxa"/>
            <w:tcBorders>
              <w:top w:val="single" w:sz="4" w:space="0" w:color="auto"/>
              <w:left w:val="single" w:sz="4" w:space="0" w:color="auto"/>
              <w:bottom w:val="single" w:sz="4" w:space="0" w:color="auto"/>
              <w:right w:val="single" w:sz="4" w:space="0" w:color="auto"/>
            </w:tcBorders>
          </w:tcPr>
          <w:p w14:paraId="7C6B2AA8" w14:textId="3DB30F94" w:rsidR="009A71D6" w:rsidRPr="004A7061" w:rsidRDefault="009A71D6">
            <w:pPr>
              <w:pStyle w:val="TableParagraph"/>
              <w:ind w:left="0"/>
              <w:rPr>
                <w:rFonts w:asciiTheme="minorHAnsi" w:hAnsiTheme="minorHAnsi" w:cstheme="minorHAnsi"/>
                <w:sz w:val="20"/>
                <w:szCs w:val="24"/>
                <w:lang w:val="fr-CA"/>
              </w:rPr>
            </w:pPr>
          </w:p>
        </w:tc>
      </w:tr>
      <w:tr w:rsidR="009A71D6" w:rsidRPr="004A7061" w14:paraId="268772F2"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6D5E2AC4" w14:textId="52CA2FE1" w:rsidR="009A71D6" w:rsidRPr="004A7061" w:rsidRDefault="005C5083" w:rsidP="00ED0A09">
            <w:pPr>
              <w:pStyle w:val="TableParagraph"/>
              <w:ind w:left="155"/>
              <w:rPr>
                <w:rFonts w:asciiTheme="minorHAnsi" w:hAnsiTheme="minorHAnsi" w:cstheme="minorHAnsi"/>
                <w:sz w:val="20"/>
                <w:szCs w:val="24"/>
                <w:lang w:val="fr-CA"/>
              </w:rPr>
            </w:pPr>
            <w:permStart w:id="2027951004" w:edGrp="everyone" w:colFirst="1" w:colLast="1"/>
            <w:permStart w:id="1937734657" w:edGrp="everyone" w:colFirst="2" w:colLast="2"/>
            <w:permEnd w:id="87315708"/>
            <w:permEnd w:id="579167646"/>
            <w:r w:rsidRPr="004A7061">
              <w:rPr>
                <w:rFonts w:asciiTheme="minorHAnsi" w:hAnsiTheme="minorHAnsi" w:cstheme="minorHAnsi"/>
                <w:sz w:val="20"/>
                <w:szCs w:val="24"/>
                <w:lang w:val="fr-CA"/>
              </w:rPr>
              <w:t>Personnel</w:t>
            </w:r>
            <w:r w:rsidR="00E826A7" w:rsidRPr="004A7061">
              <w:rPr>
                <w:rFonts w:asciiTheme="minorHAnsi" w:hAnsiTheme="minorHAnsi" w:cstheme="minorHAnsi"/>
                <w:sz w:val="20"/>
                <w:szCs w:val="24"/>
                <w:lang w:val="fr-CA"/>
              </w:rPr>
              <w:t xml:space="preserve"> contractuel</w:t>
            </w:r>
          </w:p>
        </w:tc>
        <w:tc>
          <w:tcPr>
            <w:tcW w:w="2341" w:type="dxa"/>
            <w:gridSpan w:val="2"/>
            <w:tcBorders>
              <w:top w:val="single" w:sz="4" w:space="0" w:color="auto"/>
              <w:left w:val="single" w:sz="4" w:space="0" w:color="auto"/>
              <w:bottom w:val="single" w:sz="4" w:space="0" w:color="auto"/>
              <w:right w:val="single" w:sz="4" w:space="0" w:color="auto"/>
            </w:tcBorders>
          </w:tcPr>
          <w:p w14:paraId="509B8143" w14:textId="77777777" w:rsidR="009A71D6" w:rsidRPr="004A7061" w:rsidRDefault="009A71D6">
            <w:pPr>
              <w:pStyle w:val="TableParagraph"/>
              <w:ind w:left="0"/>
              <w:rPr>
                <w:rFonts w:asciiTheme="minorHAnsi" w:hAnsiTheme="minorHAnsi" w:cstheme="minorHAnsi"/>
                <w:sz w:val="20"/>
                <w:szCs w:val="24"/>
                <w:lang w:val="fr-CA"/>
              </w:rPr>
            </w:pPr>
          </w:p>
        </w:tc>
        <w:tc>
          <w:tcPr>
            <w:tcW w:w="2341" w:type="dxa"/>
            <w:tcBorders>
              <w:top w:val="single" w:sz="4" w:space="0" w:color="auto"/>
              <w:left w:val="single" w:sz="4" w:space="0" w:color="auto"/>
              <w:bottom w:val="single" w:sz="4" w:space="0" w:color="auto"/>
              <w:right w:val="single" w:sz="4" w:space="0" w:color="auto"/>
            </w:tcBorders>
          </w:tcPr>
          <w:p w14:paraId="45F36C1D" w14:textId="5170BF0D" w:rsidR="009A71D6" w:rsidRPr="004A7061" w:rsidRDefault="009A71D6">
            <w:pPr>
              <w:pStyle w:val="TableParagraph"/>
              <w:ind w:left="0"/>
              <w:rPr>
                <w:rFonts w:asciiTheme="minorHAnsi" w:hAnsiTheme="minorHAnsi" w:cstheme="minorHAnsi"/>
                <w:sz w:val="20"/>
                <w:szCs w:val="24"/>
                <w:lang w:val="fr-CA"/>
              </w:rPr>
            </w:pPr>
          </w:p>
        </w:tc>
      </w:tr>
      <w:tr w:rsidR="009A71D6" w:rsidRPr="004A7061" w14:paraId="130E5195"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4165B674" w14:textId="1A8D51F8" w:rsidR="009A71D6" w:rsidRPr="004A7061" w:rsidRDefault="00E826A7" w:rsidP="00ED0A09">
            <w:pPr>
              <w:pStyle w:val="TableParagraph"/>
              <w:ind w:left="155"/>
              <w:rPr>
                <w:rFonts w:asciiTheme="minorHAnsi" w:hAnsiTheme="minorHAnsi" w:cstheme="minorHAnsi"/>
                <w:sz w:val="20"/>
                <w:szCs w:val="24"/>
                <w:lang w:val="fr-CA"/>
              </w:rPr>
            </w:pPr>
            <w:permStart w:id="604377853" w:edGrp="everyone" w:colFirst="1" w:colLast="1"/>
            <w:permStart w:id="1861823987" w:edGrp="everyone" w:colFirst="2" w:colLast="2"/>
            <w:r w:rsidRPr="004A7061">
              <w:rPr>
                <w:rFonts w:asciiTheme="minorHAnsi" w:hAnsiTheme="minorHAnsi" w:cstheme="minorHAnsi"/>
                <w:sz w:val="20"/>
                <w:szCs w:val="24"/>
                <w:lang w:val="fr-CA"/>
              </w:rPr>
              <w:t>Voyage et logement</w:t>
            </w:r>
            <w:permEnd w:id="2027951004"/>
            <w:permEnd w:id="1937734657"/>
          </w:p>
        </w:tc>
        <w:tc>
          <w:tcPr>
            <w:tcW w:w="2341" w:type="dxa"/>
            <w:gridSpan w:val="2"/>
            <w:tcBorders>
              <w:top w:val="single" w:sz="4" w:space="0" w:color="auto"/>
              <w:left w:val="single" w:sz="4" w:space="0" w:color="auto"/>
              <w:bottom w:val="single" w:sz="4" w:space="0" w:color="auto"/>
              <w:right w:val="single" w:sz="4" w:space="0" w:color="auto"/>
            </w:tcBorders>
          </w:tcPr>
          <w:p w14:paraId="76154BD1" w14:textId="77777777" w:rsidR="009A71D6" w:rsidRPr="004A7061" w:rsidRDefault="009A71D6">
            <w:pPr>
              <w:pStyle w:val="TableParagraph"/>
              <w:ind w:left="0"/>
              <w:rPr>
                <w:rFonts w:asciiTheme="minorHAnsi" w:hAnsiTheme="minorHAnsi" w:cstheme="minorHAnsi"/>
                <w:sz w:val="20"/>
                <w:szCs w:val="24"/>
                <w:lang w:val="fr-CA"/>
              </w:rPr>
            </w:pPr>
          </w:p>
        </w:tc>
        <w:tc>
          <w:tcPr>
            <w:tcW w:w="2341" w:type="dxa"/>
            <w:tcBorders>
              <w:top w:val="single" w:sz="4" w:space="0" w:color="auto"/>
              <w:left w:val="single" w:sz="4" w:space="0" w:color="auto"/>
              <w:bottom w:val="single" w:sz="4" w:space="0" w:color="auto"/>
              <w:right w:val="single" w:sz="4" w:space="0" w:color="auto"/>
            </w:tcBorders>
          </w:tcPr>
          <w:p w14:paraId="355182A9" w14:textId="39606093" w:rsidR="009A71D6" w:rsidRPr="004A7061" w:rsidRDefault="009A71D6">
            <w:pPr>
              <w:pStyle w:val="TableParagraph"/>
              <w:ind w:left="0"/>
              <w:rPr>
                <w:rFonts w:asciiTheme="minorHAnsi" w:hAnsiTheme="minorHAnsi" w:cstheme="minorHAnsi"/>
                <w:sz w:val="20"/>
                <w:szCs w:val="24"/>
                <w:lang w:val="fr-CA"/>
              </w:rPr>
            </w:pPr>
          </w:p>
        </w:tc>
      </w:tr>
      <w:tr w:rsidR="009A71D6" w:rsidRPr="004A7061" w14:paraId="22A15C95"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132C0FE1" w14:textId="46D9D67F" w:rsidR="009A71D6" w:rsidRPr="004A7061" w:rsidRDefault="005C5083" w:rsidP="00ED0A09">
            <w:pPr>
              <w:pStyle w:val="TableParagraph"/>
              <w:ind w:left="155"/>
              <w:rPr>
                <w:rFonts w:asciiTheme="minorHAnsi" w:hAnsiTheme="minorHAnsi" w:cstheme="minorHAnsi"/>
                <w:sz w:val="20"/>
                <w:szCs w:val="24"/>
                <w:lang w:val="fr-CA"/>
              </w:rPr>
            </w:pPr>
            <w:permStart w:id="1931936683" w:edGrp="everyone" w:colFirst="1" w:colLast="1"/>
            <w:permStart w:id="489711433" w:edGrp="everyone" w:colFirst="2" w:colLast="2"/>
            <w:permEnd w:id="604377853"/>
            <w:permEnd w:id="1861823987"/>
            <w:r w:rsidRPr="004A7061">
              <w:rPr>
                <w:rFonts w:asciiTheme="minorHAnsi" w:hAnsiTheme="minorHAnsi" w:cstheme="minorHAnsi"/>
                <w:sz w:val="20"/>
                <w:szCs w:val="24"/>
                <w:lang w:val="fr-CA"/>
              </w:rPr>
              <w:t>Mat</w:t>
            </w:r>
            <w:r w:rsidR="00E826A7" w:rsidRPr="004A7061">
              <w:rPr>
                <w:rFonts w:asciiTheme="minorHAnsi" w:hAnsiTheme="minorHAnsi" w:cstheme="minorHAnsi"/>
                <w:sz w:val="20"/>
                <w:szCs w:val="24"/>
                <w:lang w:val="fr-CA"/>
              </w:rPr>
              <w:t>é</w:t>
            </w:r>
            <w:r w:rsidRPr="004A7061">
              <w:rPr>
                <w:rFonts w:asciiTheme="minorHAnsi" w:hAnsiTheme="minorHAnsi" w:cstheme="minorHAnsi"/>
                <w:sz w:val="20"/>
                <w:szCs w:val="24"/>
                <w:lang w:val="fr-CA"/>
              </w:rPr>
              <w:t>ri</w:t>
            </w:r>
            <w:r w:rsidR="00E826A7" w:rsidRPr="004A7061">
              <w:rPr>
                <w:rFonts w:asciiTheme="minorHAnsi" w:hAnsiTheme="minorHAnsi" w:cstheme="minorHAnsi"/>
                <w:sz w:val="20"/>
                <w:szCs w:val="24"/>
                <w:lang w:val="fr-CA"/>
              </w:rPr>
              <w:t>e</w:t>
            </w:r>
            <w:r w:rsidRPr="004A7061">
              <w:rPr>
                <w:rFonts w:asciiTheme="minorHAnsi" w:hAnsiTheme="minorHAnsi" w:cstheme="minorHAnsi"/>
                <w:sz w:val="20"/>
                <w:szCs w:val="24"/>
                <w:lang w:val="fr-CA"/>
              </w:rPr>
              <w:t xml:space="preserve">ls </w:t>
            </w:r>
            <w:r w:rsidR="00E826A7" w:rsidRPr="004A7061">
              <w:rPr>
                <w:rFonts w:asciiTheme="minorHAnsi" w:hAnsiTheme="minorHAnsi" w:cstheme="minorHAnsi"/>
                <w:sz w:val="20"/>
                <w:szCs w:val="24"/>
                <w:lang w:val="fr-CA"/>
              </w:rPr>
              <w:t>et provisions</w:t>
            </w:r>
          </w:p>
        </w:tc>
        <w:tc>
          <w:tcPr>
            <w:tcW w:w="2341" w:type="dxa"/>
            <w:gridSpan w:val="2"/>
            <w:tcBorders>
              <w:top w:val="single" w:sz="4" w:space="0" w:color="auto"/>
              <w:left w:val="single" w:sz="4" w:space="0" w:color="auto"/>
              <w:bottom w:val="single" w:sz="4" w:space="0" w:color="auto"/>
              <w:right w:val="single" w:sz="4" w:space="0" w:color="auto"/>
            </w:tcBorders>
          </w:tcPr>
          <w:p w14:paraId="1C69E64F" w14:textId="77777777" w:rsidR="009A71D6" w:rsidRPr="004A7061" w:rsidRDefault="009A71D6">
            <w:pPr>
              <w:pStyle w:val="TableParagraph"/>
              <w:ind w:left="0"/>
              <w:rPr>
                <w:rFonts w:asciiTheme="minorHAnsi" w:hAnsiTheme="minorHAnsi" w:cstheme="minorHAnsi"/>
                <w:sz w:val="20"/>
                <w:szCs w:val="24"/>
                <w:lang w:val="fr-CA"/>
              </w:rPr>
            </w:pPr>
          </w:p>
        </w:tc>
        <w:tc>
          <w:tcPr>
            <w:tcW w:w="2341" w:type="dxa"/>
            <w:tcBorders>
              <w:top w:val="single" w:sz="4" w:space="0" w:color="auto"/>
              <w:left w:val="single" w:sz="4" w:space="0" w:color="auto"/>
              <w:bottom w:val="single" w:sz="4" w:space="0" w:color="auto"/>
              <w:right w:val="single" w:sz="4" w:space="0" w:color="auto"/>
            </w:tcBorders>
          </w:tcPr>
          <w:p w14:paraId="275C7FD9" w14:textId="1EFAB630" w:rsidR="009A71D6" w:rsidRPr="004A7061" w:rsidRDefault="009A71D6">
            <w:pPr>
              <w:pStyle w:val="TableParagraph"/>
              <w:ind w:left="0"/>
              <w:rPr>
                <w:rFonts w:asciiTheme="minorHAnsi" w:hAnsiTheme="minorHAnsi" w:cstheme="minorHAnsi"/>
                <w:sz w:val="20"/>
                <w:szCs w:val="24"/>
                <w:lang w:val="fr-CA"/>
              </w:rPr>
            </w:pPr>
          </w:p>
        </w:tc>
      </w:tr>
      <w:tr w:rsidR="009A71D6" w:rsidRPr="004A7061" w14:paraId="248C990B"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54D33B9E" w14:textId="0335DF96" w:rsidR="009A71D6" w:rsidRPr="004A7061" w:rsidRDefault="00E826A7" w:rsidP="00ED0A09">
            <w:pPr>
              <w:pStyle w:val="TableParagraph"/>
              <w:ind w:left="155"/>
              <w:rPr>
                <w:rFonts w:asciiTheme="minorHAnsi" w:hAnsiTheme="minorHAnsi" w:cstheme="minorHAnsi"/>
                <w:sz w:val="20"/>
                <w:szCs w:val="24"/>
                <w:lang w:val="fr-CA"/>
              </w:rPr>
            </w:pPr>
            <w:permStart w:id="427520017" w:edGrp="everyone" w:colFirst="1" w:colLast="1"/>
            <w:permStart w:id="673204312" w:edGrp="everyone" w:colFirst="2" w:colLast="2"/>
            <w:r w:rsidRPr="004A7061">
              <w:rPr>
                <w:rFonts w:asciiTheme="minorHAnsi" w:hAnsiTheme="minorHAnsi" w:cstheme="minorHAnsi"/>
                <w:sz w:val="20"/>
                <w:szCs w:val="24"/>
                <w:lang w:val="fr-CA"/>
              </w:rPr>
              <w:t>É</w:t>
            </w:r>
            <w:permEnd w:id="1931936683"/>
            <w:permEnd w:id="489711433"/>
            <w:r w:rsidR="005C5083" w:rsidRPr="004A7061">
              <w:rPr>
                <w:rFonts w:asciiTheme="minorHAnsi" w:hAnsiTheme="minorHAnsi" w:cstheme="minorHAnsi"/>
                <w:sz w:val="20"/>
                <w:szCs w:val="24"/>
                <w:lang w:val="fr-CA"/>
              </w:rPr>
              <w:t>quip</w:t>
            </w:r>
            <w:r w:rsidRPr="004A7061">
              <w:rPr>
                <w:rFonts w:asciiTheme="minorHAnsi" w:hAnsiTheme="minorHAnsi" w:cstheme="minorHAnsi"/>
                <w:sz w:val="20"/>
                <w:szCs w:val="24"/>
                <w:lang w:val="fr-CA"/>
              </w:rPr>
              <w:t>e</w:t>
            </w:r>
            <w:r w:rsidR="005C5083" w:rsidRPr="004A7061">
              <w:rPr>
                <w:rFonts w:asciiTheme="minorHAnsi" w:hAnsiTheme="minorHAnsi" w:cstheme="minorHAnsi"/>
                <w:sz w:val="20"/>
                <w:szCs w:val="24"/>
                <w:lang w:val="fr-CA"/>
              </w:rPr>
              <w:t>ment</w:t>
            </w:r>
          </w:p>
        </w:tc>
        <w:tc>
          <w:tcPr>
            <w:tcW w:w="2341" w:type="dxa"/>
            <w:gridSpan w:val="2"/>
            <w:tcBorders>
              <w:top w:val="single" w:sz="4" w:space="0" w:color="auto"/>
              <w:left w:val="single" w:sz="4" w:space="0" w:color="auto"/>
              <w:bottom w:val="single" w:sz="4" w:space="0" w:color="auto"/>
              <w:right w:val="single" w:sz="4" w:space="0" w:color="auto"/>
            </w:tcBorders>
          </w:tcPr>
          <w:p w14:paraId="46A30F1D" w14:textId="5152FCE0" w:rsidR="009A71D6" w:rsidRPr="004A7061" w:rsidRDefault="009A71D6">
            <w:pPr>
              <w:pStyle w:val="TableParagraph"/>
              <w:ind w:left="0"/>
              <w:rPr>
                <w:rFonts w:asciiTheme="minorHAnsi" w:hAnsiTheme="minorHAnsi" w:cstheme="minorHAnsi"/>
                <w:sz w:val="20"/>
                <w:szCs w:val="24"/>
                <w:lang w:val="fr-CA"/>
              </w:rPr>
            </w:pPr>
          </w:p>
        </w:tc>
        <w:tc>
          <w:tcPr>
            <w:tcW w:w="2341" w:type="dxa"/>
            <w:tcBorders>
              <w:top w:val="single" w:sz="4" w:space="0" w:color="auto"/>
              <w:left w:val="single" w:sz="4" w:space="0" w:color="auto"/>
              <w:bottom w:val="single" w:sz="4" w:space="0" w:color="auto"/>
              <w:right w:val="single" w:sz="4" w:space="0" w:color="auto"/>
            </w:tcBorders>
          </w:tcPr>
          <w:p w14:paraId="2369952D" w14:textId="156B6A21" w:rsidR="009A71D6" w:rsidRPr="004A7061" w:rsidRDefault="009A71D6">
            <w:pPr>
              <w:pStyle w:val="TableParagraph"/>
              <w:ind w:left="0"/>
              <w:rPr>
                <w:rFonts w:asciiTheme="minorHAnsi" w:hAnsiTheme="minorHAnsi" w:cstheme="minorHAnsi"/>
                <w:sz w:val="20"/>
                <w:szCs w:val="24"/>
                <w:lang w:val="fr-CA"/>
              </w:rPr>
            </w:pPr>
          </w:p>
        </w:tc>
      </w:tr>
      <w:tr w:rsidR="009A71D6" w:rsidRPr="004A7061" w14:paraId="3BDAF078"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6446ADDB" w14:textId="10171B97" w:rsidR="009A71D6" w:rsidRPr="004A7061" w:rsidRDefault="00E826A7" w:rsidP="00ED0A09">
            <w:pPr>
              <w:pStyle w:val="TableParagraph"/>
              <w:ind w:left="155"/>
              <w:rPr>
                <w:rFonts w:asciiTheme="minorHAnsi" w:hAnsiTheme="minorHAnsi" w:cstheme="minorHAnsi"/>
                <w:sz w:val="20"/>
                <w:szCs w:val="24"/>
                <w:lang w:val="fr-CA"/>
              </w:rPr>
            </w:pPr>
            <w:permStart w:id="577243246" w:edGrp="everyone" w:colFirst="1" w:colLast="1"/>
            <w:permStart w:id="898577015" w:edGrp="everyone" w:colFirst="2" w:colLast="2"/>
            <w:r w:rsidRPr="004A7061">
              <w:rPr>
                <w:rFonts w:asciiTheme="minorHAnsi" w:hAnsiTheme="minorHAnsi" w:cstheme="minorHAnsi"/>
                <w:sz w:val="20"/>
                <w:szCs w:val="24"/>
                <w:lang w:val="fr-CA"/>
              </w:rPr>
              <w:t>Loyer et charges</w:t>
            </w:r>
            <w:permEnd w:id="427520017"/>
            <w:permEnd w:id="673204312"/>
          </w:p>
        </w:tc>
        <w:tc>
          <w:tcPr>
            <w:tcW w:w="2341" w:type="dxa"/>
            <w:gridSpan w:val="2"/>
            <w:tcBorders>
              <w:top w:val="single" w:sz="4" w:space="0" w:color="auto"/>
              <w:left w:val="single" w:sz="4" w:space="0" w:color="auto"/>
              <w:bottom w:val="single" w:sz="4" w:space="0" w:color="auto"/>
              <w:right w:val="single" w:sz="4" w:space="0" w:color="auto"/>
            </w:tcBorders>
          </w:tcPr>
          <w:p w14:paraId="06888D78" w14:textId="77777777" w:rsidR="009A71D6" w:rsidRPr="004A7061" w:rsidRDefault="009A71D6">
            <w:pPr>
              <w:pStyle w:val="TableParagraph"/>
              <w:ind w:left="0"/>
              <w:rPr>
                <w:rFonts w:asciiTheme="minorHAnsi" w:hAnsiTheme="minorHAnsi" w:cstheme="minorHAnsi"/>
                <w:sz w:val="20"/>
                <w:szCs w:val="24"/>
                <w:lang w:val="fr-CA"/>
              </w:rPr>
            </w:pPr>
          </w:p>
        </w:tc>
        <w:tc>
          <w:tcPr>
            <w:tcW w:w="2341" w:type="dxa"/>
            <w:tcBorders>
              <w:top w:val="single" w:sz="4" w:space="0" w:color="auto"/>
              <w:left w:val="single" w:sz="4" w:space="0" w:color="auto"/>
              <w:bottom w:val="single" w:sz="4" w:space="0" w:color="auto"/>
              <w:right w:val="single" w:sz="4" w:space="0" w:color="auto"/>
            </w:tcBorders>
          </w:tcPr>
          <w:p w14:paraId="40D80F97" w14:textId="3B91D289" w:rsidR="009A71D6" w:rsidRPr="004A7061" w:rsidRDefault="009A71D6">
            <w:pPr>
              <w:pStyle w:val="TableParagraph"/>
              <w:ind w:left="0"/>
              <w:rPr>
                <w:rFonts w:asciiTheme="minorHAnsi" w:hAnsiTheme="minorHAnsi" w:cstheme="minorHAnsi"/>
                <w:sz w:val="20"/>
                <w:szCs w:val="24"/>
                <w:lang w:val="fr-CA"/>
              </w:rPr>
            </w:pPr>
          </w:p>
        </w:tc>
      </w:tr>
      <w:tr w:rsidR="009A71D6" w:rsidRPr="009D5577" w14:paraId="3830E596"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2EEBD68E" w14:textId="234FD429" w:rsidR="009A71D6" w:rsidRPr="004A7061" w:rsidRDefault="00E826A7" w:rsidP="00ED0A09">
            <w:pPr>
              <w:pStyle w:val="TableParagraph"/>
              <w:ind w:left="155"/>
              <w:rPr>
                <w:rFonts w:asciiTheme="minorHAnsi" w:hAnsiTheme="minorHAnsi" w:cstheme="minorHAnsi"/>
                <w:sz w:val="20"/>
                <w:szCs w:val="24"/>
                <w:lang w:val="fr-CA"/>
              </w:rPr>
            </w:pPr>
            <w:permStart w:id="739337306" w:edGrp="everyone" w:colFirst="1" w:colLast="1"/>
            <w:permStart w:id="373247875" w:edGrp="everyone" w:colFirst="2" w:colLast="2"/>
            <w:r w:rsidRPr="004A7061">
              <w:rPr>
                <w:rFonts w:asciiTheme="minorHAnsi" w:hAnsiTheme="minorHAnsi" w:cstheme="minorHAnsi"/>
                <w:sz w:val="20"/>
                <w:szCs w:val="24"/>
                <w:lang w:val="fr-CA"/>
              </w:rPr>
              <w:t>Mesure du rendement et application des connaissances</w:t>
            </w:r>
            <w:permEnd w:id="577243246"/>
            <w:permEnd w:id="898577015"/>
          </w:p>
        </w:tc>
        <w:tc>
          <w:tcPr>
            <w:tcW w:w="2341" w:type="dxa"/>
            <w:gridSpan w:val="2"/>
            <w:tcBorders>
              <w:top w:val="single" w:sz="4" w:space="0" w:color="auto"/>
              <w:left w:val="single" w:sz="4" w:space="0" w:color="auto"/>
              <w:bottom w:val="single" w:sz="4" w:space="0" w:color="auto"/>
              <w:right w:val="single" w:sz="4" w:space="0" w:color="auto"/>
            </w:tcBorders>
          </w:tcPr>
          <w:p w14:paraId="2892DA2F" w14:textId="77777777" w:rsidR="009A71D6" w:rsidRPr="004A7061" w:rsidRDefault="009A71D6">
            <w:pPr>
              <w:pStyle w:val="TableParagraph"/>
              <w:ind w:left="0"/>
              <w:rPr>
                <w:rFonts w:asciiTheme="minorHAnsi" w:hAnsiTheme="minorHAnsi" w:cstheme="minorHAnsi"/>
                <w:sz w:val="20"/>
                <w:szCs w:val="24"/>
                <w:lang w:val="fr-CA"/>
              </w:rPr>
            </w:pPr>
          </w:p>
        </w:tc>
        <w:tc>
          <w:tcPr>
            <w:tcW w:w="2341" w:type="dxa"/>
            <w:tcBorders>
              <w:top w:val="single" w:sz="4" w:space="0" w:color="auto"/>
              <w:left w:val="single" w:sz="4" w:space="0" w:color="auto"/>
              <w:bottom w:val="single" w:sz="4" w:space="0" w:color="auto"/>
              <w:right w:val="single" w:sz="4" w:space="0" w:color="auto"/>
            </w:tcBorders>
          </w:tcPr>
          <w:p w14:paraId="5947F28D" w14:textId="51CC8A8B" w:rsidR="009A71D6" w:rsidRPr="004A7061" w:rsidRDefault="009A71D6">
            <w:pPr>
              <w:pStyle w:val="TableParagraph"/>
              <w:ind w:left="0"/>
              <w:rPr>
                <w:rFonts w:asciiTheme="minorHAnsi" w:hAnsiTheme="minorHAnsi" w:cstheme="minorHAnsi"/>
                <w:sz w:val="20"/>
                <w:szCs w:val="24"/>
                <w:lang w:val="fr-CA"/>
              </w:rPr>
            </w:pPr>
          </w:p>
        </w:tc>
      </w:tr>
      <w:permEnd w:id="739337306"/>
      <w:permEnd w:id="373247875"/>
      <w:tr w:rsidR="009A71D6" w:rsidRPr="004A7061" w14:paraId="48321BAC"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271467F6" w14:textId="01C16806" w:rsidR="009A71D6" w:rsidRPr="004A7061" w:rsidRDefault="00E826A7" w:rsidP="00ED0A09">
            <w:pPr>
              <w:pStyle w:val="TableParagraph"/>
              <w:ind w:left="155"/>
              <w:rPr>
                <w:rFonts w:asciiTheme="minorHAnsi" w:hAnsiTheme="minorHAnsi" w:cstheme="minorHAnsi"/>
                <w:sz w:val="20"/>
                <w:szCs w:val="24"/>
                <w:lang w:val="fr-CA"/>
              </w:rPr>
            </w:pPr>
            <w:r w:rsidRPr="004A7061">
              <w:rPr>
                <w:rFonts w:asciiTheme="minorHAnsi" w:hAnsiTheme="minorHAnsi" w:cstheme="minorHAnsi"/>
                <w:sz w:val="20"/>
                <w:szCs w:val="24"/>
                <w:lang w:val="fr-CA"/>
              </w:rPr>
              <w:t>Autres dépenses</w:t>
            </w:r>
            <w:r w:rsidR="00296F40" w:rsidRPr="004A7061">
              <w:rPr>
                <w:rFonts w:asciiTheme="minorHAnsi" w:hAnsiTheme="minorHAnsi" w:cstheme="minorHAnsi"/>
                <w:sz w:val="20"/>
                <w:szCs w:val="24"/>
                <w:lang w:val="fr-CA"/>
              </w:rPr>
              <w:t>:</w:t>
            </w:r>
          </w:p>
        </w:tc>
        <w:tc>
          <w:tcPr>
            <w:tcW w:w="23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4FD31" w14:textId="77777777" w:rsidR="009A71D6" w:rsidRPr="004A7061" w:rsidRDefault="009A71D6">
            <w:pPr>
              <w:pStyle w:val="TableParagraph"/>
              <w:ind w:left="0"/>
              <w:rPr>
                <w:rFonts w:asciiTheme="minorHAnsi" w:hAnsiTheme="minorHAnsi" w:cstheme="minorHAnsi"/>
                <w:sz w:val="20"/>
                <w:szCs w:val="24"/>
                <w:lang w:val="fr-CA"/>
              </w:rPr>
            </w:pPr>
          </w:p>
        </w:tc>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E48794" w14:textId="79ED7E54" w:rsidR="009A71D6" w:rsidRPr="004A7061" w:rsidRDefault="009A71D6">
            <w:pPr>
              <w:pStyle w:val="TableParagraph"/>
              <w:ind w:left="0"/>
              <w:rPr>
                <w:rFonts w:asciiTheme="minorHAnsi" w:hAnsiTheme="minorHAnsi" w:cstheme="minorHAnsi"/>
                <w:sz w:val="20"/>
                <w:szCs w:val="24"/>
                <w:lang w:val="fr-CA"/>
              </w:rPr>
            </w:pPr>
          </w:p>
        </w:tc>
      </w:tr>
      <w:tr w:rsidR="009A71D6" w:rsidRPr="004A7061" w14:paraId="04CEA459"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1AACF0B6" w14:textId="533F488F" w:rsidR="009A71D6" w:rsidRPr="004A7061" w:rsidRDefault="00E826A7" w:rsidP="00296F40">
            <w:pPr>
              <w:pStyle w:val="TableParagraph"/>
              <w:ind w:left="0"/>
              <w:jc w:val="center"/>
              <w:rPr>
                <w:rFonts w:asciiTheme="minorHAnsi" w:hAnsiTheme="minorHAnsi" w:cstheme="minorHAnsi"/>
                <w:sz w:val="20"/>
                <w:szCs w:val="24"/>
                <w:lang w:val="fr-CA"/>
              </w:rPr>
            </w:pPr>
            <w:permStart w:id="1397888893" w:edGrp="everyone" w:colFirst="0" w:colLast="0"/>
            <w:permStart w:id="772549525" w:edGrp="everyone" w:colFirst="1" w:colLast="1"/>
            <w:permStart w:id="764759306" w:edGrp="everyone" w:colFirst="2" w:colLast="2"/>
            <w:r w:rsidRPr="004A7061">
              <w:rPr>
                <w:rFonts w:asciiTheme="minorHAnsi" w:hAnsiTheme="minorHAnsi" w:cstheme="minorHAnsi"/>
                <w:sz w:val="20"/>
                <w:szCs w:val="24"/>
                <w:lang w:val="fr-CA"/>
              </w:rPr>
              <w:t>Autre</w:t>
            </w:r>
            <w:r w:rsidR="00296F40" w:rsidRPr="004A7061">
              <w:rPr>
                <w:rFonts w:asciiTheme="minorHAnsi" w:hAnsiTheme="minorHAnsi" w:cstheme="minorHAnsi"/>
                <w:sz w:val="20"/>
                <w:szCs w:val="24"/>
                <w:lang w:val="fr-CA"/>
              </w:rPr>
              <w:t xml:space="preserve"> (</w:t>
            </w:r>
            <w:r w:rsidRPr="004A7061">
              <w:rPr>
                <w:rFonts w:asciiTheme="minorHAnsi" w:hAnsiTheme="minorHAnsi" w:cstheme="minorHAnsi"/>
                <w:sz w:val="20"/>
                <w:szCs w:val="24"/>
                <w:lang w:val="fr-CA"/>
              </w:rPr>
              <w:t>précisez</w:t>
            </w:r>
            <w:r w:rsidR="00296F40" w:rsidRPr="004A7061">
              <w:rPr>
                <w:rFonts w:asciiTheme="minorHAnsi" w:hAnsiTheme="minorHAnsi" w:cstheme="minorHAnsi"/>
                <w:sz w:val="20"/>
                <w:szCs w:val="24"/>
                <w:lang w:val="fr-CA"/>
              </w:rPr>
              <w:t>):</w:t>
            </w:r>
            <w:r w:rsidR="005E2DB6" w:rsidRPr="004A7061">
              <w:rPr>
                <w:rFonts w:asciiTheme="minorHAnsi" w:hAnsiTheme="minorHAnsi" w:cstheme="minorHAnsi"/>
                <w:sz w:val="20"/>
                <w:szCs w:val="24"/>
                <w:lang w:val="fr-CA"/>
              </w:rPr>
              <w:t xml:space="preserve"> </w:t>
            </w:r>
          </w:p>
        </w:tc>
        <w:tc>
          <w:tcPr>
            <w:tcW w:w="2341" w:type="dxa"/>
            <w:gridSpan w:val="2"/>
            <w:tcBorders>
              <w:top w:val="single" w:sz="4" w:space="0" w:color="auto"/>
              <w:left w:val="single" w:sz="4" w:space="0" w:color="auto"/>
              <w:bottom w:val="single" w:sz="4" w:space="0" w:color="auto"/>
              <w:right w:val="single" w:sz="4" w:space="0" w:color="auto"/>
            </w:tcBorders>
          </w:tcPr>
          <w:p w14:paraId="779B24CB" w14:textId="77777777" w:rsidR="009A71D6" w:rsidRPr="004A7061" w:rsidRDefault="009A71D6">
            <w:pPr>
              <w:pStyle w:val="TableParagraph"/>
              <w:ind w:left="0"/>
              <w:rPr>
                <w:rFonts w:asciiTheme="minorHAnsi" w:hAnsiTheme="minorHAnsi" w:cstheme="minorHAnsi"/>
                <w:sz w:val="20"/>
                <w:szCs w:val="24"/>
                <w:lang w:val="fr-CA"/>
              </w:rPr>
            </w:pPr>
          </w:p>
        </w:tc>
        <w:tc>
          <w:tcPr>
            <w:tcW w:w="2341" w:type="dxa"/>
            <w:tcBorders>
              <w:top w:val="single" w:sz="4" w:space="0" w:color="auto"/>
              <w:left w:val="single" w:sz="4" w:space="0" w:color="auto"/>
              <w:bottom w:val="single" w:sz="4" w:space="0" w:color="auto"/>
              <w:right w:val="single" w:sz="4" w:space="0" w:color="auto"/>
            </w:tcBorders>
          </w:tcPr>
          <w:p w14:paraId="455C6655" w14:textId="7646F188" w:rsidR="009A71D6" w:rsidRPr="004A7061" w:rsidRDefault="009A71D6">
            <w:pPr>
              <w:pStyle w:val="TableParagraph"/>
              <w:ind w:left="0"/>
              <w:rPr>
                <w:rFonts w:asciiTheme="minorHAnsi" w:hAnsiTheme="minorHAnsi" w:cstheme="minorHAnsi"/>
                <w:sz w:val="20"/>
                <w:szCs w:val="24"/>
                <w:lang w:val="fr-CA"/>
              </w:rPr>
            </w:pPr>
          </w:p>
        </w:tc>
      </w:tr>
      <w:tr w:rsidR="009A71D6" w:rsidRPr="004A7061" w14:paraId="0197A7E5"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3E64C23D" w14:textId="1272EF80" w:rsidR="009A71D6" w:rsidRPr="004A7061" w:rsidRDefault="00E826A7" w:rsidP="00296F40">
            <w:pPr>
              <w:pStyle w:val="TableParagraph"/>
              <w:ind w:left="0"/>
              <w:jc w:val="center"/>
              <w:rPr>
                <w:rFonts w:asciiTheme="minorHAnsi" w:hAnsiTheme="minorHAnsi" w:cstheme="minorHAnsi"/>
                <w:sz w:val="20"/>
                <w:szCs w:val="24"/>
                <w:lang w:val="fr-CA"/>
              </w:rPr>
            </w:pPr>
            <w:permStart w:id="930678578" w:edGrp="everyone" w:colFirst="0" w:colLast="0"/>
            <w:permStart w:id="1476286211" w:edGrp="everyone" w:colFirst="1" w:colLast="1"/>
            <w:permStart w:id="348587428" w:edGrp="everyone" w:colFirst="2" w:colLast="2"/>
            <w:permEnd w:id="1397888893"/>
            <w:permEnd w:id="772549525"/>
            <w:permEnd w:id="764759306"/>
            <w:r w:rsidRPr="004A7061">
              <w:rPr>
                <w:rFonts w:asciiTheme="minorHAnsi" w:hAnsiTheme="minorHAnsi" w:cstheme="minorHAnsi"/>
                <w:sz w:val="20"/>
                <w:szCs w:val="24"/>
                <w:lang w:val="fr-CA"/>
              </w:rPr>
              <w:t>Autre (précisez</w:t>
            </w:r>
            <w:r w:rsidR="00296F40" w:rsidRPr="004A7061">
              <w:rPr>
                <w:rFonts w:asciiTheme="minorHAnsi" w:hAnsiTheme="minorHAnsi" w:cstheme="minorHAnsi"/>
                <w:sz w:val="20"/>
                <w:szCs w:val="24"/>
                <w:lang w:val="fr-CA"/>
              </w:rPr>
              <w:t>):</w:t>
            </w:r>
          </w:p>
        </w:tc>
        <w:tc>
          <w:tcPr>
            <w:tcW w:w="2341" w:type="dxa"/>
            <w:gridSpan w:val="2"/>
            <w:tcBorders>
              <w:top w:val="single" w:sz="4" w:space="0" w:color="auto"/>
              <w:left w:val="single" w:sz="4" w:space="0" w:color="auto"/>
              <w:bottom w:val="single" w:sz="4" w:space="0" w:color="auto"/>
              <w:right w:val="single" w:sz="4" w:space="0" w:color="auto"/>
            </w:tcBorders>
          </w:tcPr>
          <w:p w14:paraId="3A7C6B69" w14:textId="77777777" w:rsidR="009A71D6" w:rsidRPr="004A7061" w:rsidRDefault="009A71D6">
            <w:pPr>
              <w:pStyle w:val="TableParagraph"/>
              <w:ind w:left="0"/>
              <w:rPr>
                <w:rFonts w:asciiTheme="minorHAnsi" w:hAnsiTheme="minorHAnsi" w:cstheme="minorHAnsi"/>
                <w:sz w:val="20"/>
                <w:szCs w:val="24"/>
                <w:lang w:val="fr-CA"/>
              </w:rPr>
            </w:pPr>
          </w:p>
        </w:tc>
        <w:tc>
          <w:tcPr>
            <w:tcW w:w="2341" w:type="dxa"/>
            <w:tcBorders>
              <w:top w:val="single" w:sz="4" w:space="0" w:color="auto"/>
              <w:left w:val="single" w:sz="4" w:space="0" w:color="auto"/>
              <w:bottom w:val="single" w:sz="4" w:space="0" w:color="auto"/>
              <w:right w:val="single" w:sz="4" w:space="0" w:color="auto"/>
            </w:tcBorders>
          </w:tcPr>
          <w:p w14:paraId="0683992B" w14:textId="6FBCF08A" w:rsidR="009A71D6" w:rsidRPr="004A7061" w:rsidRDefault="009A71D6">
            <w:pPr>
              <w:pStyle w:val="TableParagraph"/>
              <w:ind w:left="0"/>
              <w:rPr>
                <w:rFonts w:asciiTheme="minorHAnsi" w:hAnsiTheme="minorHAnsi" w:cstheme="minorHAnsi"/>
                <w:sz w:val="20"/>
                <w:szCs w:val="24"/>
                <w:lang w:val="fr-CA"/>
              </w:rPr>
            </w:pPr>
          </w:p>
        </w:tc>
      </w:tr>
      <w:tr w:rsidR="009A71D6" w:rsidRPr="004A7061" w14:paraId="432A9C13" w14:textId="77777777" w:rsidTr="008612A0">
        <w:trPr>
          <w:trHeight w:val="340"/>
        </w:trPr>
        <w:tc>
          <w:tcPr>
            <w:tcW w:w="4685" w:type="dxa"/>
            <w:tcBorders>
              <w:top w:val="single" w:sz="4" w:space="0" w:color="auto"/>
              <w:left w:val="single" w:sz="4" w:space="0" w:color="auto"/>
              <w:bottom w:val="single" w:sz="18" w:space="0" w:color="auto"/>
              <w:right w:val="single" w:sz="4" w:space="0" w:color="auto"/>
            </w:tcBorders>
            <w:vAlign w:val="center"/>
          </w:tcPr>
          <w:p w14:paraId="79A60ED6" w14:textId="22869CD0" w:rsidR="009A71D6" w:rsidRPr="004A7061" w:rsidRDefault="006C0AA8" w:rsidP="00491B0A">
            <w:pPr>
              <w:pStyle w:val="TableParagraph"/>
              <w:ind w:left="0" w:right="139"/>
              <w:jc w:val="right"/>
              <w:rPr>
                <w:rFonts w:asciiTheme="minorHAnsi" w:hAnsiTheme="minorHAnsi" w:cstheme="minorHAnsi"/>
                <w:b/>
                <w:bCs/>
                <w:sz w:val="20"/>
                <w:szCs w:val="24"/>
                <w:lang w:val="fr-CA"/>
              </w:rPr>
            </w:pPr>
            <w:permStart w:id="1007240357" w:edGrp="everyone" w:colFirst="1" w:colLast="1"/>
            <w:permStart w:id="1745909483" w:edGrp="everyone" w:colFirst="2" w:colLast="2"/>
            <w:permEnd w:id="930678578"/>
            <w:permEnd w:id="1476286211"/>
            <w:permEnd w:id="348587428"/>
            <w:r w:rsidRPr="004A7061">
              <w:rPr>
                <w:rFonts w:asciiTheme="minorHAnsi" w:hAnsiTheme="minorHAnsi" w:cstheme="minorHAnsi"/>
                <w:b/>
                <w:bCs/>
                <w:sz w:val="20"/>
                <w:szCs w:val="24"/>
                <w:lang w:val="fr-CA"/>
              </w:rPr>
              <w:lastRenderedPageBreak/>
              <w:t>Tota</w:t>
            </w:r>
            <w:r>
              <w:rPr>
                <w:rFonts w:asciiTheme="minorHAnsi" w:hAnsiTheme="minorHAnsi" w:cstheme="minorHAnsi"/>
                <w:b/>
                <w:bCs/>
                <w:sz w:val="20"/>
                <w:szCs w:val="24"/>
                <w:lang w:val="fr-CA"/>
              </w:rPr>
              <w:t>l</w:t>
            </w:r>
            <w:r w:rsidR="00C609D9" w:rsidRPr="004A7061">
              <w:rPr>
                <w:rFonts w:asciiTheme="minorHAnsi" w:hAnsiTheme="minorHAnsi" w:cstheme="minorHAnsi"/>
                <w:b/>
                <w:bCs/>
                <w:sz w:val="20"/>
                <w:szCs w:val="24"/>
                <w:lang w:val="fr-CA"/>
              </w:rPr>
              <w:t xml:space="preserve"> </w:t>
            </w:r>
          </w:p>
        </w:tc>
        <w:tc>
          <w:tcPr>
            <w:tcW w:w="2341" w:type="dxa"/>
            <w:gridSpan w:val="2"/>
            <w:tcBorders>
              <w:top w:val="single" w:sz="4" w:space="0" w:color="auto"/>
              <w:left w:val="single" w:sz="4" w:space="0" w:color="auto"/>
              <w:bottom w:val="single" w:sz="18" w:space="0" w:color="auto"/>
              <w:right w:val="single" w:sz="4" w:space="0" w:color="auto"/>
            </w:tcBorders>
          </w:tcPr>
          <w:p w14:paraId="5F6B4127" w14:textId="77777777" w:rsidR="009A71D6" w:rsidRPr="004A7061" w:rsidRDefault="009A71D6">
            <w:pPr>
              <w:pStyle w:val="TableParagraph"/>
              <w:ind w:left="0"/>
              <w:rPr>
                <w:rFonts w:asciiTheme="minorHAnsi" w:hAnsiTheme="minorHAnsi" w:cstheme="minorHAnsi"/>
                <w:sz w:val="20"/>
                <w:szCs w:val="24"/>
                <w:lang w:val="fr-CA"/>
              </w:rPr>
            </w:pPr>
          </w:p>
          <w:p w14:paraId="7294204D" w14:textId="1697FA55" w:rsidR="00760CA6" w:rsidRPr="004A7061" w:rsidRDefault="00760CA6">
            <w:pPr>
              <w:pStyle w:val="TableParagraph"/>
              <w:ind w:left="0"/>
              <w:rPr>
                <w:rFonts w:asciiTheme="minorHAnsi" w:hAnsiTheme="minorHAnsi" w:cstheme="minorHAnsi"/>
                <w:sz w:val="20"/>
                <w:szCs w:val="24"/>
                <w:lang w:val="fr-CA"/>
              </w:rPr>
            </w:pPr>
          </w:p>
        </w:tc>
        <w:tc>
          <w:tcPr>
            <w:tcW w:w="2341" w:type="dxa"/>
            <w:tcBorders>
              <w:top w:val="single" w:sz="4" w:space="0" w:color="auto"/>
              <w:left w:val="single" w:sz="4" w:space="0" w:color="auto"/>
              <w:bottom w:val="single" w:sz="18" w:space="0" w:color="auto"/>
              <w:right w:val="single" w:sz="4" w:space="0" w:color="auto"/>
            </w:tcBorders>
          </w:tcPr>
          <w:p w14:paraId="3210A22E" w14:textId="56864F89" w:rsidR="009A71D6" w:rsidRPr="004A7061" w:rsidRDefault="009A71D6">
            <w:pPr>
              <w:pStyle w:val="TableParagraph"/>
              <w:ind w:left="0"/>
              <w:rPr>
                <w:rFonts w:asciiTheme="minorHAnsi" w:hAnsiTheme="minorHAnsi" w:cstheme="minorHAnsi"/>
                <w:sz w:val="20"/>
                <w:szCs w:val="24"/>
                <w:lang w:val="fr-CA"/>
              </w:rPr>
            </w:pPr>
          </w:p>
        </w:tc>
      </w:tr>
      <w:permEnd w:id="1007240357"/>
      <w:permEnd w:id="1745909483"/>
      <w:tr w:rsidR="00C7338D" w:rsidRPr="004A7061" w14:paraId="5DD84745" w14:textId="77777777" w:rsidTr="008612A0">
        <w:trPr>
          <w:trHeight w:val="340"/>
        </w:trPr>
        <w:tc>
          <w:tcPr>
            <w:tcW w:w="4685" w:type="dxa"/>
            <w:tcBorders>
              <w:top w:val="single" w:sz="18" w:space="0" w:color="auto"/>
              <w:left w:val="nil"/>
              <w:bottom w:val="nil"/>
              <w:right w:val="nil"/>
            </w:tcBorders>
            <w:vAlign w:val="center"/>
          </w:tcPr>
          <w:p w14:paraId="760A75DE" w14:textId="77777777" w:rsidR="00C7338D" w:rsidRPr="004A7061" w:rsidRDefault="00C7338D" w:rsidP="00C72920">
            <w:pPr>
              <w:pStyle w:val="TableParagraph"/>
              <w:ind w:left="0"/>
              <w:jc w:val="right"/>
              <w:rPr>
                <w:rFonts w:asciiTheme="minorHAnsi" w:hAnsiTheme="minorHAnsi" w:cstheme="minorHAnsi"/>
                <w:b/>
                <w:bCs/>
                <w:sz w:val="20"/>
                <w:szCs w:val="24"/>
                <w:lang w:val="fr-CA"/>
              </w:rPr>
            </w:pPr>
          </w:p>
        </w:tc>
        <w:tc>
          <w:tcPr>
            <w:tcW w:w="1984" w:type="dxa"/>
            <w:tcBorders>
              <w:top w:val="single" w:sz="18" w:space="0" w:color="auto"/>
              <w:left w:val="nil"/>
              <w:bottom w:val="nil"/>
              <w:right w:val="nil"/>
            </w:tcBorders>
          </w:tcPr>
          <w:p w14:paraId="0A58AFAD" w14:textId="77777777" w:rsidR="00C7338D" w:rsidRPr="004A7061" w:rsidRDefault="00C7338D">
            <w:pPr>
              <w:pStyle w:val="TableParagraph"/>
              <w:ind w:left="0"/>
              <w:rPr>
                <w:rFonts w:asciiTheme="minorHAnsi" w:hAnsiTheme="minorHAnsi" w:cstheme="minorHAnsi"/>
                <w:sz w:val="20"/>
                <w:szCs w:val="24"/>
                <w:lang w:val="fr-CA"/>
              </w:rPr>
            </w:pPr>
          </w:p>
        </w:tc>
        <w:tc>
          <w:tcPr>
            <w:tcW w:w="2698" w:type="dxa"/>
            <w:gridSpan w:val="2"/>
            <w:tcBorders>
              <w:top w:val="single" w:sz="18" w:space="0" w:color="auto"/>
              <w:left w:val="nil"/>
              <w:bottom w:val="nil"/>
              <w:right w:val="nil"/>
            </w:tcBorders>
          </w:tcPr>
          <w:p w14:paraId="0758343A" w14:textId="77777777" w:rsidR="00C7338D" w:rsidRPr="004A7061" w:rsidRDefault="00C7338D">
            <w:pPr>
              <w:pStyle w:val="TableParagraph"/>
              <w:ind w:left="0"/>
              <w:rPr>
                <w:rStyle w:val="CommentReference"/>
                <w:lang w:val="fr-CA"/>
              </w:rPr>
            </w:pPr>
          </w:p>
        </w:tc>
      </w:tr>
      <w:tr w:rsidR="00C7338D" w:rsidRPr="004A7061" w14:paraId="0106D934" w14:textId="77777777" w:rsidTr="008612A0">
        <w:trPr>
          <w:trHeight w:val="340"/>
        </w:trPr>
        <w:tc>
          <w:tcPr>
            <w:tcW w:w="4685" w:type="dxa"/>
            <w:tcBorders>
              <w:top w:val="nil"/>
              <w:left w:val="nil"/>
              <w:bottom w:val="nil"/>
              <w:right w:val="nil"/>
            </w:tcBorders>
            <w:vAlign w:val="center"/>
          </w:tcPr>
          <w:p w14:paraId="49E98FB9" w14:textId="77777777" w:rsidR="00C7338D" w:rsidRPr="004A7061" w:rsidRDefault="00C7338D" w:rsidP="00C72920">
            <w:pPr>
              <w:pStyle w:val="TableParagraph"/>
              <w:ind w:left="0"/>
              <w:jc w:val="right"/>
              <w:rPr>
                <w:rFonts w:asciiTheme="minorHAnsi" w:hAnsiTheme="minorHAnsi" w:cstheme="minorHAnsi"/>
                <w:b/>
                <w:bCs/>
                <w:sz w:val="20"/>
                <w:szCs w:val="24"/>
                <w:lang w:val="fr-CA"/>
              </w:rPr>
            </w:pPr>
          </w:p>
        </w:tc>
        <w:tc>
          <w:tcPr>
            <w:tcW w:w="1984" w:type="dxa"/>
            <w:tcBorders>
              <w:top w:val="nil"/>
              <w:left w:val="nil"/>
              <w:bottom w:val="nil"/>
              <w:right w:val="nil"/>
            </w:tcBorders>
          </w:tcPr>
          <w:p w14:paraId="203B7D35" w14:textId="77777777" w:rsidR="00C7338D" w:rsidRPr="004A7061" w:rsidRDefault="00C7338D">
            <w:pPr>
              <w:pStyle w:val="TableParagraph"/>
              <w:ind w:left="0"/>
              <w:rPr>
                <w:rFonts w:asciiTheme="minorHAnsi" w:hAnsiTheme="minorHAnsi" w:cstheme="minorHAnsi"/>
                <w:sz w:val="20"/>
                <w:szCs w:val="24"/>
                <w:lang w:val="fr-CA"/>
              </w:rPr>
            </w:pPr>
          </w:p>
        </w:tc>
        <w:tc>
          <w:tcPr>
            <w:tcW w:w="2698" w:type="dxa"/>
            <w:gridSpan w:val="2"/>
            <w:tcBorders>
              <w:top w:val="nil"/>
              <w:left w:val="nil"/>
              <w:bottom w:val="nil"/>
              <w:right w:val="nil"/>
            </w:tcBorders>
          </w:tcPr>
          <w:p w14:paraId="253F1B4B" w14:textId="77777777" w:rsidR="00C7338D" w:rsidRPr="004A7061" w:rsidRDefault="00C7338D">
            <w:pPr>
              <w:pStyle w:val="TableParagraph"/>
              <w:ind w:left="0"/>
              <w:rPr>
                <w:rStyle w:val="CommentReference"/>
                <w:lang w:val="fr-CA"/>
              </w:rPr>
            </w:pPr>
          </w:p>
        </w:tc>
      </w:tr>
      <w:tr w:rsidR="00C7338D" w:rsidRPr="004A7061" w14:paraId="365C0EA2" w14:textId="77777777" w:rsidTr="008612A0">
        <w:trPr>
          <w:trHeight w:val="340"/>
        </w:trPr>
        <w:tc>
          <w:tcPr>
            <w:tcW w:w="4685" w:type="dxa"/>
            <w:tcBorders>
              <w:top w:val="nil"/>
              <w:left w:val="nil"/>
              <w:bottom w:val="nil"/>
              <w:right w:val="nil"/>
            </w:tcBorders>
            <w:vAlign w:val="center"/>
          </w:tcPr>
          <w:p w14:paraId="28F5D926" w14:textId="07232498" w:rsidR="00C7338D" w:rsidRPr="004A7061" w:rsidRDefault="00C7338D" w:rsidP="00C72920">
            <w:pPr>
              <w:pStyle w:val="TableParagraph"/>
              <w:ind w:left="0"/>
              <w:jc w:val="right"/>
              <w:rPr>
                <w:rFonts w:asciiTheme="minorHAnsi" w:hAnsiTheme="minorHAnsi" w:cstheme="minorHAnsi"/>
                <w:b/>
                <w:bCs/>
                <w:sz w:val="20"/>
                <w:szCs w:val="24"/>
                <w:lang w:val="fr-CA"/>
              </w:rPr>
            </w:pPr>
          </w:p>
        </w:tc>
        <w:tc>
          <w:tcPr>
            <w:tcW w:w="1984" w:type="dxa"/>
            <w:tcBorders>
              <w:top w:val="nil"/>
              <w:left w:val="nil"/>
              <w:bottom w:val="nil"/>
              <w:right w:val="nil"/>
            </w:tcBorders>
          </w:tcPr>
          <w:p w14:paraId="7A984883" w14:textId="77777777" w:rsidR="00C7338D" w:rsidRPr="004A7061" w:rsidRDefault="00C7338D">
            <w:pPr>
              <w:pStyle w:val="TableParagraph"/>
              <w:ind w:left="0"/>
              <w:rPr>
                <w:rFonts w:asciiTheme="minorHAnsi" w:hAnsiTheme="minorHAnsi" w:cstheme="minorHAnsi"/>
                <w:sz w:val="20"/>
                <w:szCs w:val="24"/>
                <w:lang w:val="fr-CA"/>
              </w:rPr>
            </w:pPr>
          </w:p>
        </w:tc>
        <w:tc>
          <w:tcPr>
            <w:tcW w:w="2698" w:type="dxa"/>
            <w:gridSpan w:val="2"/>
            <w:tcBorders>
              <w:top w:val="nil"/>
              <w:left w:val="nil"/>
              <w:bottom w:val="nil"/>
              <w:right w:val="nil"/>
            </w:tcBorders>
          </w:tcPr>
          <w:p w14:paraId="3F22D542" w14:textId="77777777" w:rsidR="00C7338D" w:rsidRPr="004A7061" w:rsidRDefault="00C7338D">
            <w:pPr>
              <w:pStyle w:val="TableParagraph"/>
              <w:ind w:left="0"/>
              <w:rPr>
                <w:rStyle w:val="CommentReference"/>
                <w:lang w:val="fr-CA"/>
              </w:rPr>
            </w:pPr>
          </w:p>
        </w:tc>
      </w:tr>
      <w:tr w:rsidR="00551FD5" w:rsidRPr="009D5577" w14:paraId="30E2FC60" w14:textId="77777777" w:rsidTr="00C82D2F">
        <w:trPr>
          <w:trHeight w:val="567"/>
        </w:trPr>
        <w:tc>
          <w:tcPr>
            <w:tcW w:w="9367" w:type="dxa"/>
            <w:gridSpan w:val="4"/>
            <w:tcBorders>
              <w:top w:val="single" w:sz="18" w:space="0" w:color="auto"/>
              <w:left w:val="single" w:sz="4" w:space="0" w:color="000000"/>
              <w:bottom w:val="single" w:sz="4" w:space="0" w:color="000000"/>
              <w:right w:val="single" w:sz="4" w:space="0" w:color="000000"/>
            </w:tcBorders>
            <w:shd w:val="clear" w:color="auto" w:fill="D9D9D9" w:themeFill="background1" w:themeFillShade="D9"/>
            <w:vAlign w:val="center"/>
          </w:tcPr>
          <w:p w14:paraId="50705CE0" w14:textId="5997D3E4" w:rsidR="00551FD5" w:rsidRPr="004A7061" w:rsidRDefault="00551FD5" w:rsidP="00917B99">
            <w:pPr>
              <w:pStyle w:val="TableParagraph"/>
              <w:spacing w:line="360" w:lineRule="auto"/>
              <w:ind w:left="0"/>
              <w:jc w:val="center"/>
              <w:rPr>
                <w:rStyle w:val="CommentReference"/>
                <w:b/>
                <w:bCs/>
                <w:sz w:val="20"/>
                <w:szCs w:val="20"/>
                <w:lang w:val="fr-CA"/>
              </w:rPr>
            </w:pPr>
            <w:r w:rsidRPr="004A7061">
              <w:rPr>
                <w:rStyle w:val="CommentReference"/>
                <w:b/>
                <w:bCs/>
                <w:sz w:val="20"/>
                <w:szCs w:val="20"/>
                <w:lang w:val="fr-CA"/>
              </w:rPr>
              <w:t>B4: Justification</w:t>
            </w:r>
            <w:r w:rsidR="00E826A7" w:rsidRPr="004A7061">
              <w:rPr>
                <w:rStyle w:val="CommentReference"/>
                <w:b/>
                <w:bCs/>
                <w:sz w:val="20"/>
                <w:szCs w:val="20"/>
                <w:lang w:val="fr-CA"/>
              </w:rPr>
              <w:t xml:space="preserve"> du budget</w:t>
            </w:r>
          </w:p>
          <w:p w14:paraId="604275C2" w14:textId="368F445B" w:rsidR="00B91902" w:rsidRPr="004A7061" w:rsidRDefault="00E826A7" w:rsidP="00917B99">
            <w:pPr>
              <w:pStyle w:val="TableParagraph"/>
              <w:spacing w:line="360" w:lineRule="auto"/>
              <w:ind w:left="0"/>
              <w:jc w:val="center"/>
              <w:rPr>
                <w:rStyle w:val="CommentReference"/>
                <w:i/>
                <w:iCs/>
                <w:sz w:val="20"/>
                <w:szCs w:val="20"/>
                <w:lang w:val="fr-CA"/>
              </w:rPr>
            </w:pPr>
            <w:r w:rsidRPr="004A7061">
              <w:rPr>
                <w:rStyle w:val="CommentReference"/>
                <w:i/>
                <w:iCs/>
                <w:sz w:val="20"/>
                <w:szCs w:val="20"/>
                <w:lang w:val="fr-CA"/>
              </w:rPr>
              <w:t xml:space="preserve">Veuillez </w:t>
            </w:r>
            <w:r w:rsidR="006C0AA8" w:rsidRPr="004A7061">
              <w:rPr>
                <w:rStyle w:val="CommentReference"/>
                <w:i/>
                <w:iCs/>
                <w:sz w:val="20"/>
                <w:szCs w:val="20"/>
                <w:lang w:val="fr-CA"/>
              </w:rPr>
              <w:t>justifier</w:t>
            </w:r>
            <w:r w:rsidRPr="004A7061">
              <w:rPr>
                <w:rStyle w:val="CommentReference"/>
                <w:i/>
                <w:iCs/>
                <w:sz w:val="20"/>
                <w:szCs w:val="20"/>
                <w:lang w:val="fr-CA"/>
              </w:rPr>
              <w:t xml:space="preserve"> les postes budgétaires ci-dessus</w:t>
            </w:r>
          </w:p>
          <w:p w14:paraId="5727E758" w14:textId="35BAAF0C" w:rsidR="00551FD5" w:rsidRPr="004A7061" w:rsidRDefault="002F172F" w:rsidP="00917B99">
            <w:pPr>
              <w:pStyle w:val="TableParagraph"/>
              <w:spacing w:line="360" w:lineRule="auto"/>
              <w:ind w:left="0"/>
              <w:jc w:val="center"/>
              <w:rPr>
                <w:rStyle w:val="CommentReference"/>
                <w:i/>
                <w:iCs/>
                <w:lang w:val="fr-CA"/>
              </w:rPr>
            </w:pPr>
            <w:r w:rsidRPr="004A7061">
              <w:rPr>
                <w:rStyle w:val="CommentReference"/>
                <w:i/>
                <w:iCs/>
                <w:sz w:val="20"/>
                <w:szCs w:val="20"/>
                <w:lang w:val="fr-CA"/>
              </w:rPr>
              <w:t xml:space="preserve"> (</w:t>
            </w:r>
            <w:r w:rsidR="006C0AA8" w:rsidRPr="004A7061">
              <w:rPr>
                <w:rStyle w:val="CommentReference"/>
                <w:i/>
                <w:iCs/>
                <w:sz w:val="20"/>
                <w:szCs w:val="20"/>
                <w:lang w:val="fr-CA"/>
              </w:rPr>
              <w:t>Ex.</w:t>
            </w:r>
            <w:r w:rsidR="00E826A7" w:rsidRPr="004A7061">
              <w:rPr>
                <w:rStyle w:val="CommentReference"/>
                <w:i/>
                <w:iCs/>
                <w:sz w:val="20"/>
                <w:szCs w:val="20"/>
                <w:lang w:val="fr-CA"/>
              </w:rPr>
              <w:t xml:space="preserve"> bourse d’études supérieur/ personnel de recherche; voyage/hébergement, </w:t>
            </w:r>
            <w:r w:rsidR="006C0AA8" w:rsidRPr="004A7061">
              <w:rPr>
                <w:rStyle w:val="CommentReference"/>
                <w:i/>
                <w:iCs/>
                <w:sz w:val="20"/>
                <w:szCs w:val="20"/>
                <w:lang w:val="fr-CA"/>
              </w:rPr>
              <w:t>etc.</w:t>
            </w:r>
            <w:r w:rsidR="00AD2F84" w:rsidRPr="004A7061">
              <w:rPr>
                <w:rStyle w:val="CommentReference"/>
                <w:i/>
                <w:iCs/>
                <w:sz w:val="20"/>
                <w:szCs w:val="20"/>
                <w:lang w:val="fr-CA"/>
              </w:rPr>
              <w:t>).</w:t>
            </w:r>
          </w:p>
        </w:tc>
      </w:tr>
      <w:tr w:rsidR="00551FD5" w:rsidRPr="009D5577" w14:paraId="1515ACD3" w14:textId="77777777" w:rsidTr="00551FD5">
        <w:trPr>
          <w:trHeight w:val="340"/>
        </w:trPr>
        <w:tc>
          <w:tcPr>
            <w:tcW w:w="9367" w:type="dxa"/>
            <w:gridSpan w:val="4"/>
            <w:tcBorders>
              <w:top w:val="single" w:sz="4" w:space="0" w:color="000000"/>
              <w:left w:val="single" w:sz="4" w:space="0" w:color="auto"/>
              <w:bottom w:val="single" w:sz="18" w:space="0" w:color="auto"/>
              <w:right w:val="single" w:sz="4" w:space="0" w:color="auto"/>
            </w:tcBorders>
            <w:vAlign w:val="center"/>
          </w:tcPr>
          <w:p w14:paraId="070D2DCD" w14:textId="77777777" w:rsidR="00551FD5" w:rsidRPr="004A7061" w:rsidRDefault="00551FD5">
            <w:pPr>
              <w:pStyle w:val="TableParagraph"/>
              <w:ind w:left="0"/>
              <w:rPr>
                <w:rStyle w:val="CommentReference"/>
                <w:lang w:val="fr-CA"/>
              </w:rPr>
            </w:pPr>
            <w:permStart w:id="1292379500" w:edGrp="everyone" w:colFirst="0" w:colLast="0"/>
          </w:p>
          <w:p w14:paraId="4037094C" w14:textId="77777777" w:rsidR="00551FD5" w:rsidRPr="004A7061" w:rsidRDefault="00551FD5">
            <w:pPr>
              <w:pStyle w:val="TableParagraph"/>
              <w:ind w:left="0"/>
              <w:rPr>
                <w:rStyle w:val="CommentReference"/>
                <w:lang w:val="fr-CA"/>
              </w:rPr>
            </w:pPr>
          </w:p>
          <w:p w14:paraId="518D844E" w14:textId="74E3567E" w:rsidR="00551FD5" w:rsidRPr="004A7061" w:rsidRDefault="00551FD5">
            <w:pPr>
              <w:pStyle w:val="TableParagraph"/>
              <w:ind w:left="0"/>
              <w:rPr>
                <w:rStyle w:val="CommentReference"/>
                <w:lang w:val="fr-CA"/>
              </w:rPr>
            </w:pPr>
          </w:p>
          <w:p w14:paraId="507A048D" w14:textId="6538A4DF" w:rsidR="002F172F" w:rsidRPr="004A7061" w:rsidRDefault="002F172F">
            <w:pPr>
              <w:pStyle w:val="TableParagraph"/>
              <w:ind w:left="0"/>
              <w:rPr>
                <w:rStyle w:val="CommentReference"/>
                <w:lang w:val="fr-CA"/>
              </w:rPr>
            </w:pPr>
          </w:p>
          <w:p w14:paraId="4919DA80" w14:textId="3155AC65" w:rsidR="002F172F" w:rsidRPr="004A7061" w:rsidRDefault="002F172F">
            <w:pPr>
              <w:pStyle w:val="TableParagraph"/>
              <w:ind w:left="0"/>
              <w:rPr>
                <w:rStyle w:val="CommentReference"/>
                <w:lang w:val="fr-CA"/>
              </w:rPr>
            </w:pPr>
          </w:p>
          <w:p w14:paraId="3EC370AA" w14:textId="6AC5F8A8" w:rsidR="002F172F" w:rsidRPr="004A7061" w:rsidRDefault="002F172F">
            <w:pPr>
              <w:pStyle w:val="TableParagraph"/>
              <w:ind w:left="0"/>
              <w:rPr>
                <w:rStyle w:val="CommentReference"/>
                <w:lang w:val="fr-CA"/>
              </w:rPr>
            </w:pPr>
          </w:p>
          <w:p w14:paraId="47E12923" w14:textId="23F3F0F8" w:rsidR="002F172F" w:rsidRPr="004A7061" w:rsidRDefault="002F172F">
            <w:pPr>
              <w:pStyle w:val="TableParagraph"/>
              <w:ind w:left="0"/>
              <w:rPr>
                <w:rStyle w:val="CommentReference"/>
                <w:lang w:val="fr-CA"/>
              </w:rPr>
            </w:pPr>
          </w:p>
          <w:p w14:paraId="607017FC" w14:textId="4754F9BC" w:rsidR="002F172F" w:rsidRPr="004A7061" w:rsidRDefault="002F172F">
            <w:pPr>
              <w:pStyle w:val="TableParagraph"/>
              <w:ind w:left="0"/>
              <w:rPr>
                <w:rStyle w:val="CommentReference"/>
                <w:lang w:val="fr-CA"/>
              </w:rPr>
            </w:pPr>
          </w:p>
          <w:p w14:paraId="21FD7D50" w14:textId="14BD1BA4" w:rsidR="002F172F" w:rsidRPr="004A7061" w:rsidRDefault="002F172F">
            <w:pPr>
              <w:pStyle w:val="TableParagraph"/>
              <w:ind w:left="0"/>
              <w:rPr>
                <w:rStyle w:val="CommentReference"/>
                <w:lang w:val="fr-CA"/>
              </w:rPr>
            </w:pPr>
          </w:p>
          <w:p w14:paraId="35DA112F" w14:textId="09D2112B" w:rsidR="002F172F" w:rsidRPr="004A7061" w:rsidRDefault="002F172F">
            <w:pPr>
              <w:pStyle w:val="TableParagraph"/>
              <w:ind w:left="0"/>
              <w:rPr>
                <w:rStyle w:val="CommentReference"/>
                <w:lang w:val="fr-CA"/>
              </w:rPr>
            </w:pPr>
          </w:p>
          <w:p w14:paraId="5AE950F9" w14:textId="43D43CB2" w:rsidR="002F172F" w:rsidRPr="004A7061" w:rsidRDefault="002F172F">
            <w:pPr>
              <w:pStyle w:val="TableParagraph"/>
              <w:ind w:left="0"/>
              <w:rPr>
                <w:rStyle w:val="CommentReference"/>
                <w:lang w:val="fr-CA"/>
              </w:rPr>
            </w:pPr>
          </w:p>
          <w:p w14:paraId="7C161A71" w14:textId="6F93F5A5" w:rsidR="002F172F" w:rsidRPr="004A7061" w:rsidRDefault="002F172F">
            <w:pPr>
              <w:pStyle w:val="TableParagraph"/>
              <w:ind w:left="0"/>
              <w:rPr>
                <w:rStyle w:val="CommentReference"/>
                <w:lang w:val="fr-CA"/>
              </w:rPr>
            </w:pPr>
          </w:p>
          <w:p w14:paraId="544A0605" w14:textId="0A2CEF10" w:rsidR="002F172F" w:rsidRPr="004A7061" w:rsidRDefault="002F172F">
            <w:pPr>
              <w:pStyle w:val="TableParagraph"/>
              <w:ind w:left="0"/>
              <w:rPr>
                <w:rStyle w:val="CommentReference"/>
                <w:lang w:val="fr-CA"/>
              </w:rPr>
            </w:pPr>
          </w:p>
          <w:p w14:paraId="78DBFBCC" w14:textId="66C862E3" w:rsidR="002F172F" w:rsidRPr="004A7061" w:rsidRDefault="002F172F">
            <w:pPr>
              <w:pStyle w:val="TableParagraph"/>
              <w:ind w:left="0"/>
              <w:rPr>
                <w:rStyle w:val="CommentReference"/>
                <w:lang w:val="fr-CA"/>
              </w:rPr>
            </w:pPr>
          </w:p>
          <w:p w14:paraId="30868C63" w14:textId="0107C392" w:rsidR="002F172F" w:rsidRPr="004A7061" w:rsidRDefault="002F172F">
            <w:pPr>
              <w:pStyle w:val="TableParagraph"/>
              <w:ind w:left="0"/>
              <w:rPr>
                <w:rStyle w:val="CommentReference"/>
                <w:lang w:val="fr-CA"/>
              </w:rPr>
            </w:pPr>
          </w:p>
          <w:p w14:paraId="21E66453" w14:textId="16939DDD" w:rsidR="002F172F" w:rsidRPr="004A7061" w:rsidRDefault="002F172F">
            <w:pPr>
              <w:pStyle w:val="TableParagraph"/>
              <w:ind w:left="0"/>
              <w:rPr>
                <w:rStyle w:val="CommentReference"/>
                <w:lang w:val="fr-CA"/>
              </w:rPr>
            </w:pPr>
          </w:p>
          <w:p w14:paraId="381BEC43" w14:textId="22438552" w:rsidR="002F172F" w:rsidRPr="004A7061" w:rsidRDefault="002F172F">
            <w:pPr>
              <w:pStyle w:val="TableParagraph"/>
              <w:ind w:left="0"/>
              <w:rPr>
                <w:rStyle w:val="CommentReference"/>
                <w:lang w:val="fr-CA"/>
              </w:rPr>
            </w:pPr>
          </w:p>
          <w:p w14:paraId="135E54C9" w14:textId="24E76D20" w:rsidR="002F172F" w:rsidRPr="004A7061" w:rsidRDefault="002F172F">
            <w:pPr>
              <w:pStyle w:val="TableParagraph"/>
              <w:ind w:left="0"/>
              <w:rPr>
                <w:rStyle w:val="CommentReference"/>
                <w:lang w:val="fr-CA"/>
              </w:rPr>
            </w:pPr>
          </w:p>
          <w:p w14:paraId="5D5230C0" w14:textId="35252492" w:rsidR="002F172F" w:rsidRPr="004A7061" w:rsidRDefault="002F172F">
            <w:pPr>
              <w:pStyle w:val="TableParagraph"/>
              <w:ind w:left="0"/>
              <w:rPr>
                <w:rStyle w:val="CommentReference"/>
                <w:lang w:val="fr-CA"/>
              </w:rPr>
            </w:pPr>
          </w:p>
          <w:p w14:paraId="6CF8C150" w14:textId="1E1D16D2" w:rsidR="002F172F" w:rsidRPr="004A7061" w:rsidRDefault="002F172F">
            <w:pPr>
              <w:pStyle w:val="TableParagraph"/>
              <w:ind w:left="0"/>
              <w:rPr>
                <w:rStyle w:val="CommentReference"/>
                <w:lang w:val="fr-CA"/>
              </w:rPr>
            </w:pPr>
          </w:p>
          <w:p w14:paraId="5D013A66" w14:textId="132A392B" w:rsidR="002F172F" w:rsidRPr="004A7061" w:rsidRDefault="002F172F">
            <w:pPr>
              <w:pStyle w:val="TableParagraph"/>
              <w:ind w:left="0"/>
              <w:rPr>
                <w:rStyle w:val="CommentReference"/>
                <w:lang w:val="fr-CA"/>
              </w:rPr>
            </w:pPr>
          </w:p>
          <w:p w14:paraId="55DFDF7E" w14:textId="088DB972" w:rsidR="002F172F" w:rsidRPr="004A7061" w:rsidRDefault="002F172F">
            <w:pPr>
              <w:pStyle w:val="TableParagraph"/>
              <w:ind w:left="0"/>
              <w:rPr>
                <w:rStyle w:val="CommentReference"/>
                <w:lang w:val="fr-CA"/>
              </w:rPr>
            </w:pPr>
          </w:p>
          <w:p w14:paraId="401007A1" w14:textId="420194B0" w:rsidR="002F172F" w:rsidRPr="004A7061" w:rsidRDefault="002F172F">
            <w:pPr>
              <w:pStyle w:val="TableParagraph"/>
              <w:ind w:left="0"/>
              <w:rPr>
                <w:rStyle w:val="CommentReference"/>
                <w:lang w:val="fr-CA"/>
              </w:rPr>
            </w:pPr>
          </w:p>
          <w:p w14:paraId="51B1FEAD" w14:textId="56E70AB5" w:rsidR="002F172F" w:rsidRPr="004A7061" w:rsidRDefault="002F172F">
            <w:pPr>
              <w:pStyle w:val="TableParagraph"/>
              <w:ind w:left="0"/>
              <w:rPr>
                <w:rStyle w:val="CommentReference"/>
                <w:lang w:val="fr-CA"/>
              </w:rPr>
            </w:pPr>
          </w:p>
          <w:p w14:paraId="7892A628" w14:textId="6E50A71C" w:rsidR="002F172F" w:rsidRPr="004A7061" w:rsidRDefault="002F172F">
            <w:pPr>
              <w:pStyle w:val="TableParagraph"/>
              <w:ind w:left="0"/>
              <w:rPr>
                <w:rStyle w:val="CommentReference"/>
                <w:lang w:val="fr-CA"/>
              </w:rPr>
            </w:pPr>
          </w:p>
          <w:p w14:paraId="2727BE22" w14:textId="3AB5D3A0" w:rsidR="002F172F" w:rsidRPr="004A7061" w:rsidRDefault="002F172F">
            <w:pPr>
              <w:pStyle w:val="TableParagraph"/>
              <w:ind w:left="0"/>
              <w:rPr>
                <w:rStyle w:val="CommentReference"/>
                <w:lang w:val="fr-CA"/>
              </w:rPr>
            </w:pPr>
          </w:p>
          <w:p w14:paraId="6C848095" w14:textId="3245BDB4" w:rsidR="002F172F" w:rsidRPr="004A7061" w:rsidRDefault="002F172F">
            <w:pPr>
              <w:pStyle w:val="TableParagraph"/>
              <w:ind w:left="0"/>
              <w:rPr>
                <w:rStyle w:val="CommentReference"/>
                <w:lang w:val="fr-CA"/>
              </w:rPr>
            </w:pPr>
          </w:p>
          <w:p w14:paraId="388B79AF" w14:textId="59C7F980" w:rsidR="002F172F" w:rsidRPr="004A7061" w:rsidRDefault="002F172F">
            <w:pPr>
              <w:pStyle w:val="TableParagraph"/>
              <w:ind w:left="0"/>
              <w:rPr>
                <w:rStyle w:val="CommentReference"/>
                <w:lang w:val="fr-CA"/>
              </w:rPr>
            </w:pPr>
          </w:p>
          <w:p w14:paraId="67BB95EA" w14:textId="227319DC" w:rsidR="002F172F" w:rsidRPr="004A7061" w:rsidRDefault="002F172F">
            <w:pPr>
              <w:pStyle w:val="TableParagraph"/>
              <w:ind w:left="0"/>
              <w:rPr>
                <w:rStyle w:val="CommentReference"/>
                <w:lang w:val="fr-CA"/>
              </w:rPr>
            </w:pPr>
          </w:p>
          <w:p w14:paraId="34B3DD52" w14:textId="733E68CE" w:rsidR="002F172F" w:rsidRPr="004A7061" w:rsidRDefault="002F172F">
            <w:pPr>
              <w:pStyle w:val="TableParagraph"/>
              <w:ind w:left="0"/>
              <w:rPr>
                <w:rStyle w:val="CommentReference"/>
                <w:lang w:val="fr-CA"/>
              </w:rPr>
            </w:pPr>
          </w:p>
          <w:p w14:paraId="3C4794C2" w14:textId="21229BF0" w:rsidR="002F172F" w:rsidRPr="004A7061" w:rsidRDefault="002F172F">
            <w:pPr>
              <w:pStyle w:val="TableParagraph"/>
              <w:ind w:left="0"/>
              <w:rPr>
                <w:rStyle w:val="CommentReference"/>
                <w:lang w:val="fr-CA"/>
              </w:rPr>
            </w:pPr>
          </w:p>
          <w:p w14:paraId="47C50846" w14:textId="6CDB4735" w:rsidR="002F172F" w:rsidRPr="004A7061" w:rsidRDefault="002F172F">
            <w:pPr>
              <w:pStyle w:val="TableParagraph"/>
              <w:ind w:left="0"/>
              <w:rPr>
                <w:rStyle w:val="CommentReference"/>
                <w:lang w:val="fr-CA"/>
              </w:rPr>
            </w:pPr>
          </w:p>
          <w:p w14:paraId="3347BE08" w14:textId="62520375" w:rsidR="002F172F" w:rsidRPr="004A7061" w:rsidRDefault="002F172F">
            <w:pPr>
              <w:pStyle w:val="TableParagraph"/>
              <w:ind w:left="0"/>
              <w:rPr>
                <w:rStyle w:val="CommentReference"/>
                <w:lang w:val="fr-CA"/>
              </w:rPr>
            </w:pPr>
          </w:p>
          <w:p w14:paraId="7F5B9570" w14:textId="77777777" w:rsidR="002F172F" w:rsidRPr="004A7061" w:rsidRDefault="002F172F">
            <w:pPr>
              <w:pStyle w:val="TableParagraph"/>
              <w:ind w:left="0"/>
              <w:rPr>
                <w:rStyle w:val="CommentReference"/>
                <w:lang w:val="fr-CA"/>
              </w:rPr>
            </w:pPr>
          </w:p>
          <w:p w14:paraId="1990ED6A" w14:textId="77777777" w:rsidR="00551FD5" w:rsidRPr="004A7061" w:rsidRDefault="00551FD5">
            <w:pPr>
              <w:pStyle w:val="TableParagraph"/>
              <w:ind w:left="0"/>
              <w:rPr>
                <w:rStyle w:val="CommentReference"/>
                <w:lang w:val="fr-CA"/>
              </w:rPr>
            </w:pPr>
          </w:p>
          <w:p w14:paraId="18F13A27" w14:textId="77777777" w:rsidR="00551FD5" w:rsidRPr="004A7061" w:rsidRDefault="00551FD5">
            <w:pPr>
              <w:pStyle w:val="TableParagraph"/>
              <w:ind w:left="0"/>
              <w:rPr>
                <w:rStyle w:val="CommentReference"/>
                <w:lang w:val="fr-CA"/>
              </w:rPr>
            </w:pPr>
          </w:p>
          <w:p w14:paraId="23A2E14A" w14:textId="76552D93" w:rsidR="00551FD5" w:rsidRPr="004A7061" w:rsidRDefault="00551FD5">
            <w:pPr>
              <w:pStyle w:val="TableParagraph"/>
              <w:ind w:left="0"/>
              <w:rPr>
                <w:rStyle w:val="CommentReference"/>
                <w:lang w:val="fr-CA"/>
              </w:rPr>
            </w:pPr>
          </w:p>
          <w:p w14:paraId="3CC260AE" w14:textId="190C33B5" w:rsidR="002F172F" w:rsidRPr="004A7061" w:rsidRDefault="002F172F">
            <w:pPr>
              <w:pStyle w:val="TableParagraph"/>
              <w:ind w:left="0"/>
              <w:rPr>
                <w:rStyle w:val="CommentReference"/>
                <w:lang w:val="fr-CA"/>
              </w:rPr>
            </w:pPr>
          </w:p>
          <w:p w14:paraId="042854D7" w14:textId="1A4B646B" w:rsidR="002F172F" w:rsidRPr="004A7061" w:rsidRDefault="002F172F">
            <w:pPr>
              <w:pStyle w:val="TableParagraph"/>
              <w:ind w:left="0"/>
              <w:rPr>
                <w:rStyle w:val="CommentReference"/>
                <w:lang w:val="fr-CA"/>
              </w:rPr>
            </w:pPr>
          </w:p>
          <w:p w14:paraId="59582C12" w14:textId="269F8828" w:rsidR="002F172F" w:rsidRPr="004A7061" w:rsidRDefault="002F172F">
            <w:pPr>
              <w:pStyle w:val="TableParagraph"/>
              <w:ind w:left="0"/>
              <w:rPr>
                <w:rStyle w:val="CommentReference"/>
                <w:lang w:val="fr-CA"/>
              </w:rPr>
            </w:pPr>
          </w:p>
          <w:p w14:paraId="5137234C" w14:textId="4B52005D" w:rsidR="002F172F" w:rsidRPr="004A7061" w:rsidRDefault="002F172F">
            <w:pPr>
              <w:pStyle w:val="TableParagraph"/>
              <w:ind w:left="0"/>
              <w:rPr>
                <w:rStyle w:val="CommentReference"/>
                <w:lang w:val="fr-CA"/>
              </w:rPr>
            </w:pPr>
          </w:p>
          <w:p w14:paraId="23E4BCE3" w14:textId="192F26C9" w:rsidR="002F172F" w:rsidRPr="004A7061" w:rsidRDefault="002F172F">
            <w:pPr>
              <w:pStyle w:val="TableParagraph"/>
              <w:ind w:left="0"/>
              <w:rPr>
                <w:rStyle w:val="CommentReference"/>
                <w:lang w:val="fr-CA"/>
              </w:rPr>
            </w:pPr>
          </w:p>
          <w:p w14:paraId="40EFAA16" w14:textId="3313B009" w:rsidR="002F172F" w:rsidRPr="004A7061" w:rsidRDefault="002F172F">
            <w:pPr>
              <w:pStyle w:val="TableParagraph"/>
              <w:ind w:left="0"/>
              <w:rPr>
                <w:rStyle w:val="CommentReference"/>
                <w:lang w:val="fr-CA"/>
              </w:rPr>
            </w:pPr>
          </w:p>
          <w:p w14:paraId="15551E9E" w14:textId="7D84429A" w:rsidR="002F172F" w:rsidRPr="004A7061" w:rsidRDefault="002F172F">
            <w:pPr>
              <w:pStyle w:val="TableParagraph"/>
              <w:ind w:left="0"/>
              <w:rPr>
                <w:rStyle w:val="CommentReference"/>
                <w:lang w:val="fr-CA"/>
              </w:rPr>
            </w:pPr>
          </w:p>
          <w:p w14:paraId="55FBF86B" w14:textId="124CC16F" w:rsidR="002F172F" w:rsidRPr="004A7061" w:rsidRDefault="002F172F">
            <w:pPr>
              <w:pStyle w:val="TableParagraph"/>
              <w:ind w:left="0"/>
              <w:rPr>
                <w:rStyle w:val="CommentReference"/>
                <w:lang w:val="fr-CA"/>
              </w:rPr>
            </w:pPr>
          </w:p>
          <w:p w14:paraId="25A57CEB" w14:textId="4C4DECFA" w:rsidR="002F172F" w:rsidRPr="004A7061" w:rsidRDefault="002F172F">
            <w:pPr>
              <w:pStyle w:val="TableParagraph"/>
              <w:ind w:left="0"/>
              <w:rPr>
                <w:rStyle w:val="CommentReference"/>
                <w:lang w:val="fr-CA"/>
              </w:rPr>
            </w:pPr>
          </w:p>
          <w:p w14:paraId="648915E0" w14:textId="4FB40BD7" w:rsidR="002F172F" w:rsidRPr="004A7061" w:rsidRDefault="002F172F">
            <w:pPr>
              <w:pStyle w:val="TableParagraph"/>
              <w:ind w:left="0"/>
              <w:rPr>
                <w:rStyle w:val="CommentReference"/>
                <w:lang w:val="fr-CA"/>
              </w:rPr>
            </w:pPr>
          </w:p>
          <w:p w14:paraId="49371E0F" w14:textId="5A1E73CF" w:rsidR="002F172F" w:rsidRPr="004A7061" w:rsidRDefault="002F172F">
            <w:pPr>
              <w:pStyle w:val="TableParagraph"/>
              <w:ind w:left="0"/>
              <w:rPr>
                <w:rStyle w:val="CommentReference"/>
                <w:lang w:val="fr-CA"/>
              </w:rPr>
            </w:pPr>
          </w:p>
          <w:p w14:paraId="5D4DBBD7" w14:textId="646674CC" w:rsidR="002F172F" w:rsidRPr="004A7061" w:rsidRDefault="002F172F">
            <w:pPr>
              <w:pStyle w:val="TableParagraph"/>
              <w:ind w:left="0"/>
              <w:rPr>
                <w:rStyle w:val="CommentReference"/>
                <w:lang w:val="fr-CA"/>
              </w:rPr>
            </w:pPr>
          </w:p>
          <w:p w14:paraId="499BB33D" w14:textId="695D72D9" w:rsidR="002F172F" w:rsidRPr="004A7061" w:rsidRDefault="002F172F">
            <w:pPr>
              <w:pStyle w:val="TableParagraph"/>
              <w:ind w:left="0"/>
              <w:rPr>
                <w:rStyle w:val="CommentReference"/>
                <w:lang w:val="fr-CA"/>
              </w:rPr>
            </w:pPr>
          </w:p>
          <w:p w14:paraId="410BD7E2" w14:textId="21E71CA2" w:rsidR="002F172F" w:rsidRPr="004A7061" w:rsidRDefault="002F172F">
            <w:pPr>
              <w:pStyle w:val="TableParagraph"/>
              <w:ind w:left="0"/>
              <w:rPr>
                <w:rStyle w:val="CommentReference"/>
                <w:lang w:val="fr-CA"/>
              </w:rPr>
            </w:pPr>
          </w:p>
          <w:p w14:paraId="3A422D25" w14:textId="77777777" w:rsidR="002F172F" w:rsidRPr="004A7061" w:rsidRDefault="002F172F">
            <w:pPr>
              <w:pStyle w:val="TableParagraph"/>
              <w:ind w:left="0"/>
              <w:rPr>
                <w:rStyle w:val="CommentReference"/>
                <w:lang w:val="fr-CA"/>
              </w:rPr>
            </w:pPr>
          </w:p>
          <w:p w14:paraId="31B2D47A" w14:textId="77777777" w:rsidR="00551FD5" w:rsidRPr="004A7061" w:rsidRDefault="00551FD5">
            <w:pPr>
              <w:pStyle w:val="TableParagraph"/>
              <w:ind w:left="0"/>
              <w:rPr>
                <w:rStyle w:val="CommentReference"/>
                <w:lang w:val="fr-CA"/>
              </w:rPr>
            </w:pPr>
          </w:p>
          <w:p w14:paraId="79E659F3" w14:textId="2FDF0813" w:rsidR="00551FD5" w:rsidRPr="004A7061" w:rsidRDefault="00551FD5">
            <w:pPr>
              <w:pStyle w:val="TableParagraph"/>
              <w:ind w:left="0"/>
              <w:rPr>
                <w:rStyle w:val="CommentReference"/>
                <w:lang w:val="fr-CA"/>
              </w:rPr>
            </w:pPr>
          </w:p>
        </w:tc>
      </w:tr>
      <w:permEnd w:id="1292379500"/>
      <w:tr w:rsidR="007A2A1C" w:rsidRPr="009D5577" w14:paraId="172A361B" w14:textId="77777777" w:rsidTr="008754F8">
        <w:trPr>
          <w:trHeight w:val="1463"/>
        </w:trPr>
        <w:tc>
          <w:tcPr>
            <w:tcW w:w="9367" w:type="dxa"/>
            <w:gridSpan w:val="4"/>
            <w:tcBorders>
              <w:top w:val="single" w:sz="18" w:space="0" w:color="auto"/>
              <w:left w:val="single" w:sz="4" w:space="0" w:color="000000"/>
              <w:bottom w:val="single" w:sz="18" w:space="0" w:color="auto"/>
              <w:right w:val="single" w:sz="4" w:space="0" w:color="000000"/>
            </w:tcBorders>
            <w:shd w:val="clear" w:color="auto" w:fill="E7E6E6"/>
          </w:tcPr>
          <w:p w14:paraId="172A3618" w14:textId="061F0B75" w:rsidR="007A2A1C" w:rsidRPr="004A7061" w:rsidRDefault="00551FD5" w:rsidP="00551FD5">
            <w:pPr>
              <w:pStyle w:val="TableParagraph"/>
              <w:spacing w:before="1"/>
              <w:ind w:left="0"/>
              <w:jc w:val="center"/>
              <w:rPr>
                <w:b/>
                <w:sz w:val="20"/>
                <w:lang w:val="fr-CA"/>
              </w:rPr>
            </w:pPr>
            <w:r w:rsidRPr="004A7061">
              <w:rPr>
                <w:b/>
                <w:sz w:val="20"/>
                <w:lang w:val="fr-CA"/>
              </w:rPr>
              <w:lastRenderedPageBreak/>
              <w:t>B5</w:t>
            </w:r>
            <w:r w:rsidR="00896856" w:rsidRPr="004A7061">
              <w:rPr>
                <w:b/>
                <w:sz w:val="20"/>
                <w:lang w:val="fr-CA"/>
              </w:rPr>
              <w:t xml:space="preserve">: </w:t>
            </w:r>
            <w:r w:rsidR="00E826A7" w:rsidRPr="004A7061">
              <w:rPr>
                <w:b/>
                <w:sz w:val="20"/>
                <w:lang w:val="fr-CA"/>
              </w:rPr>
              <w:t>Divulgation des conflits d’intérêts</w:t>
            </w:r>
          </w:p>
          <w:p w14:paraId="70074671" w14:textId="77777777" w:rsidR="003E0D58" w:rsidRPr="004A7061" w:rsidRDefault="003E0D58" w:rsidP="00551FD5">
            <w:pPr>
              <w:pStyle w:val="TableParagraph"/>
              <w:spacing w:before="1"/>
              <w:ind w:left="0"/>
              <w:jc w:val="center"/>
              <w:rPr>
                <w:b/>
                <w:sz w:val="20"/>
                <w:lang w:val="fr-CA"/>
              </w:rPr>
            </w:pPr>
          </w:p>
          <w:p w14:paraId="172A361A" w14:textId="7C4473EB" w:rsidR="00E826A7" w:rsidRPr="004A7061" w:rsidRDefault="00E826A7" w:rsidP="004A0CA2">
            <w:pPr>
              <w:pStyle w:val="TableParagraph"/>
              <w:spacing w:before="5"/>
              <w:rPr>
                <w:i/>
                <w:sz w:val="20"/>
                <w:lang w:val="fr-CA"/>
              </w:rPr>
            </w:pPr>
            <w:r w:rsidRPr="004A7061">
              <w:rPr>
                <w:i/>
                <w:sz w:val="20"/>
                <w:lang w:val="fr-CA"/>
              </w:rPr>
              <w:t xml:space="preserve">Veuillez </w:t>
            </w:r>
            <w:r w:rsidR="006C0AA8" w:rsidRPr="004A7061">
              <w:rPr>
                <w:i/>
                <w:sz w:val="20"/>
                <w:lang w:val="fr-CA"/>
              </w:rPr>
              <w:t>divulguer</w:t>
            </w:r>
            <w:r w:rsidRPr="004A7061">
              <w:rPr>
                <w:i/>
                <w:sz w:val="20"/>
                <w:lang w:val="fr-CA"/>
              </w:rPr>
              <w:t xml:space="preserve"> tous conflits d’intérêts possible en accord avec la définition de l’Énoncé de politique des trois conseils (</w:t>
            </w:r>
            <w:hyperlink r:id="rId14" w:history="1">
              <w:r w:rsidR="003E0D58" w:rsidRPr="004A7061">
                <w:rPr>
                  <w:rStyle w:val="Hyperlink"/>
                  <w:i/>
                  <w:sz w:val="20"/>
                  <w:lang w:val="fr-CA"/>
                </w:rPr>
                <w:t>https://ethics.gc.ca/fra/tcps2-eptc2_2018_chapter7-chapitre7.html</w:t>
              </w:r>
            </w:hyperlink>
            <w:r w:rsidR="003E0D58" w:rsidRPr="004A7061">
              <w:rPr>
                <w:i/>
                <w:sz w:val="20"/>
                <w:lang w:val="fr-CA"/>
              </w:rPr>
              <w:t xml:space="preserve">). S’il n’y en a pas, veuillez indiquer “Aucun conflit d’intérêt à </w:t>
            </w:r>
            <w:r w:rsidR="006C0AA8" w:rsidRPr="004A7061">
              <w:rPr>
                <w:i/>
                <w:sz w:val="20"/>
                <w:lang w:val="fr-CA"/>
              </w:rPr>
              <w:t>divulguer</w:t>
            </w:r>
            <w:r w:rsidR="003E0D58" w:rsidRPr="004A7061">
              <w:rPr>
                <w:i/>
                <w:sz w:val="20"/>
                <w:lang w:val="fr-CA"/>
              </w:rPr>
              <w:t>.”</w:t>
            </w:r>
          </w:p>
        </w:tc>
      </w:tr>
      <w:tr w:rsidR="004A0CA2" w:rsidRPr="009D5577" w14:paraId="14F8F00C" w14:textId="77777777" w:rsidTr="008754F8">
        <w:trPr>
          <w:trHeight w:val="964"/>
        </w:trPr>
        <w:tc>
          <w:tcPr>
            <w:tcW w:w="9367" w:type="dxa"/>
            <w:gridSpan w:val="4"/>
            <w:tcBorders>
              <w:top w:val="single" w:sz="18" w:space="0" w:color="auto"/>
              <w:left w:val="single" w:sz="4" w:space="0" w:color="000000"/>
              <w:bottom w:val="single" w:sz="18" w:space="0" w:color="auto"/>
              <w:right w:val="single" w:sz="4" w:space="0" w:color="000000"/>
            </w:tcBorders>
            <w:shd w:val="clear" w:color="auto" w:fill="FFFFFF" w:themeFill="background1"/>
          </w:tcPr>
          <w:p w14:paraId="3ED5463C" w14:textId="77777777" w:rsidR="004A0CA2" w:rsidRPr="004A7061" w:rsidRDefault="004A0CA2" w:rsidP="00A24D56">
            <w:pPr>
              <w:pStyle w:val="TableParagraph"/>
              <w:spacing w:before="1"/>
              <w:ind w:left="0"/>
              <w:rPr>
                <w:b/>
                <w:sz w:val="20"/>
                <w:lang w:val="fr-CA"/>
              </w:rPr>
            </w:pPr>
            <w:permStart w:id="1285235582" w:edGrp="everyone" w:colFirst="0" w:colLast="0"/>
          </w:p>
          <w:p w14:paraId="3376B785" w14:textId="77777777" w:rsidR="007D203A" w:rsidRPr="004A7061" w:rsidRDefault="007D203A" w:rsidP="00A24D56">
            <w:pPr>
              <w:pStyle w:val="TableParagraph"/>
              <w:spacing w:before="1"/>
              <w:ind w:left="0"/>
              <w:rPr>
                <w:b/>
                <w:sz w:val="20"/>
                <w:lang w:val="fr-CA"/>
              </w:rPr>
            </w:pPr>
          </w:p>
          <w:p w14:paraId="661C73D2" w14:textId="77777777" w:rsidR="007D203A" w:rsidRPr="004A7061" w:rsidRDefault="007D203A" w:rsidP="00A24D56">
            <w:pPr>
              <w:pStyle w:val="TableParagraph"/>
              <w:spacing w:before="1"/>
              <w:ind w:left="0"/>
              <w:rPr>
                <w:b/>
                <w:sz w:val="20"/>
                <w:lang w:val="fr-CA"/>
              </w:rPr>
            </w:pPr>
          </w:p>
          <w:p w14:paraId="08DF954D" w14:textId="564191E4" w:rsidR="007D203A" w:rsidRPr="004A7061" w:rsidRDefault="007D203A" w:rsidP="00A24D56">
            <w:pPr>
              <w:pStyle w:val="TableParagraph"/>
              <w:spacing w:before="1"/>
              <w:ind w:left="0"/>
              <w:rPr>
                <w:b/>
                <w:sz w:val="20"/>
                <w:lang w:val="fr-CA"/>
              </w:rPr>
            </w:pPr>
          </w:p>
          <w:p w14:paraId="2C86CB4B" w14:textId="27787691" w:rsidR="002F172F" w:rsidRPr="004A7061" w:rsidRDefault="002F172F" w:rsidP="00A24D56">
            <w:pPr>
              <w:pStyle w:val="TableParagraph"/>
              <w:spacing w:before="1"/>
              <w:ind w:left="0"/>
              <w:rPr>
                <w:b/>
                <w:sz w:val="20"/>
                <w:lang w:val="fr-CA"/>
              </w:rPr>
            </w:pPr>
          </w:p>
          <w:p w14:paraId="53694D93" w14:textId="77777777" w:rsidR="002F172F" w:rsidRPr="004A7061" w:rsidRDefault="002F172F" w:rsidP="00A24D56">
            <w:pPr>
              <w:pStyle w:val="TableParagraph"/>
              <w:spacing w:before="1"/>
              <w:ind w:left="0"/>
              <w:rPr>
                <w:b/>
                <w:sz w:val="20"/>
                <w:lang w:val="fr-CA"/>
              </w:rPr>
            </w:pPr>
          </w:p>
          <w:p w14:paraId="3637C7CE" w14:textId="6C941B13" w:rsidR="007D203A" w:rsidRPr="004A7061" w:rsidRDefault="007D203A" w:rsidP="00A24D56">
            <w:pPr>
              <w:pStyle w:val="TableParagraph"/>
              <w:spacing w:before="1"/>
              <w:ind w:left="0"/>
              <w:rPr>
                <w:b/>
                <w:sz w:val="20"/>
                <w:lang w:val="fr-CA"/>
              </w:rPr>
            </w:pPr>
          </w:p>
        </w:tc>
      </w:tr>
      <w:permEnd w:id="1285235582"/>
      <w:tr w:rsidR="007D203A" w:rsidRPr="009D5577" w14:paraId="544EF93B" w14:textId="77777777" w:rsidTr="008754F8">
        <w:trPr>
          <w:trHeight w:val="964"/>
        </w:trPr>
        <w:tc>
          <w:tcPr>
            <w:tcW w:w="9367" w:type="dxa"/>
            <w:gridSpan w:val="4"/>
            <w:tcBorders>
              <w:top w:val="single" w:sz="18" w:space="0" w:color="auto"/>
              <w:left w:val="nil"/>
              <w:bottom w:val="single" w:sz="18" w:space="0" w:color="auto"/>
              <w:right w:val="nil"/>
            </w:tcBorders>
            <w:shd w:val="clear" w:color="auto" w:fill="FFFFFF" w:themeFill="background1"/>
          </w:tcPr>
          <w:p w14:paraId="40A6A684" w14:textId="77777777" w:rsidR="007D203A" w:rsidRPr="004A7061" w:rsidRDefault="007D203A" w:rsidP="00A24D56">
            <w:pPr>
              <w:pStyle w:val="TableParagraph"/>
              <w:spacing w:before="1"/>
              <w:ind w:left="0"/>
              <w:rPr>
                <w:b/>
                <w:sz w:val="20"/>
                <w:lang w:val="fr-CA"/>
              </w:rPr>
            </w:pPr>
          </w:p>
        </w:tc>
      </w:tr>
      <w:tr w:rsidR="00C609D9" w:rsidRPr="009D5577" w14:paraId="172A361D" w14:textId="77777777" w:rsidTr="008754F8">
        <w:trPr>
          <w:trHeight w:val="734"/>
        </w:trPr>
        <w:tc>
          <w:tcPr>
            <w:tcW w:w="9367" w:type="dxa"/>
            <w:gridSpan w:val="4"/>
            <w:tcBorders>
              <w:top w:val="single" w:sz="18" w:space="0" w:color="auto"/>
              <w:left w:val="single" w:sz="4" w:space="0" w:color="000000"/>
              <w:right w:val="single" w:sz="4" w:space="0" w:color="000000"/>
            </w:tcBorders>
            <w:shd w:val="clear" w:color="auto" w:fill="D9D9D9" w:themeFill="background1" w:themeFillShade="D9"/>
          </w:tcPr>
          <w:p w14:paraId="1E21A51D" w14:textId="77777777" w:rsidR="003E0D58" w:rsidRPr="004A7061" w:rsidRDefault="003E0D58" w:rsidP="003E0D58">
            <w:pPr>
              <w:pStyle w:val="TableParagraph"/>
              <w:spacing w:line="360" w:lineRule="auto"/>
              <w:ind w:left="763" w:right="767"/>
              <w:jc w:val="center"/>
              <w:rPr>
                <w:b/>
                <w:sz w:val="24"/>
                <w:lang w:val="fr-CA"/>
              </w:rPr>
            </w:pPr>
            <w:r w:rsidRPr="004A7061">
              <w:rPr>
                <w:b/>
                <w:sz w:val="24"/>
                <w:lang w:val="fr-CA"/>
              </w:rPr>
              <w:t>ASSML - Accès aux soins de santé et services sociaux pour les Québécois anglophones</w:t>
            </w:r>
          </w:p>
          <w:p w14:paraId="0BC801BC" w14:textId="77777777" w:rsidR="003E0D58" w:rsidRPr="004A7061" w:rsidRDefault="003E0D58" w:rsidP="003E0D58">
            <w:pPr>
              <w:pStyle w:val="TableParagraph"/>
              <w:spacing w:line="360" w:lineRule="auto"/>
              <w:ind w:left="763" w:right="767"/>
              <w:jc w:val="center"/>
              <w:rPr>
                <w:b/>
                <w:sz w:val="24"/>
                <w:lang w:val="fr-CA"/>
              </w:rPr>
            </w:pPr>
            <w:r w:rsidRPr="004A7061">
              <w:rPr>
                <w:b/>
                <w:sz w:val="24"/>
                <w:lang w:val="fr-CA"/>
              </w:rPr>
              <w:t>2021-2023 APPEL AUX PROPOSITIONS</w:t>
            </w:r>
          </w:p>
          <w:p w14:paraId="12F7459E" w14:textId="77777777" w:rsidR="003E0D58" w:rsidRPr="004A7061" w:rsidRDefault="003E0D58" w:rsidP="003E0D58">
            <w:pPr>
              <w:pStyle w:val="TableParagraph"/>
              <w:spacing w:line="292" w:lineRule="exact"/>
              <w:ind w:left="763" w:right="765"/>
              <w:jc w:val="center"/>
              <w:rPr>
                <w:b/>
                <w:sz w:val="24"/>
                <w:lang w:val="fr-CA"/>
              </w:rPr>
            </w:pPr>
            <w:r w:rsidRPr="004A7061">
              <w:rPr>
                <w:b/>
                <w:sz w:val="24"/>
                <w:lang w:val="fr-CA"/>
              </w:rPr>
              <w:t xml:space="preserve">Formulaire d’application de proposition de projet </w:t>
            </w:r>
          </w:p>
          <w:p w14:paraId="172A361C" w14:textId="1835C94B" w:rsidR="00C609D9" w:rsidRPr="004A7061" w:rsidRDefault="00C609D9" w:rsidP="004A0CA2">
            <w:pPr>
              <w:pStyle w:val="TableParagraph"/>
              <w:ind w:left="0"/>
              <w:jc w:val="center"/>
              <w:rPr>
                <w:rFonts w:ascii="Times New Roman"/>
                <w:sz w:val="18"/>
                <w:lang w:val="fr-CA"/>
              </w:rPr>
            </w:pPr>
            <w:r w:rsidRPr="004A7061">
              <w:rPr>
                <w:i/>
                <w:lang w:val="fr-CA"/>
              </w:rPr>
              <w:t>Part</w:t>
            </w:r>
            <w:r w:rsidR="003E0D58" w:rsidRPr="004A7061">
              <w:rPr>
                <w:i/>
                <w:lang w:val="fr-CA"/>
              </w:rPr>
              <w:t>ie</w:t>
            </w:r>
            <w:r w:rsidRPr="004A7061">
              <w:rPr>
                <w:i/>
                <w:lang w:val="fr-CA"/>
              </w:rPr>
              <w:t xml:space="preserve"> C: </w:t>
            </w:r>
            <w:r w:rsidR="003E0D58" w:rsidRPr="004A7061">
              <w:rPr>
                <w:i/>
                <w:lang w:val="fr-CA"/>
              </w:rPr>
              <w:t>ASSML</w:t>
            </w:r>
            <w:r w:rsidRPr="004A7061">
              <w:rPr>
                <w:i/>
                <w:lang w:val="fr-CA"/>
              </w:rPr>
              <w:t xml:space="preserve"> Contribution </w:t>
            </w:r>
            <w:r w:rsidR="003E0D58" w:rsidRPr="004A7061">
              <w:rPr>
                <w:i/>
                <w:lang w:val="fr-CA"/>
              </w:rPr>
              <w:t>et</w:t>
            </w:r>
            <w:r w:rsidRPr="004A7061">
              <w:rPr>
                <w:i/>
                <w:lang w:val="fr-CA"/>
              </w:rPr>
              <w:t xml:space="preserve"> D</w:t>
            </w:r>
            <w:r w:rsidR="003E0D58" w:rsidRPr="004A7061">
              <w:rPr>
                <w:i/>
                <w:lang w:val="fr-CA"/>
              </w:rPr>
              <w:t>é</w:t>
            </w:r>
            <w:r w:rsidRPr="004A7061">
              <w:rPr>
                <w:i/>
                <w:lang w:val="fr-CA"/>
              </w:rPr>
              <w:t>velop</w:t>
            </w:r>
            <w:r w:rsidR="003E0D58" w:rsidRPr="004A7061">
              <w:rPr>
                <w:i/>
                <w:lang w:val="fr-CA"/>
              </w:rPr>
              <w:t>pe</w:t>
            </w:r>
            <w:r w:rsidRPr="004A7061">
              <w:rPr>
                <w:i/>
                <w:lang w:val="fr-CA"/>
              </w:rPr>
              <w:t>ment</w:t>
            </w:r>
          </w:p>
        </w:tc>
      </w:tr>
      <w:tr w:rsidR="00C609D9" w:rsidRPr="004A7061" w14:paraId="09DF6AA2" w14:textId="77777777" w:rsidTr="00A24D56">
        <w:trPr>
          <w:trHeight w:val="734"/>
        </w:trPr>
        <w:tc>
          <w:tcPr>
            <w:tcW w:w="9367" w:type="dxa"/>
            <w:gridSpan w:val="4"/>
            <w:tcBorders>
              <w:top w:val="single" w:sz="4" w:space="0" w:color="000000"/>
              <w:left w:val="single" w:sz="4" w:space="0" w:color="000000"/>
              <w:right w:val="single" w:sz="4" w:space="0" w:color="000000"/>
            </w:tcBorders>
            <w:shd w:val="clear" w:color="auto" w:fill="D9D9D9" w:themeFill="background1" w:themeFillShade="D9"/>
          </w:tcPr>
          <w:p w14:paraId="5B0A725C" w14:textId="75786295" w:rsidR="00C609D9" w:rsidRPr="004A7061" w:rsidRDefault="00C609D9" w:rsidP="003F0FB1">
            <w:pPr>
              <w:pStyle w:val="TableParagraph"/>
              <w:spacing w:before="1" w:line="360" w:lineRule="auto"/>
              <w:ind w:left="698" w:right="693"/>
              <w:jc w:val="center"/>
              <w:rPr>
                <w:sz w:val="20"/>
                <w:lang w:val="fr-CA"/>
              </w:rPr>
            </w:pPr>
            <w:r w:rsidRPr="004A7061">
              <w:rPr>
                <w:b/>
                <w:sz w:val="20"/>
                <w:lang w:val="fr-CA"/>
              </w:rPr>
              <w:t xml:space="preserve">C1: </w:t>
            </w:r>
            <w:r w:rsidR="003E0D58" w:rsidRPr="004A7061">
              <w:rPr>
                <w:b/>
                <w:sz w:val="20"/>
                <w:lang w:val="fr-CA"/>
              </w:rPr>
              <w:t>Transfert de connaissances et capacité de mobilisation des connaissances</w:t>
            </w:r>
            <w:r w:rsidRPr="004A7061">
              <w:rPr>
                <w:b/>
                <w:sz w:val="20"/>
                <w:lang w:val="fr-CA"/>
              </w:rPr>
              <w:t xml:space="preserve"> </w:t>
            </w:r>
            <w:r w:rsidRPr="004A7061">
              <w:rPr>
                <w:sz w:val="20"/>
                <w:lang w:val="fr-CA"/>
              </w:rPr>
              <w:t>(</w:t>
            </w:r>
            <w:r w:rsidR="003E0D58" w:rsidRPr="004A7061">
              <w:rPr>
                <w:sz w:val="20"/>
                <w:lang w:val="fr-CA"/>
              </w:rPr>
              <w:t xml:space="preserve">max. </w:t>
            </w:r>
            <w:r w:rsidRPr="004A7061">
              <w:rPr>
                <w:sz w:val="20"/>
                <w:lang w:val="fr-CA"/>
              </w:rPr>
              <w:t xml:space="preserve">150 </w:t>
            </w:r>
            <w:r w:rsidR="003E0D58" w:rsidRPr="004A7061">
              <w:rPr>
                <w:sz w:val="20"/>
                <w:lang w:val="fr-CA"/>
              </w:rPr>
              <w:t>mots</w:t>
            </w:r>
            <w:r w:rsidRPr="004A7061">
              <w:rPr>
                <w:sz w:val="20"/>
                <w:lang w:val="fr-CA"/>
              </w:rPr>
              <w:t>)</w:t>
            </w:r>
          </w:p>
          <w:p w14:paraId="4A1E5CEA" w14:textId="19742CFC" w:rsidR="003E0D58" w:rsidRPr="004A7061" w:rsidRDefault="003E0D58" w:rsidP="003F0FB1">
            <w:pPr>
              <w:pStyle w:val="TableParagraph"/>
              <w:spacing w:line="360" w:lineRule="auto"/>
              <w:rPr>
                <w:b/>
                <w:sz w:val="24"/>
                <w:lang w:val="fr-CA"/>
              </w:rPr>
            </w:pPr>
            <w:r w:rsidRPr="004A7061">
              <w:rPr>
                <w:i/>
                <w:sz w:val="20"/>
                <w:lang w:val="fr-CA"/>
              </w:rPr>
              <w:t xml:space="preserve">Décrivez les activités </w:t>
            </w:r>
            <w:r w:rsidR="006C0AA8" w:rsidRPr="004A7061">
              <w:rPr>
                <w:i/>
                <w:sz w:val="20"/>
                <w:lang w:val="fr-CA"/>
              </w:rPr>
              <w:t>spécifiques</w:t>
            </w:r>
            <w:r w:rsidRPr="004A7061">
              <w:rPr>
                <w:i/>
                <w:sz w:val="20"/>
                <w:lang w:val="fr-CA"/>
              </w:rPr>
              <w:t xml:space="preserve"> de transfert/mobilisation des connaissance qui sont un résultat attendu du projet, veuillez fournir des </w:t>
            </w:r>
            <w:r w:rsidR="006C0AA8" w:rsidRPr="004A7061">
              <w:rPr>
                <w:i/>
                <w:sz w:val="20"/>
                <w:lang w:val="fr-CA"/>
              </w:rPr>
              <w:t>détails</w:t>
            </w:r>
            <w:r w:rsidRPr="004A7061">
              <w:rPr>
                <w:i/>
                <w:sz w:val="20"/>
                <w:lang w:val="fr-CA"/>
              </w:rPr>
              <w:t>. Ces extrants seront requis pour le rapport d’étape annuel.</w:t>
            </w:r>
          </w:p>
        </w:tc>
      </w:tr>
      <w:tr w:rsidR="00C609D9" w:rsidRPr="004A7061" w14:paraId="4ED9B733" w14:textId="77777777" w:rsidTr="00B64AF6">
        <w:trPr>
          <w:trHeight w:val="734"/>
        </w:trPr>
        <w:tc>
          <w:tcPr>
            <w:tcW w:w="9367" w:type="dxa"/>
            <w:gridSpan w:val="4"/>
            <w:tcBorders>
              <w:top w:val="single" w:sz="4" w:space="0" w:color="000000"/>
              <w:left w:val="single" w:sz="4" w:space="0" w:color="000000"/>
              <w:bottom w:val="single" w:sz="18" w:space="0" w:color="auto"/>
              <w:right w:val="single" w:sz="4" w:space="0" w:color="000000"/>
            </w:tcBorders>
          </w:tcPr>
          <w:p w14:paraId="4AD477A4" w14:textId="77777777" w:rsidR="00C609D9" w:rsidRPr="004A7061" w:rsidRDefault="00C609D9" w:rsidP="001F342C">
            <w:pPr>
              <w:pStyle w:val="TableParagraph"/>
              <w:spacing w:before="1"/>
              <w:ind w:left="0" w:right="282"/>
              <w:rPr>
                <w:b/>
                <w:sz w:val="20"/>
                <w:lang w:val="fr-CA"/>
              </w:rPr>
            </w:pPr>
            <w:permStart w:id="349057884" w:edGrp="everyone" w:colFirst="0" w:colLast="0"/>
          </w:p>
          <w:p w14:paraId="6BC3A036" w14:textId="669BC334" w:rsidR="00C609D9" w:rsidRPr="004A7061" w:rsidRDefault="00C609D9" w:rsidP="001F342C">
            <w:pPr>
              <w:pStyle w:val="TableParagraph"/>
              <w:spacing w:before="1"/>
              <w:ind w:left="0" w:right="282"/>
              <w:rPr>
                <w:b/>
                <w:sz w:val="20"/>
                <w:lang w:val="fr-CA"/>
              </w:rPr>
            </w:pPr>
          </w:p>
          <w:p w14:paraId="009C9150" w14:textId="117F615D" w:rsidR="00ED0A09" w:rsidRPr="004A7061" w:rsidRDefault="00ED0A09" w:rsidP="001F342C">
            <w:pPr>
              <w:pStyle w:val="TableParagraph"/>
              <w:spacing w:before="1"/>
              <w:ind w:left="0" w:right="282"/>
              <w:rPr>
                <w:b/>
                <w:sz w:val="20"/>
                <w:lang w:val="fr-CA"/>
              </w:rPr>
            </w:pPr>
          </w:p>
          <w:p w14:paraId="5EC6E235" w14:textId="0EE10427" w:rsidR="00ED0A09" w:rsidRPr="004A7061" w:rsidRDefault="00ED0A09" w:rsidP="001F342C">
            <w:pPr>
              <w:pStyle w:val="TableParagraph"/>
              <w:spacing w:before="1"/>
              <w:ind w:left="0" w:right="282"/>
              <w:rPr>
                <w:b/>
                <w:sz w:val="20"/>
                <w:lang w:val="fr-CA"/>
              </w:rPr>
            </w:pPr>
          </w:p>
          <w:p w14:paraId="696915BF" w14:textId="7F742875" w:rsidR="00ED0A09" w:rsidRPr="004A7061" w:rsidRDefault="00ED0A09" w:rsidP="001F342C">
            <w:pPr>
              <w:pStyle w:val="TableParagraph"/>
              <w:spacing w:before="1"/>
              <w:ind w:left="0" w:right="282"/>
              <w:rPr>
                <w:b/>
                <w:sz w:val="20"/>
                <w:lang w:val="fr-CA"/>
              </w:rPr>
            </w:pPr>
          </w:p>
          <w:p w14:paraId="26411C2C" w14:textId="5590E31E" w:rsidR="00ED0A09" w:rsidRPr="004A7061" w:rsidRDefault="00ED0A09" w:rsidP="001F342C">
            <w:pPr>
              <w:pStyle w:val="TableParagraph"/>
              <w:spacing w:before="1"/>
              <w:ind w:left="0" w:right="282"/>
              <w:rPr>
                <w:b/>
                <w:sz w:val="20"/>
                <w:lang w:val="fr-CA"/>
              </w:rPr>
            </w:pPr>
          </w:p>
          <w:p w14:paraId="3265C89F" w14:textId="18959B7F" w:rsidR="002F172F" w:rsidRPr="004A7061" w:rsidRDefault="002F172F" w:rsidP="001F342C">
            <w:pPr>
              <w:pStyle w:val="TableParagraph"/>
              <w:spacing w:before="1"/>
              <w:ind w:left="0" w:right="282"/>
              <w:rPr>
                <w:b/>
                <w:sz w:val="20"/>
                <w:lang w:val="fr-CA"/>
              </w:rPr>
            </w:pPr>
          </w:p>
          <w:p w14:paraId="3E7B1ACC" w14:textId="5F734206" w:rsidR="002F172F" w:rsidRPr="004A7061" w:rsidRDefault="002F172F" w:rsidP="001F342C">
            <w:pPr>
              <w:pStyle w:val="TableParagraph"/>
              <w:spacing w:before="1"/>
              <w:ind w:left="0" w:right="282"/>
              <w:rPr>
                <w:b/>
                <w:sz w:val="20"/>
                <w:lang w:val="fr-CA"/>
              </w:rPr>
            </w:pPr>
          </w:p>
          <w:p w14:paraId="63B8C58E" w14:textId="242404ED" w:rsidR="002F172F" w:rsidRPr="004A7061" w:rsidRDefault="002F172F" w:rsidP="001F342C">
            <w:pPr>
              <w:pStyle w:val="TableParagraph"/>
              <w:spacing w:before="1"/>
              <w:ind w:left="0" w:right="282"/>
              <w:rPr>
                <w:b/>
                <w:sz w:val="20"/>
                <w:lang w:val="fr-CA"/>
              </w:rPr>
            </w:pPr>
          </w:p>
          <w:p w14:paraId="14DDBE9C" w14:textId="006D00FA" w:rsidR="002F172F" w:rsidRPr="004A7061" w:rsidRDefault="002F172F" w:rsidP="001F342C">
            <w:pPr>
              <w:pStyle w:val="TableParagraph"/>
              <w:spacing w:before="1"/>
              <w:ind w:left="0" w:right="282"/>
              <w:rPr>
                <w:b/>
                <w:sz w:val="20"/>
                <w:lang w:val="fr-CA"/>
              </w:rPr>
            </w:pPr>
          </w:p>
          <w:p w14:paraId="70CB366F" w14:textId="47D9DC04" w:rsidR="002F172F" w:rsidRPr="004A7061" w:rsidRDefault="002F172F" w:rsidP="001F342C">
            <w:pPr>
              <w:pStyle w:val="TableParagraph"/>
              <w:spacing w:before="1"/>
              <w:ind w:left="0" w:right="282"/>
              <w:rPr>
                <w:b/>
                <w:sz w:val="20"/>
                <w:lang w:val="fr-CA"/>
              </w:rPr>
            </w:pPr>
          </w:p>
          <w:p w14:paraId="0BDA67B0" w14:textId="2C17C6C7" w:rsidR="002F172F" w:rsidRPr="004A7061" w:rsidRDefault="002F172F" w:rsidP="001F342C">
            <w:pPr>
              <w:pStyle w:val="TableParagraph"/>
              <w:spacing w:before="1"/>
              <w:ind w:left="0" w:right="282"/>
              <w:rPr>
                <w:b/>
                <w:sz w:val="20"/>
                <w:lang w:val="fr-CA"/>
              </w:rPr>
            </w:pPr>
          </w:p>
          <w:p w14:paraId="27318142" w14:textId="359DCAF2" w:rsidR="002F172F" w:rsidRPr="004A7061" w:rsidRDefault="002F172F" w:rsidP="001F342C">
            <w:pPr>
              <w:pStyle w:val="TableParagraph"/>
              <w:spacing w:before="1"/>
              <w:ind w:left="0" w:right="282"/>
              <w:rPr>
                <w:b/>
                <w:sz w:val="20"/>
                <w:lang w:val="fr-CA"/>
              </w:rPr>
            </w:pPr>
          </w:p>
          <w:p w14:paraId="017F83F4" w14:textId="77777777" w:rsidR="002F172F" w:rsidRPr="004A7061" w:rsidRDefault="002F172F" w:rsidP="001F342C">
            <w:pPr>
              <w:pStyle w:val="TableParagraph"/>
              <w:spacing w:before="1"/>
              <w:ind w:left="0" w:right="282"/>
              <w:rPr>
                <w:b/>
                <w:sz w:val="20"/>
                <w:lang w:val="fr-CA"/>
              </w:rPr>
            </w:pPr>
          </w:p>
          <w:p w14:paraId="50609542" w14:textId="244AE629" w:rsidR="00ED0A09" w:rsidRPr="004A7061" w:rsidRDefault="00ED0A09" w:rsidP="001F342C">
            <w:pPr>
              <w:pStyle w:val="TableParagraph"/>
              <w:spacing w:before="1"/>
              <w:ind w:left="0" w:right="282"/>
              <w:rPr>
                <w:b/>
                <w:sz w:val="20"/>
                <w:lang w:val="fr-CA"/>
              </w:rPr>
            </w:pPr>
          </w:p>
          <w:p w14:paraId="686C7CEC" w14:textId="25015542" w:rsidR="00ED0A09" w:rsidRPr="004A7061" w:rsidRDefault="00ED0A09" w:rsidP="001F342C">
            <w:pPr>
              <w:pStyle w:val="TableParagraph"/>
              <w:spacing w:before="1"/>
              <w:ind w:left="0" w:right="282"/>
              <w:rPr>
                <w:b/>
                <w:sz w:val="20"/>
                <w:lang w:val="fr-CA"/>
              </w:rPr>
            </w:pPr>
          </w:p>
          <w:p w14:paraId="3F30918E" w14:textId="77777777" w:rsidR="00ED0A09" w:rsidRPr="004A7061" w:rsidRDefault="00ED0A09" w:rsidP="001F342C">
            <w:pPr>
              <w:pStyle w:val="TableParagraph"/>
              <w:spacing w:before="1"/>
              <w:ind w:left="0" w:right="282"/>
              <w:rPr>
                <w:b/>
                <w:sz w:val="20"/>
                <w:lang w:val="fr-CA"/>
              </w:rPr>
            </w:pPr>
          </w:p>
          <w:p w14:paraId="7D48C169" w14:textId="02FC5BCC" w:rsidR="00C609D9" w:rsidRPr="004A7061" w:rsidRDefault="00C609D9" w:rsidP="001F342C">
            <w:pPr>
              <w:pStyle w:val="TableParagraph"/>
              <w:spacing w:before="1"/>
              <w:ind w:left="0" w:right="282"/>
              <w:rPr>
                <w:b/>
                <w:sz w:val="20"/>
                <w:lang w:val="fr-CA"/>
              </w:rPr>
            </w:pPr>
          </w:p>
          <w:p w14:paraId="265A54BD" w14:textId="71B32B61" w:rsidR="007C4E09" w:rsidRPr="004A7061" w:rsidRDefault="007C4E09" w:rsidP="001F342C">
            <w:pPr>
              <w:pStyle w:val="TableParagraph"/>
              <w:spacing w:before="1"/>
              <w:ind w:left="0" w:right="282"/>
              <w:rPr>
                <w:b/>
                <w:sz w:val="20"/>
                <w:lang w:val="fr-CA"/>
              </w:rPr>
            </w:pPr>
          </w:p>
          <w:p w14:paraId="01942213" w14:textId="77777777" w:rsidR="007C4E09" w:rsidRPr="004A7061" w:rsidRDefault="007C4E09" w:rsidP="001F342C">
            <w:pPr>
              <w:pStyle w:val="TableParagraph"/>
              <w:spacing w:before="1"/>
              <w:ind w:left="0" w:right="282"/>
              <w:rPr>
                <w:b/>
                <w:sz w:val="20"/>
                <w:lang w:val="fr-CA"/>
              </w:rPr>
            </w:pPr>
          </w:p>
          <w:p w14:paraId="01199E47" w14:textId="26D908C0" w:rsidR="00760CA6" w:rsidRPr="004A7061" w:rsidRDefault="00760CA6" w:rsidP="00760CA6">
            <w:pPr>
              <w:pStyle w:val="TableParagraph"/>
              <w:spacing w:before="1"/>
              <w:ind w:left="0" w:right="693"/>
              <w:rPr>
                <w:b/>
                <w:sz w:val="20"/>
                <w:lang w:val="fr-CA"/>
              </w:rPr>
            </w:pPr>
          </w:p>
        </w:tc>
      </w:tr>
      <w:permEnd w:id="349057884"/>
      <w:tr w:rsidR="00C609D9" w:rsidRPr="009D5577" w14:paraId="2EBD41BD" w14:textId="77777777" w:rsidTr="00B64AF6">
        <w:trPr>
          <w:trHeight w:val="734"/>
        </w:trPr>
        <w:tc>
          <w:tcPr>
            <w:tcW w:w="9367" w:type="dxa"/>
            <w:gridSpan w:val="4"/>
            <w:tcBorders>
              <w:top w:val="single" w:sz="18" w:space="0" w:color="auto"/>
              <w:left w:val="single" w:sz="4" w:space="0" w:color="000000"/>
              <w:right w:val="single" w:sz="4" w:space="0" w:color="000000"/>
            </w:tcBorders>
            <w:shd w:val="clear" w:color="auto" w:fill="D9D9D9" w:themeFill="background1" w:themeFillShade="D9"/>
          </w:tcPr>
          <w:p w14:paraId="2D8FBB6A" w14:textId="3D8AF174" w:rsidR="00C609D9" w:rsidRPr="004A7061" w:rsidRDefault="00C609D9" w:rsidP="003F0FB1">
            <w:pPr>
              <w:pStyle w:val="TableParagraph"/>
              <w:spacing w:before="1" w:line="360" w:lineRule="auto"/>
              <w:ind w:left="1915"/>
              <w:rPr>
                <w:sz w:val="20"/>
                <w:lang w:val="fr-CA"/>
              </w:rPr>
            </w:pPr>
            <w:r w:rsidRPr="004A7061">
              <w:rPr>
                <w:b/>
                <w:sz w:val="20"/>
                <w:lang w:val="fr-CA"/>
              </w:rPr>
              <w:lastRenderedPageBreak/>
              <w:t xml:space="preserve">C2: </w:t>
            </w:r>
            <w:r w:rsidR="003E0D58" w:rsidRPr="004A7061">
              <w:rPr>
                <w:b/>
                <w:sz w:val="20"/>
                <w:lang w:val="fr-CA"/>
              </w:rPr>
              <w:t>Implication communautaire et recherche future</w:t>
            </w:r>
            <w:r w:rsidRPr="004A7061">
              <w:rPr>
                <w:b/>
                <w:sz w:val="20"/>
                <w:lang w:val="fr-CA"/>
              </w:rPr>
              <w:t xml:space="preserve"> </w:t>
            </w:r>
            <w:r w:rsidRPr="004A7061">
              <w:rPr>
                <w:sz w:val="20"/>
                <w:lang w:val="fr-CA"/>
              </w:rPr>
              <w:t>(</w:t>
            </w:r>
            <w:r w:rsidR="003E0D58" w:rsidRPr="004A7061">
              <w:rPr>
                <w:sz w:val="20"/>
                <w:lang w:val="fr-CA"/>
              </w:rPr>
              <w:t xml:space="preserve">max. </w:t>
            </w:r>
            <w:r w:rsidRPr="004A7061">
              <w:rPr>
                <w:sz w:val="20"/>
                <w:lang w:val="fr-CA"/>
              </w:rPr>
              <w:t xml:space="preserve">150 </w:t>
            </w:r>
            <w:r w:rsidR="003E0D58" w:rsidRPr="004A7061">
              <w:rPr>
                <w:sz w:val="20"/>
                <w:lang w:val="fr-CA"/>
              </w:rPr>
              <w:t>mots)</w:t>
            </w:r>
          </w:p>
          <w:p w14:paraId="2AB9A35F" w14:textId="2DDB2C73" w:rsidR="003E0D58" w:rsidRPr="004A7061" w:rsidRDefault="003E0D58" w:rsidP="003F0FB1">
            <w:pPr>
              <w:pStyle w:val="TableParagraph"/>
              <w:spacing w:before="1" w:line="360" w:lineRule="auto"/>
              <w:rPr>
                <w:b/>
                <w:sz w:val="20"/>
                <w:lang w:val="fr-CA"/>
              </w:rPr>
            </w:pPr>
            <w:r w:rsidRPr="004A7061">
              <w:rPr>
                <w:i/>
                <w:sz w:val="20"/>
                <w:lang w:val="fr-CA"/>
              </w:rPr>
              <w:t xml:space="preserve">Décrivez comment votre projet peut avoir un impact sur les minorités anglophones et/ou les professionnels de services sociaux/soins de santé. De plus, expliquez son importance pour les recherches futures, la théorie et/ou pratique. </w:t>
            </w:r>
          </w:p>
        </w:tc>
      </w:tr>
      <w:tr w:rsidR="00C609D9" w:rsidRPr="009D5577" w14:paraId="3EAF06B3" w14:textId="77777777">
        <w:trPr>
          <w:trHeight w:val="734"/>
        </w:trPr>
        <w:tc>
          <w:tcPr>
            <w:tcW w:w="9367" w:type="dxa"/>
            <w:gridSpan w:val="4"/>
            <w:tcBorders>
              <w:top w:val="single" w:sz="4" w:space="0" w:color="000000"/>
              <w:left w:val="single" w:sz="4" w:space="0" w:color="000000"/>
              <w:right w:val="single" w:sz="4" w:space="0" w:color="000000"/>
            </w:tcBorders>
          </w:tcPr>
          <w:p w14:paraId="56663893" w14:textId="77777777" w:rsidR="00C609D9" w:rsidRPr="004A7061" w:rsidRDefault="00C609D9" w:rsidP="001453B1">
            <w:pPr>
              <w:pStyle w:val="TableParagraph"/>
              <w:spacing w:before="1"/>
              <w:ind w:left="0"/>
              <w:rPr>
                <w:b/>
                <w:sz w:val="20"/>
                <w:lang w:val="fr-CA"/>
              </w:rPr>
            </w:pPr>
            <w:permStart w:id="1435980637" w:edGrp="everyone" w:colFirst="0" w:colLast="0"/>
          </w:p>
          <w:p w14:paraId="3A294C8A" w14:textId="77777777" w:rsidR="00C609D9" w:rsidRPr="004A7061" w:rsidRDefault="00C609D9" w:rsidP="001453B1">
            <w:pPr>
              <w:pStyle w:val="TableParagraph"/>
              <w:spacing w:before="1"/>
              <w:ind w:left="0"/>
              <w:rPr>
                <w:b/>
                <w:sz w:val="20"/>
                <w:lang w:val="fr-CA"/>
              </w:rPr>
            </w:pPr>
          </w:p>
          <w:p w14:paraId="4CA5111C" w14:textId="454CC07D" w:rsidR="00C609D9" w:rsidRPr="004A7061" w:rsidRDefault="00C609D9" w:rsidP="001453B1">
            <w:pPr>
              <w:pStyle w:val="TableParagraph"/>
              <w:spacing w:before="1"/>
              <w:ind w:left="0"/>
              <w:rPr>
                <w:b/>
                <w:sz w:val="20"/>
                <w:lang w:val="fr-CA"/>
              </w:rPr>
            </w:pPr>
          </w:p>
          <w:p w14:paraId="2C815553" w14:textId="78B329CA" w:rsidR="00ED0A09" w:rsidRPr="004A7061" w:rsidRDefault="00ED0A09" w:rsidP="001453B1">
            <w:pPr>
              <w:pStyle w:val="TableParagraph"/>
              <w:spacing w:before="1"/>
              <w:ind w:left="0"/>
              <w:rPr>
                <w:b/>
                <w:sz w:val="20"/>
                <w:lang w:val="fr-CA"/>
              </w:rPr>
            </w:pPr>
          </w:p>
          <w:p w14:paraId="0C572605" w14:textId="065A3635" w:rsidR="00ED0A09" w:rsidRPr="004A7061" w:rsidRDefault="00ED0A09" w:rsidP="001453B1">
            <w:pPr>
              <w:pStyle w:val="TableParagraph"/>
              <w:spacing w:before="1"/>
              <w:ind w:left="0"/>
              <w:rPr>
                <w:b/>
                <w:sz w:val="20"/>
                <w:lang w:val="fr-CA"/>
              </w:rPr>
            </w:pPr>
          </w:p>
          <w:p w14:paraId="4DDE3F0F" w14:textId="77777777" w:rsidR="00ED0A09" w:rsidRPr="004A7061" w:rsidRDefault="00ED0A09" w:rsidP="001453B1">
            <w:pPr>
              <w:pStyle w:val="TableParagraph"/>
              <w:spacing w:before="1"/>
              <w:ind w:left="0"/>
              <w:rPr>
                <w:b/>
                <w:sz w:val="20"/>
                <w:lang w:val="fr-CA"/>
              </w:rPr>
            </w:pPr>
          </w:p>
          <w:p w14:paraId="3410E409" w14:textId="77777777" w:rsidR="00C609D9" w:rsidRPr="004A7061" w:rsidRDefault="00C609D9" w:rsidP="001453B1">
            <w:pPr>
              <w:pStyle w:val="TableParagraph"/>
              <w:spacing w:before="1"/>
              <w:ind w:left="0"/>
              <w:rPr>
                <w:b/>
                <w:sz w:val="20"/>
                <w:lang w:val="fr-CA"/>
              </w:rPr>
            </w:pPr>
          </w:p>
          <w:p w14:paraId="00121278" w14:textId="77777777" w:rsidR="00C609D9" w:rsidRPr="004A7061" w:rsidRDefault="00C609D9" w:rsidP="001453B1">
            <w:pPr>
              <w:pStyle w:val="TableParagraph"/>
              <w:spacing w:before="1"/>
              <w:ind w:left="0"/>
              <w:rPr>
                <w:b/>
                <w:sz w:val="20"/>
                <w:lang w:val="fr-CA"/>
              </w:rPr>
            </w:pPr>
          </w:p>
          <w:p w14:paraId="0733E7F5" w14:textId="77777777" w:rsidR="00C609D9" w:rsidRPr="004A7061" w:rsidRDefault="00C609D9" w:rsidP="001453B1">
            <w:pPr>
              <w:pStyle w:val="TableParagraph"/>
              <w:spacing w:before="1"/>
              <w:ind w:left="0"/>
              <w:rPr>
                <w:b/>
                <w:sz w:val="20"/>
                <w:lang w:val="fr-CA"/>
              </w:rPr>
            </w:pPr>
          </w:p>
          <w:p w14:paraId="26A6A400" w14:textId="77777777" w:rsidR="008754F8" w:rsidRPr="004A7061" w:rsidRDefault="008754F8" w:rsidP="001453B1">
            <w:pPr>
              <w:pStyle w:val="TableParagraph"/>
              <w:spacing w:before="1"/>
              <w:ind w:left="0"/>
              <w:rPr>
                <w:b/>
                <w:sz w:val="20"/>
                <w:lang w:val="fr-CA"/>
              </w:rPr>
            </w:pPr>
          </w:p>
          <w:p w14:paraId="10B3FCE8" w14:textId="77777777" w:rsidR="008754F8" w:rsidRPr="004A7061" w:rsidRDefault="008754F8" w:rsidP="001453B1">
            <w:pPr>
              <w:pStyle w:val="TableParagraph"/>
              <w:spacing w:before="1"/>
              <w:ind w:left="0"/>
              <w:rPr>
                <w:b/>
                <w:sz w:val="20"/>
                <w:lang w:val="fr-CA"/>
              </w:rPr>
            </w:pPr>
          </w:p>
          <w:p w14:paraId="07A30FD8" w14:textId="77777777" w:rsidR="008754F8" w:rsidRPr="004A7061" w:rsidRDefault="008754F8" w:rsidP="001453B1">
            <w:pPr>
              <w:pStyle w:val="TableParagraph"/>
              <w:spacing w:before="1"/>
              <w:ind w:left="0"/>
              <w:rPr>
                <w:b/>
                <w:sz w:val="20"/>
                <w:lang w:val="fr-CA"/>
              </w:rPr>
            </w:pPr>
          </w:p>
          <w:p w14:paraId="53D531C7" w14:textId="77777777" w:rsidR="008754F8" w:rsidRPr="004A7061" w:rsidRDefault="008754F8" w:rsidP="001453B1">
            <w:pPr>
              <w:pStyle w:val="TableParagraph"/>
              <w:spacing w:before="1"/>
              <w:ind w:left="0"/>
              <w:rPr>
                <w:b/>
                <w:sz w:val="20"/>
                <w:lang w:val="fr-CA"/>
              </w:rPr>
            </w:pPr>
          </w:p>
          <w:p w14:paraId="18D85A6D" w14:textId="16672712" w:rsidR="008754F8" w:rsidRPr="004A7061" w:rsidRDefault="008754F8" w:rsidP="001453B1">
            <w:pPr>
              <w:pStyle w:val="TableParagraph"/>
              <w:spacing w:before="1"/>
              <w:ind w:left="0"/>
              <w:rPr>
                <w:b/>
                <w:sz w:val="20"/>
                <w:lang w:val="fr-CA"/>
              </w:rPr>
            </w:pPr>
          </w:p>
          <w:p w14:paraId="0E529D02" w14:textId="77777777" w:rsidR="008754F8" w:rsidRPr="004A7061" w:rsidRDefault="008754F8" w:rsidP="001453B1">
            <w:pPr>
              <w:pStyle w:val="TableParagraph"/>
              <w:spacing w:before="1"/>
              <w:ind w:left="0"/>
              <w:rPr>
                <w:b/>
                <w:sz w:val="20"/>
                <w:lang w:val="fr-CA"/>
              </w:rPr>
            </w:pPr>
          </w:p>
          <w:p w14:paraId="37DD450E" w14:textId="3F11D1A1" w:rsidR="008754F8" w:rsidRPr="004A7061" w:rsidRDefault="008754F8" w:rsidP="008754F8">
            <w:pPr>
              <w:pStyle w:val="TableParagraph"/>
              <w:spacing w:before="1"/>
              <w:ind w:left="0"/>
              <w:rPr>
                <w:b/>
                <w:sz w:val="20"/>
                <w:lang w:val="fr-CA"/>
              </w:rPr>
            </w:pPr>
          </w:p>
        </w:tc>
      </w:tr>
      <w:permEnd w:id="1435980637"/>
      <w:tr w:rsidR="00C609D9" w:rsidRPr="009D5577" w14:paraId="1D080EBC" w14:textId="77777777" w:rsidTr="00027170">
        <w:trPr>
          <w:trHeight w:val="734"/>
        </w:trPr>
        <w:tc>
          <w:tcPr>
            <w:tcW w:w="9367" w:type="dxa"/>
            <w:gridSpan w:val="4"/>
            <w:tcBorders>
              <w:top w:val="single" w:sz="4" w:space="0" w:color="000000"/>
              <w:left w:val="single" w:sz="4" w:space="0" w:color="000000"/>
              <w:bottom w:val="single" w:sz="24" w:space="0" w:color="000000"/>
              <w:right w:val="single" w:sz="4" w:space="0" w:color="000000"/>
            </w:tcBorders>
            <w:shd w:val="clear" w:color="auto" w:fill="D9D9D9" w:themeFill="background1" w:themeFillShade="D9"/>
          </w:tcPr>
          <w:p w14:paraId="5929FED6" w14:textId="4569E423" w:rsidR="00C609D9" w:rsidRPr="004A7061" w:rsidRDefault="00C609D9" w:rsidP="00C609D9">
            <w:pPr>
              <w:pStyle w:val="TableParagraph"/>
              <w:spacing w:before="1"/>
              <w:ind w:left="2827"/>
              <w:rPr>
                <w:sz w:val="20"/>
                <w:lang w:val="fr-CA"/>
              </w:rPr>
            </w:pPr>
            <w:r w:rsidRPr="004A7061">
              <w:rPr>
                <w:b/>
                <w:sz w:val="20"/>
                <w:lang w:val="fr-CA"/>
              </w:rPr>
              <w:t xml:space="preserve">C3: </w:t>
            </w:r>
            <w:r w:rsidR="00217880" w:rsidRPr="004A7061">
              <w:rPr>
                <w:b/>
                <w:sz w:val="20"/>
                <w:lang w:val="fr-CA"/>
              </w:rPr>
              <w:t xml:space="preserve">Dialogue McGill </w:t>
            </w:r>
            <w:r w:rsidR="003E0D58" w:rsidRPr="004A7061">
              <w:rPr>
                <w:b/>
                <w:sz w:val="20"/>
                <w:lang w:val="fr-CA"/>
              </w:rPr>
              <w:t>dossier de fonds</w:t>
            </w:r>
            <w:r w:rsidRPr="004A7061">
              <w:rPr>
                <w:b/>
                <w:sz w:val="20"/>
                <w:lang w:val="fr-CA"/>
              </w:rPr>
              <w:t xml:space="preserve"> </w:t>
            </w:r>
            <w:r w:rsidRPr="004A7061">
              <w:rPr>
                <w:sz w:val="20"/>
                <w:lang w:val="fr-CA"/>
              </w:rPr>
              <w:t>(</w:t>
            </w:r>
            <w:r w:rsidR="003E0D58" w:rsidRPr="004A7061">
              <w:rPr>
                <w:sz w:val="20"/>
                <w:lang w:val="fr-CA"/>
              </w:rPr>
              <w:t xml:space="preserve">max. </w:t>
            </w:r>
            <w:r w:rsidRPr="004A7061">
              <w:rPr>
                <w:sz w:val="20"/>
                <w:lang w:val="fr-CA"/>
              </w:rPr>
              <w:t xml:space="preserve">150 </w:t>
            </w:r>
            <w:r w:rsidR="003E0D58" w:rsidRPr="004A7061">
              <w:rPr>
                <w:sz w:val="20"/>
                <w:lang w:val="fr-CA"/>
              </w:rPr>
              <w:t>mots</w:t>
            </w:r>
            <w:r w:rsidRPr="004A7061">
              <w:rPr>
                <w:sz w:val="20"/>
                <w:lang w:val="fr-CA"/>
              </w:rPr>
              <w:t>)</w:t>
            </w:r>
          </w:p>
          <w:p w14:paraId="4224E8E9" w14:textId="18EE872E" w:rsidR="003E0D58" w:rsidRPr="004A7061" w:rsidRDefault="003E0D58" w:rsidP="007C4E09">
            <w:pPr>
              <w:pStyle w:val="TableParagraph"/>
              <w:spacing w:before="123" w:line="357" w:lineRule="auto"/>
              <w:ind w:right="140"/>
              <w:rPr>
                <w:b/>
                <w:sz w:val="20"/>
                <w:lang w:val="fr-CA"/>
              </w:rPr>
            </w:pPr>
            <w:r w:rsidRPr="004A7061">
              <w:rPr>
                <w:i/>
                <w:sz w:val="20"/>
                <w:lang w:val="fr-CA"/>
              </w:rPr>
              <w:t>Énumérez les projets passes et futures finances par Dialogue McGill, ainsi que l’implication dans des activités reliées (ex. Conférence de Dialogue McGill, supervision d’étudiants finances par Dial</w:t>
            </w:r>
            <w:r w:rsidR="006C0AA8">
              <w:rPr>
                <w:i/>
                <w:sz w:val="20"/>
                <w:lang w:val="fr-CA"/>
              </w:rPr>
              <w:t>o</w:t>
            </w:r>
            <w:r w:rsidRPr="004A7061">
              <w:rPr>
                <w:i/>
                <w:sz w:val="20"/>
                <w:lang w:val="fr-CA"/>
              </w:rPr>
              <w:t xml:space="preserve">gue McGill). </w:t>
            </w:r>
          </w:p>
        </w:tc>
      </w:tr>
      <w:tr w:rsidR="00C609D9" w:rsidRPr="009D5577" w14:paraId="449B84FD" w14:textId="77777777" w:rsidTr="00027170">
        <w:trPr>
          <w:trHeight w:val="734"/>
        </w:trPr>
        <w:tc>
          <w:tcPr>
            <w:tcW w:w="9367" w:type="dxa"/>
            <w:gridSpan w:val="4"/>
            <w:tcBorders>
              <w:top w:val="single" w:sz="24" w:space="0" w:color="000000"/>
              <w:left w:val="single" w:sz="4" w:space="0" w:color="000000"/>
              <w:bottom w:val="single" w:sz="18" w:space="0" w:color="auto"/>
              <w:right w:val="single" w:sz="4" w:space="0" w:color="000000"/>
            </w:tcBorders>
          </w:tcPr>
          <w:p w14:paraId="56A37978" w14:textId="77777777" w:rsidR="00C609D9" w:rsidRPr="004A7061" w:rsidRDefault="00C609D9" w:rsidP="001453B1">
            <w:pPr>
              <w:pStyle w:val="TableParagraph"/>
              <w:spacing w:before="1"/>
              <w:ind w:left="0"/>
              <w:rPr>
                <w:b/>
                <w:sz w:val="20"/>
                <w:lang w:val="fr-CA"/>
              </w:rPr>
            </w:pPr>
            <w:permStart w:id="664344914" w:edGrp="everyone" w:colFirst="0" w:colLast="0"/>
          </w:p>
          <w:p w14:paraId="09D3F103" w14:textId="77777777" w:rsidR="00C609D9" w:rsidRPr="004A7061" w:rsidRDefault="00C609D9" w:rsidP="001453B1">
            <w:pPr>
              <w:pStyle w:val="TableParagraph"/>
              <w:spacing w:before="1"/>
              <w:ind w:left="0"/>
              <w:rPr>
                <w:b/>
                <w:sz w:val="20"/>
                <w:lang w:val="fr-CA"/>
              </w:rPr>
            </w:pPr>
          </w:p>
          <w:p w14:paraId="700CBFC9" w14:textId="6225F7F1" w:rsidR="00C609D9" w:rsidRPr="004A7061" w:rsidRDefault="00C609D9" w:rsidP="00A24D56">
            <w:pPr>
              <w:pStyle w:val="TableParagraph"/>
              <w:spacing w:before="1"/>
              <w:ind w:left="0"/>
              <w:rPr>
                <w:b/>
                <w:sz w:val="20"/>
                <w:lang w:val="fr-CA"/>
              </w:rPr>
            </w:pPr>
          </w:p>
          <w:p w14:paraId="65A5BC0E" w14:textId="222C4752" w:rsidR="00ED0A09" w:rsidRPr="004A7061" w:rsidRDefault="00ED0A09" w:rsidP="00A24D56">
            <w:pPr>
              <w:pStyle w:val="TableParagraph"/>
              <w:spacing w:before="1"/>
              <w:ind w:left="0"/>
              <w:rPr>
                <w:b/>
                <w:sz w:val="20"/>
                <w:lang w:val="fr-CA"/>
              </w:rPr>
            </w:pPr>
          </w:p>
          <w:p w14:paraId="17B8CD4A" w14:textId="27A841B6" w:rsidR="00ED0A09" w:rsidRPr="004A7061" w:rsidRDefault="00ED0A09" w:rsidP="00A24D56">
            <w:pPr>
              <w:pStyle w:val="TableParagraph"/>
              <w:spacing w:before="1"/>
              <w:ind w:left="0"/>
              <w:rPr>
                <w:b/>
                <w:sz w:val="20"/>
                <w:lang w:val="fr-CA"/>
              </w:rPr>
            </w:pPr>
          </w:p>
          <w:p w14:paraId="7CEDB4EF" w14:textId="646FEF9E" w:rsidR="00ED0A09" w:rsidRPr="004A7061" w:rsidRDefault="00ED0A09" w:rsidP="00A24D56">
            <w:pPr>
              <w:pStyle w:val="TableParagraph"/>
              <w:spacing w:before="1"/>
              <w:ind w:left="0"/>
              <w:rPr>
                <w:b/>
                <w:sz w:val="20"/>
                <w:lang w:val="fr-CA"/>
              </w:rPr>
            </w:pPr>
          </w:p>
          <w:p w14:paraId="35486374" w14:textId="738665EB" w:rsidR="002F172F" w:rsidRPr="004A7061" w:rsidRDefault="002F172F" w:rsidP="00A24D56">
            <w:pPr>
              <w:pStyle w:val="TableParagraph"/>
              <w:spacing w:before="1"/>
              <w:ind w:left="0"/>
              <w:rPr>
                <w:b/>
                <w:sz w:val="20"/>
                <w:lang w:val="fr-CA"/>
              </w:rPr>
            </w:pPr>
          </w:p>
          <w:p w14:paraId="0600DAF1" w14:textId="1033F098" w:rsidR="002F172F" w:rsidRPr="004A7061" w:rsidRDefault="002F172F" w:rsidP="00A24D56">
            <w:pPr>
              <w:pStyle w:val="TableParagraph"/>
              <w:spacing w:before="1"/>
              <w:ind w:left="0"/>
              <w:rPr>
                <w:b/>
                <w:sz w:val="20"/>
                <w:lang w:val="fr-CA"/>
              </w:rPr>
            </w:pPr>
          </w:p>
          <w:p w14:paraId="33A1BEB4" w14:textId="677D825F" w:rsidR="002F172F" w:rsidRPr="004A7061" w:rsidRDefault="002F172F" w:rsidP="00A24D56">
            <w:pPr>
              <w:pStyle w:val="TableParagraph"/>
              <w:spacing w:before="1"/>
              <w:ind w:left="0"/>
              <w:rPr>
                <w:b/>
                <w:sz w:val="20"/>
                <w:lang w:val="fr-CA"/>
              </w:rPr>
            </w:pPr>
          </w:p>
          <w:p w14:paraId="54FF74FD" w14:textId="676D62B4" w:rsidR="002F172F" w:rsidRPr="004A7061" w:rsidRDefault="002F172F" w:rsidP="00A24D56">
            <w:pPr>
              <w:pStyle w:val="TableParagraph"/>
              <w:spacing w:before="1"/>
              <w:ind w:left="0"/>
              <w:rPr>
                <w:b/>
                <w:sz w:val="20"/>
                <w:lang w:val="fr-CA"/>
              </w:rPr>
            </w:pPr>
          </w:p>
          <w:p w14:paraId="6A70849B" w14:textId="77777777" w:rsidR="002F172F" w:rsidRPr="004A7061" w:rsidRDefault="002F172F" w:rsidP="00A24D56">
            <w:pPr>
              <w:pStyle w:val="TableParagraph"/>
              <w:spacing w:before="1"/>
              <w:ind w:left="0"/>
              <w:rPr>
                <w:b/>
                <w:sz w:val="20"/>
                <w:lang w:val="fr-CA"/>
              </w:rPr>
            </w:pPr>
          </w:p>
          <w:p w14:paraId="1D5B8803" w14:textId="5B7DAE8F" w:rsidR="00ED0A09" w:rsidRPr="004A7061" w:rsidRDefault="00ED0A09" w:rsidP="00A24D56">
            <w:pPr>
              <w:pStyle w:val="TableParagraph"/>
              <w:spacing w:before="1"/>
              <w:ind w:left="0"/>
              <w:rPr>
                <w:b/>
                <w:sz w:val="20"/>
                <w:lang w:val="fr-CA"/>
              </w:rPr>
            </w:pPr>
          </w:p>
          <w:p w14:paraId="7F9E8B1F" w14:textId="77777777" w:rsidR="00ED0A09" w:rsidRPr="004A7061" w:rsidRDefault="00ED0A09" w:rsidP="00A24D56">
            <w:pPr>
              <w:pStyle w:val="TableParagraph"/>
              <w:spacing w:before="1"/>
              <w:ind w:left="0"/>
              <w:rPr>
                <w:b/>
                <w:sz w:val="20"/>
                <w:lang w:val="fr-CA"/>
              </w:rPr>
            </w:pPr>
          </w:p>
          <w:p w14:paraId="7D71F216" w14:textId="17613C7E" w:rsidR="007D203A" w:rsidRPr="004A7061" w:rsidRDefault="007D203A" w:rsidP="00A24D56">
            <w:pPr>
              <w:pStyle w:val="TableParagraph"/>
              <w:spacing w:before="1"/>
              <w:ind w:left="0"/>
              <w:rPr>
                <w:b/>
                <w:sz w:val="20"/>
                <w:lang w:val="fr-CA"/>
              </w:rPr>
            </w:pPr>
          </w:p>
          <w:p w14:paraId="085A630D" w14:textId="0E96A2D2" w:rsidR="007D203A" w:rsidRPr="004A7061" w:rsidRDefault="007D203A" w:rsidP="00A24D56">
            <w:pPr>
              <w:pStyle w:val="TableParagraph"/>
              <w:spacing w:before="1"/>
              <w:ind w:left="0"/>
              <w:rPr>
                <w:b/>
                <w:sz w:val="20"/>
                <w:lang w:val="fr-CA"/>
              </w:rPr>
            </w:pPr>
          </w:p>
          <w:p w14:paraId="43F11580" w14:textId="12D2A6B8" w:rsidR="007D203A" w:rsidRPr="004A7061" w:rsidRDefault="007D203A" w:rsidP="00A24D56">
            <w:pPr>
              <w:pStyle w:val="TableParagraph"/>
              <w:spacing w:before="1"/>
              <w:ind w:left="0"/>
              <w:rPr>
                <w:b/>
                <w:sz w:val="20"/>
                <w:lang w:val="fr-CA"/>
              </w:rPr>
            </w:pPr>
          </w:p>
          <w:p w14:paraId="3652A4CE" w14:textId="1B894303" w:rsidR="007D203A" w:rsidRPr="004A7061" w:rsidRDefault="007D203A" w:rsidP="00A24D56">
            <w:pPr>
              <w:pStyle w:val="TableParagraph"/>
              <w:spacing w:before="1"/>
              <w:ind w:left="0"/>
              <w:rPr>
                <w:b/>
                <w:sz w:val="20"/>
                <w:lang w:val="fr-CA"/>
              </w:rPr>
            </w:pPr>
          </w:p>
          <w:p w14:paraId="7BDC8B33" w14:textId="56D51DCF" w:rsidR="007D203A" w:rsidRPr="004A7061" w:rsidRDefault="007D203A" w:rsidP="00A24D56">
            <w:pPr>
              <w:pStyle w:val="TableParagraph"/>
              <w:spacing w:before="1"/>
              <w:ind w:left="0"/>
              <w:rPr>
                <w:b/>
                <w:sz w:val="20"/>
                <w:lang w:val="fr-CA"/>
              </w:rPr>
            </w:pPr>
          </w:p>
          <w:p w14:paraId="48E578D2" w14:textId="77777777" w:rsidR="007D203A" w:rsidRPr="004A7061" w:rsidRDefault="007D203A" w:rsidP="00A24D56">
            <w:pPr>
              <w:pStyle w:val="TableParagraph"/>
              <w:spacing w:before="1"/>
              <w:ind w:left="0"/>
              <w:rPr>
                <w:b/>
                <w:sz w:val="20"/>
                <w:lang w:val="fr-CA"/>
              </w:rPr>
            </w:pPr>
          </w:p>
          <w:p w14:paraId="1B3E6AFF" w14:textId="34267868" w:rsidR="00A24D56" w:rsidRPr="004A7061" w:rsidRDefault="00A24D56" w:rsidP="00A24D56">
            <w:pPr>
              <w:pStyle w:val="TableParagraph"/>
              <w:spacing w:before="1"/>
              <w:ind w:left="0"/>
              <w:rPr>
                <w:b/>
                <w:sz w:val="20"/>
                <w:lang w:val="fr-CA"/>
              </w:rPr>
            </w:pPr>
          </w:p>
        </w:tc>
      </w:tr>
      <w:permEnd w:id="664344914"/>
    </w:tbl>
    <w:p w14:paraId="172A3634" w14:textId="5021CCF7" w:rsidR="00896856" w:rsidRPr="004A7061" w:rsidRDefault="00896856" w:rsidP="00A24D56">
      <w:pPr>
        <w:rPr>
          <w:lang w:val="fr-CA"/>
        </w:rPr>
      </w:pPr>
    </w:p>
    <w:p w14:paraId="3BC0FEAA" w14:textId="75F69EEA" w:rsidR="00A6420E" w:rsidRPr="004A7061" w:rsidRDefault="00A6420E" w:rsidP="00A6420E">
      <w:pPr>
        <w:rPr>
          <w:lang w:val="fr-CA"/>
        </w:rPr>
      </w:pPr>
    </w:p>
    <w:p w14:paraId="113B6B13" w14:textId="2F877951" w:rsidR="00A6420E" w:rsidRPr="004A7061" w:rsidRDefault="00A6420E" w:rsidP="00A6420E">
      <w:pPr>
        <w:rPr>
          <w:lang w:val="fr-CA"/>
        </w:rPr>
      </w:pPr>
    </w:p>
    <w:p w14:paraId="7B45E1DA" w14:textId="42F668B3" w:rsidR="00A6420E" w:rsidRPr="004A7061" w:rsidRDefault="00A6420E" w:rsidP="00A6420E">
      <w:pPr>
        <w:rPr>
          <w:lang w:val="fr-CA"/>
        </w:rPr>
      </w:pPr>
    </w:p>
    <w:p w14:paraId="021B624A" w14:textId="6F965A64" w:rsidR="00A6420E" w:rsidRPr="004A7061" w:rsidRDefault="00A6420E" w:rsidP="00A6420E">
      <w:pPr>
        <w:rPr>
          <w:lang w:val="fr-CA"/>
        </w:rPr>
      </w:pPr>
    </w:p>
    <w:p w14:paraId="7616A04B" w14:textId="36F72E73" w:rsidR="00A6420E" w:rsidRPr="004A7061" w:rsidRDefault="00A6420E" w:rsidP="00A6420E">
      <w:pPr>
        <w:rPr>
          <w:lang w:val="fr-CA"/>
        </w:rPr>
      </w:pPr>
    </w:p>
    <w:p w14:paraId="43BDD069" w14:textId="63F135CB" w:rsidR="00A6420E" w:rsidRPr="004A7061" w:rsidRDefault="00A6420E" w:rsidP="00A6420E">
      <w:pPr>
        <w:rPr>
          <w:lang w:val="fr-CA"/>
        </w:rPr>
      </w:pPr>
    </w:p>
    <w:p w14:paraId="14115CB4" w14:textId="0819DC9F" w:rsidR="00A6420E" w:rsidRPr="004A7061" w:rsidRDefault="00A6420E" w:rsidP="00A6420E">
      <w:pPr>
        <w:adjustRightInd w:val="0"/>
        <w:jc w:val="center"/>
        <w:rPr>
          <w:rFonts w:ascii="Arial" w:eastAsia="Times New Roman" w:hAnsi="Arial" w:cs="Arial"/>
          <w:b/>
          <w:sz w:val="28"/>
          <w:szCs w:val="28"/>
          <w:lang w:val="fr-CA" w:eastAsia="fr-CA" w:bidi="ar-SA"/>
        </w:rPr>
      </w:pPr>
      <w:r w:rsidRPr="004A7061">
        <w:rPr>
          <w:lang w:val="fr-CA"/>
        </w:rPr>
        <w:tab/>
      </w:r>
      <w:r w:rsidRPr="004A7061">
        <w:rPr>
          <w:rFonts w:ascii="Arial" w:hAnsi="Arial" w:cs="Arial"/>
          <w:b/>
          <w:sz w:val="28"/>
          <w:szCs w:val="28"/>
          <w:lang w:val="fr-CA"/>
        </w:rPr>
        <w:t xml:space="preserve">ANNEX 1: </w:t>
      </w:r>
      <w:r w:rsidR="003E0D58" w:rsidRPr="004A7061">
        <w:rPr>
          <w:rFonts w:ascii="Arial" w:hAnsi="Arial" w:cs="Arial"/>
          <w:b/>
          <w:sz w:val="28"/>
          <w:szCs w:val="28"/>
          <w:lang w:val="fr-CA"/>
        </w:rPr>
        <w:t xml:space="preserve">DÉPENSES ADMISSIBLES </w:t>
      </w:r>
      <w:r w:rsidRPr="004A7061">
        <w:rPr>
          <w:rFonts w:ascii="Arial" w:hAnsi="Arial" w:cs="Arial"/>
          <w:b/>
          <w:sz w:val="28"/>
          <w:szCs w:val="28"/>
          <w:lang w:val="fr-CA"/>
        </w:rPr>
        <w:t>2021-2023</w:t>
      </w:r>
    </w:p>
    <w:p w14:paraId="791E12DE" w14:textId="77777777" w:rsidR="00A6420E" w:rsidRPr="004A7061" w:rsidRDefault="00A6420E" w:rsidP="00A6420E">
      <w:pPr>
        <w:pStyle w:val="BodyText"/>
        <w:jc w:val="both"/>
        <w:rPr>
          <w:rFonts w:ascii="Arial" w:hAnsi="Arial" w:cs="Arial"/>
          <w:lang w:val="fr-CA"/>
        </w:rPr>
      </w:pPr>
    </w:p>
    <w:p w14:paraId="11C6D8AB" w14:textId="77777777" w:rsidR="00A6420E" w:rsidRPr="004A7061" w:rsidRDefault="00A6420E" w:rsidP="00A6420E">
      <w:pPr>
        <w:pStyle w:val="BodyText"/>
        <w:jc w:val="both"/>
        <w:rPr>
          <w:rFonts w:ascii="Arial" w:hAnsi="Arial" w:cs="Arial"/>
          <w:b/>
          <w:sz w:val="10"/>
          <w:szCs w:val="1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A6420E" w:rsidRPr="004A7061" w14:paraId="4403BA6B" w14:textId="77777777" w:rsidTr="00A6420E">
        <w:tc>
          <w:tcPr>
            <w:tcW w:w="8862" w:type="dxa"/>
            <w:tcBorders>
              <w:top w:val="single" w:sz="4" w:space="0" w:color="auto"/>
              <w:left w:val="single" w:sz="4" w:space="0" w:color="auto"/>
              <w:bottom w:val="nil"/>
              <w:right w:val="single" w:sz="4" w:space="0" w:color="auto"/>
            </w:tcBorders>
          </w:tcPr>
          <w:p w14:paraId="1472E214" w14:textId="77777777" w:rsidR="00A6420E" w:rsidRPr="004A7061" w:rsidRDefault="00A6420E">
            <w:pPr>
              <w:pStyle w:val="BodyText"/>
              <w:jc w:val="center"/>
              <w:rPr>
                <w:rFonts w:ascii="Arial" w:hAnsi="Arial" w:cs="Arial"/>
                <w:b/>
                <w:lang w:val="fr-CA"/>
              </w:rPr>
            </w:pPr>
          </w:p>
          <w:p w14:paraId="1657D775" w14:textId="25529B25" w:rsidR="00A6420E" w:rsidRPr="004A7061" w:rsidRDefault="003E0D58">
            <w:pPr>
              <w:pStyle w:val="BodyText"/>
              <w:jc w:val="center"/>
              <w:rPr>
                <w:rFonts w:ascii="Arial" w:hAnsi="Arial" w:cs="Arial"/>
                <w:b/>
                <w:lang w:val="fr-CA"/>
              </w:rPr>
            </w:pPr>
            <w:r w:rsidRPr="004A7061">
              <w:rPr>
                <w:rFonts w:ascii="Arial" w:hAnsi="Arial" w:cs="Arial"/>
                <w:b/>
                <w:lang w:val="fr-CA"/>
              </w:rPr>
              <w:t>Exigences relatives aux rapports financiers</w:t>
            </w:r>
          </w:p>
          <w:p w14:paraId="42F17434" w14:textId="77777777" w:rsidR="00A6420E" w:rsidRPr="004A7061" w:rsidRDefault="00A6420E">
            <w:pPr>
              <w:pStyle w:val="BodyText"/>
              <w:jc w:val="both"/>
              <w:rPr>
                <w:rFonts w:ascii="Arial" w:hAnsi="Arial" w:cs="Arial"/>
                <w:lang w:val="fr-CA"/>
              </w:rPr>
            </w:pPr>
          </w:p>
        </w:tc>
      </w:tr>
      <w:tr w:rsidR="00A6420E" w:rsidRPr="009D5577" w14:paraId="02143300" w14:textId="77777777" w:rsidTr="00A6420E">
        <w:tc>
          <w:tcPr>
            <w:tcW w:w="8862" w:type="dxa"/>
            <w:tcBorders>
              <w:top w:val="nil"/>
              <w:left w:val="single" w:sz="4" w:space="0" w:color="auto"/>
              <w:bottom w:val="nil"/>
              <w:right w:val="single" w:sz="4" w:space="0" w:color="auto"/>
            </w:tcBorders>
          </w:tcPr>
          <w:p w14:paraId="1A8AC5C8" w14:textId="47EB7350" w:rsidR="003E0D58" w:rsidRPr="004A7061" w:rsidRDefault="003E0D58">
            <w:pPr>
              <w:pStyle w:val="BodyText"/>
              <w:jc w:val="both"/>
              <w:rPr>
                <w:rFonts w:ascii="Arial" w:hAnsi="Arial" w:cs="Arial"/>
                <w:lang w:val="fr-CA"/>
              </w:rPr>
            </w:pPr>
            <w:r w:rsidRPr="004A7061">
              <w:rPr>
                <w:rFonts w:ascii="Arial" w:hAnsi="Arial" w:cs="Arial"/>
                <w:lang w:val="fr-CA"/>
              </w:rPr>
              <w:t>Une feu</w:t>
            </w:r>
            <w:r w:rsidR="00897D83" w:rsidRPr="004A7061">
              <w:rPr>
                <w:rFonts w:ascii="Arial" w:hAnsi="Arial" w:cs="Arial"/>
                <w:lang w:val="fr-CA"/>
              </w:rPr>
              <w:t>ille de calcul su les prévisions de trésorerie et le relevé de dépenses (onglets 1a</w:t>
            </w:r>
            <w:r w:rsidR="006C0AA8" w:rsidRPr="004A7061">
              <w:rPr>
                <w:rFonts w:ascii="Arial" w:hAnsi="Arial" w:cs="Arial"/>
                <w:lang w:val="fr-CA"/>
              </w:rPr>
              <w:t xml:space="preserve"> « Budget</w:t>
            </w:r>
            <w:r w:rsidR="00897D83" w:rsidRPr="004A7061">
              <w:rPr>
                <w:rFonts w:ascii="Arial" w:hAnsi="Arial" w:cs="Arial"/>
                <w:lang w:val="fr-CA"/>
              </w:rPr>
              <w:t xml:space="preserve"> détaillé du projet» et onglet 1b «</w:t>
            </w:r>
            <w:r w:rsidR="004D4F46">
              <w:rPr>
                <w:rFonts w:ascii="Arial" w:hAnsi="Arial" w:cs="Arial"/>
                <w:lang w:val="fr-CA"/>
              </w:rPr>
              <w:t>PCED</w:t>
            </w:r>
            <w:r w:rsidR="00897D83" w:rsidRPr="004A7061">
              <w:rPr>
                <w:rFonts w:ascii="Arial" w:hAnsi="Arial" w:cs="Arial"/>
                <w:lang w:val="fr-CA"/>
              </w:rPr>
              <w:t xml:space="preserve"> </w:t>
            </w:r>
            <w:r w:rsidR="006C0AA8" w:rsidRPr="004A7061">
              <w:rPr>
                <w:rFonts w:ascii="Arial" w:hAnsi="Arial" w:cs="Arial"/>
                <w:lang w:val="fr-CA"/>
              </w:rPr>
              <w:t>trisannuel</w:t>
            </w:r>
            <w:r w:rsidR="00897D83" w:rsidRPr="004A7061">
              <w:rPr>
                <w:rFonts w:ascii="Arial" w:hAnsi="Arial" w:cs="Arial"/>
                <w:lang w:val="fr-CA"/>
              </w:rPr>
              <w:t xml:space="preserve">») et le document de l’établissement administrant doivent être soumis par le chercheur à l’équipe de Dialogue McGill. Pour les fonds administrés à l’extérieur de l’Université McGill, une entente de sous-subvention sera également nécessaire. </w:t>
            </w:r>
          </w:p>
          <w:p w14:paraId="2BFB3595" w14:textId="77777777" w:rsidR="00A6420E" w:rsidRPr="004A7061" w:rsidRDefault="00A6420E">
            <w:pPr>
              <w:pStyle w:val="BodyText"/>
              <w:jc w:val="both"/>
              <w:rPr>
                <w:rFonts w:ascii="Arial" w:hAnsi="Arial" w:cs="Arial"/>
                <w:lang w:val="fr-CA"/>
              </w:rPr>
            </w:pPr>
          </w:p>
          <w:p w14:paraId="5F436886" w14:textId="1CC6819E" w:rsidR="00A6420E" w:rsidRPr="004A7061" w:rsidRDefault="00897D83">
            <w:pPr>
              <w:pStyle w:val="BodyText"/>
              <w:jc w:val="both"/>
              <w:rPr>
                <w:rFonts w:ascii="Arial" w:hAnsi="Arial" w:cs="Arial"/>
                <w:lang w:val="fr-CA"/>
              </w:rPr>
            </w:pPr>
            <w:r w:rsidRPr="004A7061">
              <w:rPr>
                <w:rFonts w:ascii="Arial" w:hAnsi="Arial" w:cs="Arial"/>
                <w:lang w:val="fr-CA"/>
              </w:rPr>
              <w:t xml:space="preserve">Pour chaque période de rapport, il vous sera également demandé de remplir l’onglet 1b Prévision de trésorerie/Relevé des dépenses avec les dépenses réelles. </w:t>
            </w:r>
          </w:p>
          <w:p w14:paraId="380DBCE3" w14:textId="77777777" w:rsidR="00A6420E" w:rsidRPr="004A7061" w:rsidRDefault="00A6420E">
            <w:pPr>
              <w:pStyle w:val="BodyText"/>
              <w:jc w:val="both"/>
              <w:rPr>
                <w:rFonts w:ascii="Arial" w:hAnsi="Arial" w:cs="Arial"/>
                <w:lang w:val="fr-CA"/>
              </w:rPr>
            </w:pPr>
          </w:p>
        </w:tc>
      </w:tr>
      <w:tr w:rsidR="00A6420E" w:rsidRPr="009D5577" w14:paraId="267D6DA6" w14:textId="77777777" w:rsidTr="00A6420E">
        <w:tc>
          <w:tcPr>
            <w:tcW w:w="8862" w:type="dxa"/>
            <w:tcBorders>
              <w:top w:val="nil"/>
              <w:left w:val="single" w:sz="4" w:space="0" w:color="auto"/>
              <w:bottom w:val="single" w:sz="4" w:space="0" w:color="auto"/>
              <w:right w:val="single" w:sz="4" w:space="0" w:color="auto"/>
            </w:tcBorders>
          </w:tcPr>
          <w:p w14:paraId="412532E7" w14:textId="58483790" w:rsidR="00897D83" w:rsidRPr="004A7061" w:rsidRDefault="00897D83">
            <w:pPr>
              <w:jc w:val="both"/>
              <w:rPr>
                <w:rFonts w:ascii="Arial" w:hAnsi="Arial" w:cs="Arial"/>
                <w:lang w:val="fr-CA"/>
              </w:rPr>
            </w:pPr>
            <w:r w:rsidRPr="004A7061">
              <w:rPr>
                <w:rFonts w:ascii="Arial" w:hAnsi="Arial" w:cs="Arial"/>
                <w:lang w:val="fr-CA"/>
              </w:rPr>
              <w:t>A la fin de chaque année fiscale, il vous sera également demandé de remplir une prévision de trésorerie/ un relevé des dépenses (onglet 1b). S’il y a un écart de ±15%, vous serez demandé de remplir l’onglet 1c (Rapport d’écart) de la prévision de tréso</w:t>
            </w:r>
            <w:r w:rsidR="0094574B" w:rsidRPr="004A7061">
              <w:rPr>
                <w:rFonts w:ascii="Arial" w:hAnsi="Arial" w:cs="Arial"/>
                <w:lang w:val="fr-CA"/>
              </w:rPr>
              <w:t xml:space="preserve">rerie/ du relevé des dépenses en </w:t>
            </w:r>
            <w:r w:rsidR="006C0AA8" w:rsidRPr="004A7061">
              <w:rPr>
                <w:rFonts w:ascii="Arial" w:hAnsi="Arial" w:cs="Arial"/>
                <w:lang w:val="fr-CA"/>
              </w:rPr>
              <w:t>justifiant</w:t>
            </w:r>
            <w:r w:rsidR="0094574B" w:rsidRPr="004A7061">
              <w:rPr>
                <w:rFonts w:ascii="Arial" w:hAnsi="Arial" w:cs="Arial"/>
                <w:lang w:val="fr-CA"/>
              </w:rPr>
              <w:t xml:space="preserve"> tout écart. </w:t>
            </w:r>
          </w:p>
          <w:p w14:paraId="68FF556F" w14:textId="77777777" w:rsidR="00A6420E" w:rsidRPr="004A7061" w:rsidRDefault="00A6420E">
            <w:pPr>
              <w:jc w:val="both"/>
              <w:rPr>
                <w:rFonts w:ascii="Arial" w:hAnsi="Arial" w:cs="Arial"/>
                <w:lang w:val="fr-CA"/>
              </w:rPr>
            </w:pPr>
          </w:p>
        </w:tc>
      </w:tr>
    </w:tbl>
    <w:p w14:paraId="228F5A9E" w14:textId="77777777" w:rsidR="0094574B" w:rsidRPr="004A7061" w:rsidRDefault="0094574B" w:rsidP="00A6420E">
      <w:pPr>
        <w:pStyle w:val="BodyText"/>
        <w:jc w:val="both"/>
        <w:rPr>
          <w:rFonts w:ascii="Arial" w:hAnsi="Arial" w:cs="Arial"/>
          <w:b/>
          <w:color w:val="FF0000"/>
          <w:lang w:val="fr-CA"/>
        </w:rPr>
      </w:pPr>
    </w:p>
    <w:p w14:paraId="216DEF31" w14:textId="0A135422" w:rsidR="0094574B" w:rsidRPr="004A7061" w:rsidRDefault="0094574B" w:rsidP="00A6420E">
      <w:pPr>
        <w:pStyle w:val="BodyText"/>
        <w:jc w:val="both"/>
        <w:rPr>
          <w:rFonts w:ascii="Arial" w:hAnsi="Arial" w:cs="Arial"/>
          <w:b/>
          <w:color w:val="FF0000"/>
          <w:lang w:val="fr-CA"/>
        </w:rPr>
      </w:pPr>
      <w:r w:rsidRPr="004A7061">
        <w:rPr>
          <w:rFonts w:ascii="Arial" w:hAnsi="Arial" w:cs="Arial"/>
          <w:b/>
          <w:color w:val="FF0000"/>
          <w:lang w:val="fr-CA"/>
        </w:rPr>
        <w:t>*VEUILLEZ NOTER QUE LES DÉPENSES INDIRECTES NE SONT PAS LÉGIBLES POUR CETTE BOURSE*</w:t>
      </w:r>
    </w:p>
    <w:p w14:paraId="4915C4A4" w14:textId="77777777" w:rsidR="00A6420E" w:rsidRPr="004A7061" w:rsidRDefault="00A6420E" w:rsidP="00A6420E">
      <w:pPr>
        <w:pStyle w:val="BodyText"/>
        <w:jc w:val="both"/>
        <w:rPr>
          <w:rFonts w:ascii="Arial" w:hAnsi="Arial" w:cs="Arial"/>
          <w:b/>
          <w:color w:val="FF0000"/>
          <w:lang w:val="fr-CA"/>
        </w:rPr>
      </w:pPr>
    </w:p>
    <w:p w14:paraId="01114E96" w14:textId="0399011C" w:rsidR="0094574B" w:rsidRPr="004A7061" w:rsidRDefault="0094574B" w:rsidP="00A6420E">
      <w:pPr>
        <w:spacing w:after="120"/>
        <w:jc w:val="both"/>
        <w:rPr>
          <w:rFonts w:ascii="Arial" w:hAnsi="Arial" w:cs="Arial"/>
          <w:lang w:val="fr-CA"/>
        </w:rPr>
      </w:pPr>
      <w:r w:rsidRPr="004A7061">
        <w:rPr>
          <w:rFonts w:ascii="Arial" w:hAnsi="Arial" w:cs="Arial"/>
          <w:lang w:val="fr-CA"/>
        </w:rPr>
        <w:t xml:space="preserve">Pour les items qui ne sont pas précisés ci-dessous, les chercheurs sont </w:t>
      </w:r>
      <w:r w:rsidR="006C0AA8" w:rsidRPr="004A7061">
        <w:rPr>
          <w:rFonts w:ascii="Arial" w:hAnsi="Arial" w:cs="Arial"/>
          <w:lang w:val="fr-CA"/>
        </w:rPr>
        <w:t>fortement</w:t>
      </w:r>
      <w:r w:rsidRPr="004A7061">
        <w:rPr>
          <w:rFonts w:ascii="Arial" w:hAnsi="Arial" w:cs="Arial"/>
          <w:lang w:val="fr-CA"/>
        </w:rPr>
        <w:t xml:space="preserve"> </w:t>
      </w:r>
      <w:r w:rsidR="004D4F46" w:rsidRPr="004A7061">
        <w:rPr>
          <w:rFonts w:ascii="Arial" w:hAnsi="Arial" w:cs="Arial"/>
          <w:lang w:val="fr-CA"/>
        </w:rPr>
        <w:t>encouragés</w:t>
      </w:r>
      <w:r w:rsidRPr="004A7061">
        <w:rPr>
          <w:rFonts w:ascii="Arial" w:hAnsi="Arial" w:cs="Arial"/>
          <w:lang w:val="fr-CA"/>
        </w:rPr>
        <w:t xml:space="preserve"> à </w:t>
      </w:r>
      <w:r w:rsidR="006C0AA8" w:rsidRPr="004A7061">
        <w:rPr>
          <w:rFonts w:ascii="Arial" w:hAnsi="Arial" w:cs="Arial"/>
          <w:lang w:val="fr-CA"/>
        </w:rPr>
        <w:t>vérifier</w:t>
      </w:r>
      <w:r w:rsidRPr="004A7061">
        <w:rPr>
          <w:rFonts w:ascii="Arial" w:hAnsi="Arial" w:cs="Arial"/>
          <w:lang w:val="fr-CA"/>
        </w:rPr>
        <w:t xml:space="preserve"> si leur dépense est </w:t>
      </w:r>
      <w:r w:rsidR="006C0AA8" w:rsidRPr="004A7061">
        <w:rPr>
          <w:rFonts w:ascii="Arial" w:hAnsi="Arial" w:cs="Arial"/>
          <w:lang w:val="fr-CA"/>
        </w:rPr>
        <w:t>éligible</w:t>
      </w:r>
      <w:r w:rsidRPr="004A7061">
        <w:rPr>
          <w:rFonts w:ascii="Arial" w:hAnsi="Arial" w:cs="Arial"/>
          <w:lang w:val="fr-CA"/>
        </w:rPr>
        <w:t xml:space="preserve"> en avance en c</w:t>
      </w:r>
      <w:r w:rsidR="003E7A65" w:rsidRPr="004A7061">
        <w:rPr>
          <w:rFonts w:ascii="Arial" w:hAnsi="Arial" w:cs="Arial"/>
          <w:lang w:val="fr-CA"/>
        </w:rPr>
        <w:t>ontactant</w:t>
      </w:r>
      <w:r w:rsidRPr="004A7061">
        <w:rPr>
          <w:rFonts w:ascii="Arial" w:hAnsi="Arial" w:cs="Arial"/>
          <w:lang w:val="fr-CA"/>
        </w:rPr>
        <w:t xml:space="preserve"> l’</w:t>
      </w:r>
      <w:r w:rsidR="003E7A65" w:rsidRPr="004A7061">
        <w:rPr>
          <w:rFonts w:ascii="Arial" w:hAnsi="Arial" w:cs="Arial"/>
          <w:lang w:val="fr-CA"/>
        </w:rPr>
        <w:t>Agent</w:t>
      </w:r>
      <w:r w:rsidRPr="004A7061">
        <w:rPr>
          <w:rFonts w:ascii="Arial" w:hAnsi="Arial" w:cs="Arial"/>
          <w:lang w:val="fr-CA"/>
        </w:rPr>
        <w:t xml:space="preserve"> de la recherche, Jonathan A. Caballero à </w:t>
      </w:r>
      <w:hyperlink r:id="rId15" w:history="1">
        <w:r w:rsidRPr="004A7061">
          <w:rPr>
            <w:rStyle w:val="Hyperlink"/>
            <w:rFonts w:ascii="Arial" w:hAnsi="Arial" w:cs="Arial"/>
            <w:lang w:val="fr-CA"/>
          </w:rPr>
          <w:t>research.dialoguemcgill@mcgill.ca</w:t>
        </w:r>
      </w:hyperlink>
    </w:p>
    <w:p w14:paraId="7986AE18" w14:textId="77777777" w:rsidR="00A6420E" w:rsidRPr="004A7061" w:rsidRDefault="00A6420E" w:rsidP="00A6420E">
      <w:pPr>
        <w:spacing w:after="120"/>
        <w:jc w:val="both"/>
        <w:rPr>
          <w:rFonts w:ascii="Arial" w:hAnsi="Arial" w:cs="Arial"/>
          <w:lang w:val="fr-CA"/>
        </w:rPr>
      </w:pPr>
    </w:p>
    <w:p w14:paraId="44438C4E" w14:textId="0DAD2251" w:rsidR="00A6420E" w:rsidRPr="004A7061" w:rsidRDefault="0094574B" w:rsidP="00A6420E">
      <w:pPr>
        <w:pStyle w:val="BodyText"/>
        <w:jc w:val="both"/>
        <w:rPr>
          <w:rFonts w:ascii="Arial" w:hAnsi="Arial" w:cs="Arial"/>
          <w:b/>
          <w:lang w:val="fr-CA"/>
        </w:rPr>
      </w:pPr>
      <w:r w:rsidRPr="004A7061">
        <w:rPr>
          <w:rFonts w:ascii="Arial" w:hAnsi="Arial" w:cs="Arial"/>
          <w:b/>
          <w:lang w:val="fr-CA"/>
        </w:rPr>
        <w:t>Poste budgétaire</w:t>
      </w:r>
    </w:p>
    <w:p w14:paraId="0E621258" w14:textId="32C99812" w:rsidR="0094574B" w:rsidRPr="004A7061" w:rsidRDefault="0094574B" w:rsidP="00A6420E">
      <w:pPr>
        <w:pStyle w:val="BodyText"/>
        <w:jc w:val="both"/>
        <w:rPr>
          <w:rFonts w:ascii="Arial" w:hAnsi="Arial" w:cs="Arial"/>
          <w:lang w:val="fr-CA"/>
        </w:rPr>
      </w:pPr>
      <w:r w:rsidRPr="004A7061">
        <w:rPr>
          <w:rFonts w:ascii="Arial" w:hAnsi="Arial" w:cs="Arial"/>
          <w:lang w:val="fr-CA"/>
        </w:rPr>
        <w:t xml:space="preserve">Les fonds de contribution reçus de Santé Canada peuvent seulement être utilisés pour des dépenses </w:t>
      </w:r>
      <w:r w:rsidR="006C0AA8" w:rsidRPr="004A7061">
        <w:rPr>
          <w:rFonts w:ascii="Arial" w:hAnsi="Arial" w:cs="Arial"/>
          <w:lang w:val="fr-CA"/>
        </w:rPr>
        <w:t>directement</w:t>
      </w:r>
      <w:r w:rsidRPr="004A7061">
        <w:rPr>
          <w:rFonts w:ascii="Arial" w:hAnsi="Arial" w:cs="Arial"/>
          <w:lang w:val="fr-CA"/>
        </w:rPr>
        <w:t xml:space="preserve"> reliées aux activités approuvées pour le projet. Ce qui suit est une description des grandes catégories de dépenses éligibles sous le Programme pour les langues officielles en santé. McGill conserve le droit de demandé pour de la documentation à l’appui de tous les dépenses de projet. Toutes dépenses </w:t>
      </w:r>
      <w:r w:rsidR="006C0AA8" w:rsidRPr="004A7061">
        <w:rPr>
          <w:rFonts w:ascii="Arial" w:hAnsi="Arial" w:cs="Arial"/>
          <w:lang w:val="fr-CA"/>
        </w:rPr>
        <w:t>éligibles</w:t>
      </w:r>
      <w:r w:rsidRPr="004A7061">
        <w:rPr>
          <w:rFonts w:ascii="Arial" w:hAnsi="Arial" w:cs="Arial"/>
          <w:lang w:val="fr-CA"/>
        </w:rPr>
        <w:t xml:space="preserve"> doivent inclurent les taxes appliquées. </w:t>
      </w:r>
    </w:p>
    <w:p w14:paraId="027162F0" w14:textId="77777777" w:rsidR="00A6420E" w:rsidRPr="004A7061" w:rsidRDefault="00A6420E" w:rsidP="00A6420E">
      <w:pPr>
        <w:pStyle w:val="BodyText"/>
        <w:jc w:val="both"/>
        <w:rPr>
          <w:rFonts w:ascii="Arial" w:hAnsi="Arial" w:cs="Arial"/>
          <w:b/>
          <w:lang w:val="fr-CA"/>
        </w:rPr>
      </w:pPr>
    </w:p>
    <w:p w14:paraId="52ED475C" w14:textId="3C2D456E" w:rsidR="00A6420E" w:rsidRPr="004A7061" w:rsidRDefault="0094574B" w:rsidP="00A6420E">
      <w:pPr>
        <w:pStyle w:val="BodyText"/>
        <w:jc w:val="both"/>
        <w:rPr>
          <w:rFonts w:ascii="Arial" w:hAnsi="Arial" w:cs="Arial"/>
          <w:b/>
          <w:lang w:val="fr-CA"/>
        </w:rPr>
      </w:pPr>
      <w:r w:rsidRPr="004A7061">
        <w:rPr>
          <w:rFonts w:ascii="Arial" w:hAnsi="Arial" w:cs="Arial"/>
          <w:b/>
          <w:lang w:val="fr-CA"/>
        </w:rPr>
        <w:t xml:space="preserve">Salaires et </w:t>
      </w:r>
      <w:r w:rsidR="00AE3C6F" w:rsidRPr="004A7061">
        <w:rPr>
          <w:rFonts w:ascii="Arial" w:hAnsi="Arial" w:cs="Arial"/>
          <w:b/>
          <w:lang w:val="fr-CA"/>
        </w:rPr>
        <w:t>avantages sociaux</w:t>
      </w:r>
      <w:r w:rsidRPr="004A7061">
        <w:rPr>
          <w:rFonts w:ascii="Arial" w:hAnsi="Arial" w:cs="Arial"/>
          <w:b/>
          <w:lang w:val="fr-CA"/>
        </w:rPr>
        <w:t xml:space="preserve"> du personnel </w:t>
      </w:r>
    </w:p>
    <w:p w14:paraId="650CB744" w14:textId="0A19CD7C" w:rsidR="0094574B" w:rsidRPr="004A7061" w:rsidRDefault="0094574B" w:rsidP="00A6420E">
      <w:pPr>
        <w:pStyle w:val="BodyText"/>
        <w:jc w:val="both"/>
        <w:rPr>
          <w:rFonts w:ascii="Arial" w:hAnsi="Arial" w:cs="Arial"/>
          <w:lang w:val="fr-CA"/>
        </w:rPr>
      </w:pPr>
      <w:r w:rsidRPr="004A7061">
        <w:rPr>
          <w:rFonts w:ascii="Arial" w:hAnsi="Arial" w:cs="Arial"/>
          <w:lang w:val="fr-CA"/>
        </w:rPr>
        <w:t xml:space="preserve">Ce poste de coût comprend les honoraires et les salaires des employés travaillant sur le projet de recherche. Indiquez clairement les salaires et le temps pour tous les employés du projet. Les salaires de chercheurs principaux et des co-chercheurs ne sont pas admissibles. </w:t>
      </w:r>
      <w:r w:rsidR="006C0AA8" w:rsidRPr="004A7061">
        <w:rPr>
          <w:rFonts w:ascii="Arial" w:hAnsi="Arial" w:cs="Arial"/>
          <w:lang w:val="fr-CA"/>
        </w:rPr>
        <w:t>Le salaire</w:t>
      </w:r>
      <w:r w:rsidRPr="004A7061">
        <w:rPr>
          <w:rFonts w:ascii="Arial" w:hAnsi="Arial" w:cs="Arial"/>
          <w:lang w:val="fr-CA"/>
        </w:rPr>
        <w:t xml:space="preserve"> </w:t>
      </w:r>
      <w:r w:rsidR="00AE3C6F" w:rsidRPr="004A7061">
        <w:rPr>
          <w:rFonts w:ascii="Arial" w:hAnsi="Arial" w:cs="Arial"/>
          <w:lang w:val="fr-CA"/>
        </w:rPr>
        <w:t xml:space="preserve">des assistants de recherche doivent suivre les directives de votre université. Ce poste de coût comprend les avantages sociaux, c’est-à-dire la part totale de l’employeur des retenues sur salaire pour l’assurance-emploi et la Régie des rentes du Québec ainsi que pour toutes les autres cotisations applicables aux salariés. Les bourses des étudiants de l’Université McGill sont une dépense admissible. </w:t>
      </w:r>
    </w:p>
    <w:p w14:paraId="51F90934" w14:textId="77777777" w:rsidR="00A6420E" w:rsidRPr="004A7061" w:rsidRDefault="00A6420E" w:rsidP="00A6420E">
      <w:pPr>
        <w:pStyle w:val="BodyText"/>
        <w:jc w:val="both"/>
        <w:rPr>
          <w:rFonts w:ascii="Arial" w:hAnsi="Arial" w:cs="Arial"/>
          <w:lang w:val="fr-CA"/>
        </w:rPr>
      </w:pPr>
    </w:p>
    <w:p w14:paraId="59E2F544" w14:textId="3EE3921B" w:rsidR="00A6420E" w:rsidRPr="004A7061" w:rsidRDefault="00A6420E" w:rsidP="00A6420E">
      <w:pPr>
        <w:pStyle w:val="BodyText"/>
        <w:jc w:val="both"/>
        <w:rPr>
          <w:rFonts w:ascii="Arial" w:hAnsi="Arial" w:cs="Arial"/>
          <w:b/>
          <w:lang w:val="fr-CA"/>
        </w:rPr>
      </w:pPr>
      <w:r w:rsidRPr="004A7061">
        <w:rPr>
          <w:rFonts w:ascii="Arial" w:hAnsi="Arial" w:cs="Arial"/>
          <w:b/>
          <w:lang w:val="fr-CA"/>
        </w:rPr>
        <w:t>Personnel</w:t>
      </w:r>
      <w:r w:rsidR="00AE3C6F" w:rsidRPr="004A7061">
        <w:rPr>
          <w:rFonts w:ascii="Arial" w:hAnsi="Arial" w:cs="Arial"/>
          <w:b/>
          <w:lang w:val="fr-CA"/>
        </w:rPr>
        <w:t xml:space="preserve"> contractuel</w:t>
      </w:r>
    </w:p>
    <w:p w14:paraId="72E828B0" w14:textId="77777777" w:rsidR="00A6420E" w:rsidRPr="004A7061" w:rsidRDefault="00A6420E" w:rsidP="00A6420E">
      <w:pPr>
        <w:pStyle w:val="BodyText"/>
        <w:jc w:val="both"/>
        <w:rPr>
          <w:rFonts w:ascii="Arial" w:hAnsi="Arial" w:cs="Arial"/>
          <w:b/>
          <w:lang w:val="fr-CA"/>
        </w:rPr>
      </w:pPr>
    </w:p>
    <w:p w14:paraId="4F6DD2DC" w14:textId="0092F8B7" w:rsidR="00A6420E" w:rsidRPr="004A7061" w:rsidRDefault="00AE3C6F" w:rsidP="00A6420E">
      <w:pPr>
        <w:pStyle w:val="BodyText"/>
        <w:jc w:val="both"/>
        <w:rPr>
          <w:rFonts w:ascii="Arial" w:hAnsi="Arial" w:cs="Arial"/>
          <w:lang w:val="fr-CA"/>
        </w:rPr>
      </w:pPr>
      <w:r w:rsidRPr="004A7061">
        <w:rPr>
          <w:rFonts w:ascii="Arial" w:hAnsi="Arial" w:cs="Arial"/>
          <w:lang w:val="fr-CA"/>
        </w:rPr>
        <w:t xml:space="preserve">Les biens et services reçus du personnel contractuel sont indiqués </w:t>
      </w:r>
      <w:r w:rsidR="006C0AA8" w:rsidRPr="004A7061">
        <w:rPr>
          <w:rFonts w:ascii="Arial" w:hAnsi="Arial" w:cs="Arial"/>
          <w:lang w:val="fr-CA"/>
        </w:rPr>
        <w:t>ici</w:t>
      </w:r>
      <w:r w:rsidRPr="004A7061">
        <w:rPr>
          <w:rFonts w:ascii="Arial" w:hAnsi="Arial" w:cs="Arial"/>
          <w:lang w:val="fr-CA"/>
        </w:rPr>
        <w:t xml:space="preserve">. </w:t>
      </w:r>
    </w:p>
    <w:p w14:paraId="433F238E" w14:textId="77777777" w:rsidR="00A6420E" w:rsidRPr="004A7061" w:rsidRDefault="00A6420E" w:rsidP="00A6420E">
      <w:pPr>
        <w:pStyle w:val="BodyText"/>
        <w:jc w:val="both"/>
        <w:rPr>
          <w:rFonts w:ascii="Arial" w:hAnsi="Arial" w:cs="Arial"/>
          <w:b/>
          <w:lang w:val="fr-CA"/>
        </w:rPr>
      </w:pPr>
      <w:r w:rsidRPr="004A7061">
        <w:rPr>
          <w:rFonts w:ascii="Arial" w:hAnsi="Arial" w:cs="Arial"/>
          <w:b/>
          <w:lang w:val="fr-CA"/>
        </w:rPr>
        <w:t xml:space="preserve"> </w:t>
      </w:r>
    </w:p>
    <w:p w14:paraId="6843CC0F" w14:textId="47D75723" w:rsidR="00A6420E" w:rsidRPr="004A7061" w:rsidRDefault="00AE3C6F" w:rsidP="00A6420E">
      <w:pPr>
        <w:pStyle w:val="BodyText"/>
        <w:jc w:val="both"/>
        <w:rPr>
          <w:rFonts w:ascii="Arial" w:hAnsi="Arial" w:cs="Arial"/>
          <w:b/>
          <w:lang w:val="fr-CA"/>
        </w:rPr>
      </w:pPr>
      <w:r w:rsidRPr="004A7061">
        <w:rPr>
          <w:rFonts w:ascii="Arial" w:hAnsi="Arial" w:cs="Arial"/>
          <w:b/>
          <w:lang w:val="fr-CA"/>
        </w:rPr>
        <w:t>Voyage et logement</w:t>
      </w:r>
    </w:p>
    <w:p w14:paraId="5B4BF99A" w14:textId="07B805D2" w:rsidR="00AE3C6F" w:rsidRPr="004A7061" w:rsidRDefault="00AE3C6F" w:rsidP="00A6420E">
      <w:pPr>
        <w:pStyle w:val="BodyText"/>
        <w:jc w:val="both"/>
        <w:rPr>
          <w:rFonts w:ascii="Arial" w:hAnsi="Arial" w:cs="Arial"/>
          <w:bCs/>
          <w:lang w:val="fr-CA"/>
        </w:rPr>
      </w:pPr>
      <w:r w:rsidRPr="004A7061">
        <w:rPr>
          <w:rFonts w:ascii="Arial" w:hAnsi="Arial" w:cs="Arial"/>
          <w:bCs/>
          <w:lang w:val="fr-CA"/>
        </w:rPr>
        <w:t xml:space="preserve">Ce poste de coût comprend le voyagement pour les activités reliées à votre projet de recherche. Les normes universitaires actuelles pour les dépenses de voyage s’appliquent </w:t>
      </w:r>
      <w:r w:rsidR="006C0AA8" w:rsidRPr="004A7061">
        <w:rPr>
          <w:rFonts w:ascii="Arial" w:hAnsi="Arial" w:cs="Arial"/>
          <w:bCs/>
          <w:lang w:val="fr-CA"/>
        </w:rPr>
        <w:t>ici</w:t>
      </w:r>
      <w:r w:rsidRPr="004A7061">
        <w:rPr>
          <w:rFonts w:ascii="Arial" w:hAnsi="Arial" w:cs="Arial"/>
          <w:bCs/>
          <w:lang w:val="fr-CA"/>
        </w:rPr>
        <w:t>. Sous ce titre, veuillez inclure les dépenses de voyage pour les activités du projet telles que le kilométrage pour les véhicules privés, les voyages en avion, train ou en bus, les repas et logement pour les réunions/conférences/atelier/séminaires ainsi que le</w:t>
      </w:r>
      <w:r w:rsidR="00EF0B4A" w:rsidRPr="004A7061">
        <w:rPr>
          <w:rFonts w:ascii="Arial" w:hAnsi="Arial" w:cs="Arial"/>
          <w:bCs/>
          <w:lang w:val="fr-CA"/>
        </w:rPr>
        <w:t xml:space="preserve">s voyages, le logement et les honoraires des horodateurs. Le voyagement, logement et les repas doivent être déclarés séparément dans le Formulaire détaillé de budget de projet. Note : Le coût de registration pour les conférences doit être indiqué sous la catégorie de Mesure du rendement, évaluation et diffusion. </w:t>
      </w:r>
    </w:p>
    <w:p w14:paraId="50D2B37F" w14:textId="77777777" w:rsidR="00A6420E" w:rsidRPr="004A7061" w:rsidRDefault="00A6420E" w:rsidP="00A6420E">
      <w:pPr>
        <w:pStyle w:val="BodyText"/>
        <w:jc w:val="both"/>
        <w:rPr>
          <w:rFonts w:ascii="Arial" w:hAnsi="Arial" w:cs="Arial"/>
          <w:b/>
          <w:sz w:val="6"/>
          <w:szCs w:val="6"/>
          <w:lang w:val="fr-CA"/>
        </w:rPr>
      </w:pPr>
    </w:p>
    <w:p w14:paraId="4536D173" w14:textId="44DE7A46" w:rsidR="00EF0B4A" w:rsidRPr="004A7061" w:rsidRDefault="00EF0B4A" w:rsidP="00A6420E">
      <w:pPr>
        <w:pStyle w:val="BodyText"/>
        <w:pBdr>
          <w:top w:val="single" w:sz="4" w:space="1" w:color="auto"/>
          <w:left w:val="single" w:sz="4" w:space="4" w:color="auto"/>
          <w:bottom w:val="single" w:sz="4" w:space="1" w:color="auto"/>
          <w:right w:val="single" w:sz="4" w:space="4" w:color="auto"/>
        </w:pBdr>
        <w:jc w:val="both"/>
        <w:rPr>
          <w:rFonts w:ascii="Arial" w:hAnsi="Arial" w:cs="Arial"/>
          <w:lang w:val="fr-CA"/>
        </w:rPr>
      </w:pPr>
      <w:r w:rsidRPr="004A7061">
        <w:rPr>
          <w:rFonts w:ascii="Arial" w:hAnsi="Arial" w:cs="Arial"/>
          <w:lang w:val="fr-CA"/>
        </w:rPr>
        <w:t>Tous les dépenses pour les voyages à l’internationale (</w:t>
      </w:r>
      <w:r w:rsidR="006C0AA8" w:rsidRPr="004A7061">
        <w:rPr>
          <w:rFonts w:ascii="Arial" w:hAnsi="Arial" w:cs="Arial"/>
          <w:lang w:val="fr-CA"/>
        </w:rPr>
        <w:t>en</w:t>
      </w:r>
      <w:r w:rsidR="006C0AA8">
        <w:rPr>
          <w:rFonts w:ascii="Arial" w:hAnsi="Arial" w:cs="Arial"/>
          <w:lang w:val="fr-CA"/>
        </w:rPr>
        <w:t xml:space="preserve"> dehors</w:t>
      </w:r>
      <w:r w:rsidRPr="004A7061">
        <w:rPr>
          <w:rFonts w:ascii="Arial" w:hAnsi="Arial" w:cs="Arial"/>
          <w:lang w:val="fr-CA"/>
        </w:rPr>
        <w:t xml:space="preserve"> du Canada) doivent être </w:t>
      </w:r>
      <w:r w:rsidR="006C0AA8" w:rsidRPr="004A7061">
        <w:rPr>
          <w:rFonts w:ascii="Arial" w:hAnsi="Arial" w:cs="Arial"/>
          <w:b/>
          <w:bCs/>
          <w:lang w:val="fr-CA"/>
        </w:rPr>
        <w:t>préautorisés</w:t>
      </w:r>
      <w:r w:rsidRPr="004A7061">
        <w:rPr>
          <w:rFonts w:ascii="Arial" w:hAnsi="Arial" w:cs="Arial"/>
          <w:lang w:val="fr-CA"/>
        </w:rPr>
        <w:t xml:space="preserve"> par l’investigateur principal et </w:t>
      </w:r>
      <w:r w:rsidR="006C0AA8" w:rsidRPr="004A7061">
        <w:rPr>
          <w:rFonts w:ascii="Arial" w:hAnsi="Arial" w:cs="Arial"/>
          <w:b/>
          <w:bCs/>
          <w:lang w:val="fr-CA"/>
        </w:rPr>
        <w:t>approuvé</w:t>
      </w:r>
      <w:r w:rsidRPr="004A7061">
        <w:rPr>
          <w:rFonts w:ascii="Arial" w:hAnsi="Arial" w:cs="Arial"/>
          <w:lang w:val="fr-CA"/>
        </w:rPr>
        <w:t xml:space="preserve"> par Santé Canada. </w:t>
      </w:r>
    </w:p>
    <w:p w14:paraId="42410ACD" w14:textId="77777777" w:rsidR="00A6420E" w:rsidRPr="004A7061" w:rsidRDefault="00A6420E" w:rsidP="00A6420E">
      <w:pPr>
        <w:pStyle w:val="BodyText"/>
        <w:pBdr>
          <w:top w:val="single" w:sz="4" w:space="1" w:color="auto"/>
          <w:left w:val="single" w:sz="4" w:space="4" w:color="auto"/>
          <w:bottom w:val="single" w:sz="4" w:space="1" w:color="auto"/>
          <w:right w:val="single" w:sz="4" w:space="4" w:color="auto"/>
        </w:pBdr>
        <w:jc w:val="both"/>
        <w:rPr>
          <w:rFonts w:ascii="Arial" w:hAnsi="Arial" w:cs="Arial"/>
          <w:lang w:val="fr-CA"/>
        </w:rPr>
      </w:pPr>
    </w:p>
    <w:p w14:paraId="54483E5A" w14:textId="6A895CF6" w:rsidR="00A6420E" w:rsidRPr="004A7061" w:rsidRDefault="00EF0B4A" w:rsidP="00A6420E">
      <w:pPr>
        <w:pStyle w:val="BodyText"/>
        <w:pBdr>
          <w:top w:val="single" w:sz="4" w:space="1" w:color="auto"/>
          <w:left w:val="single" w:sz="4" w:space="4" w:color="auto"/>
          <w:bottom w:val="single" w:sz="4" w:space="1" w:color="auto"/>
          <w:right w:val="single" w:sz="4" w:space="4" w:color="auto"/>
        </w:pBdr>
        <w:jc w:val="both"/>
        <w:rPr>
          <w:rFonts w:ascii="Arial" w:hAnsi="Arial" w:cs="Arial"/>
          <w:lang w:val="fr-CA"/>
        </w:rPr>
      </w:pPr>
      <w:r w:rsidRPr="004A7061">
        <w:rPr>
          <w:rFonts w:ascii="Arial" w:hAnsi="Arial" w:cs="Arial"/>
          <w:lang w:val="fr-CA"/>
        </w:rPr>
        <w:t xml:space="preserve">La demande doit </w:t>
      </w:r>
      <w:r w:rsidR="006C0AA8" w:rsidRPr="004A7061">
        <w:rPr>
          <w:rFonts w:ascii="Arial" w:hAnsi="Arial" w:cs="Arial"/>
          <w:lang w:val="fr-CA"/>
        </w:rPr>
        <w:t>justifier</w:t>
      </w:r>
      <w:r w:rsidRPr="004A7061">
        <w:rPr>
          <w:rFonts w:ascii="Arial" w:hAnsi="Arial" w:cs="Arial"/>
          <w:lang w:val="fr-CA"/>
        </w:rPr>
        <w:t xml:space="preserve"> le suivant :</w:t>
      </w:r>
    </w:p>
    <w:p w14:paraId="728CE167" w14:textId="2A63744A" w:rsidR="00A6420E" w:rsidRPr="004A7061" w:rsidRDefault="00A6420E" w:rsidP="00A6420E">
      <w:pPr>
        <w:pStyle w:val="BodyText"/>
        <w:pBdr>
          <w:top w:val="single" w:sz="4" w:space="1" w:color="auto"/>
          <w:left w:val="single" w:sz="4" w:space="4" w:color="auto"/>
          <w:bottom w:val="single" w:sz="4" w:space="1" w:color="auto"/>
          <w:right w:val="single" w:sz="4" w:space="4" w:color="auto"/>
        </w:pBdr>
        <w:jc w:val="both"/>
        <w:rPr>
          <w:rFonts w:ascii="Arial" w:hAnsi="Arial" w:cs="Arial"/>
          <w:lang w:val="fr-CA"/>
        </w:rPr>
      </w:pPr>
      <w:r w:rsidRPr="004A7061">
        <w:rPr>
          <w:rFonts w:ascii="Arial" w:hAnsi="Arial" w:cs="Arial"/>
          <w:lang w:val="fr-CA"/>
        </w:rPr>
        <w:t xml:space="preserve">1)  </w:t>
      </w:r>
      <w:r w:rsidR="00EF0B4A" w:rsidRPr="004A7061">
        <w:rPr>
          <w:rFonts w:ascii="Arial" w:hAnsi="Arial" w:cs="Arial"/>
          <w:lang w:val="fr-CA"/>
        </w:rPr>
        <w:t>La</w:t>
      </w:r>
      <w:r w:rsidRPr="004A7061">
        <w:rPr>
          <w:rFonts w:ascii="Arial" w:hAnsi="Arial" w:cs="Arial"/>
          <w:lang w:val="fr-CA"/>
        </w:rPr>
        <w:t xml:space="preserve"> nature </w:t>
      </w:r>
      <w:r w:rsidR="00EF0B4A" w:rsidRPr="004A7061">
        <w:rPr>
          <w:rFonts w:ascii="Arial" w:hAnsi="Arial" w:cs="Arial"/>
          <w:lang w:val="fr-CA"/>
        </w:rPr>
        <w:t>de l’</w:t>
      </w:r>
      <w:r w:rsidRPr="004A7061">
        <w:rPr>
          <w:rFonts w:ascii="Arial" w:hAnsi="Arial" w:cs="Arial"/>
          <w:lang w:val="fr-CA"/>
        </w:rPr>
        <w:t>activi</w:t>
      </w:r>
      <w:r w:rsidR="00EF0B4A" w:rsidRPr="004A7061">
        <w:rPr>
          <w:rFonts w:ascii="Arial" w:hAnsi="Arial" w:cs="Arial"/>
          <w:lang w:val="fr-CA"/>
        </w:rPr>
        <w:t>té</w:t>
      </w:r>
      <w:r w:rsidRPr="004A7061">
        <w:rPr>
          <w:rFonts w:ascii="Arial" w:hAnsi="Arial" w:cs="Arial"/>
          <w:lang w:val="fr-CA"/>
        </w:rPr>
        <w:t>;</w:t>
      </w:r>
    </w:p>
    <w:p w14:paraId="21B01D0A" w14:textId="6C24BCD2" w:rsidR="00A6420E" w:rsidRPr="004A7061" w:rsidRDefault="00A6420E" w:rsidP="00A6420E">
      <w:pPr>
        <w:pStyle w:val="BodyText"/>
        <w:pBdr>
          <w:top w:val="single" w:sz="4" w:space="1" w:color="auto"/>
          <w:left w:val="single" w:sz="4" w:space="4" w:color="auto"/>
          <w:bottom w:val="single" w:sz="4" w:space="1" w:color="auto"/>
          <w:right w:val="single" w:sz="4" w:space="4" w:color="auto"/>
        </w:pBdr>
        <w:jc w:val="both"/>
        <w:rPr>
          <w:rFonts w:ascii="Arial" w:hAnsi="Arial" w:cs="Arial"/>
          <w:lang w:val="fr-CA"/>
        </w:rPr>
      </w:pPr>
      <w:r w:rsidRPr="004A7061">
        <w:rPr>
          <w:rFonts w:ascii="Arial" w:hAnsi="Arial" w:cs="Arial"/>
          <w:lang w:val="fr-CA"/>
        </w:rPr>
        <w:t xml:space="preserve">2) </w:t>
      </w:r>
      <w:r w:rsidR="00EF0B4A" w:rsidRPr="004A7061">
        <w:rPr>
          <w:rFonts w:ascii="Arial" w:hAnsi="Arial" w:cs="Arial"/>
          <w:lang w:val="fr-CA"/>
        </w:rPr>
        <w:t>Comment vous avez calculé le coût estime</w:t>
      </w:r>
      <w:r w:rsidRPr="004A7061">
        <w:rPr>
          <w:rFonts w:ascii="Arial" w:hAnsi="Arial" w:cs="Arial"/>
          <w:lang w:val="fr-CA"/>
        </w:rPr>
        <w:t xml:space="preserve"> (mode </w:t>
      </w:r>
      <w:r w:rsidR="00EF0B4A" w:rsidRPr="004A7061">
        <w:rPr>
          <w:rFonts w:ascii="Arial" w:hAnsi="Arial" w:cs="Arial"/>
          <w:lang w:val="fr-CA"/>
        </w:rPr>
        <w:t>de déplacement, nombre de personnes</w:t>
      </w:r>
      <w:r w:rsidRPr="004A7061">
        <w:rPr>
          <w:rFonts w:ascii="Arial" w:hAnsi="Arial" w:cs="Arial"/>
          <w:lang w:val="fr-CA"/>
        </w:rPr>
        <w:t>, destination);</w:t>
      </w:r>
    </w:p>
    <w:p w14:paraId="7C56BC68" w14:textId="768BBB60" w:rsidR="00A6420E" w:rsidRPr="004A7061" w:rsidRDefault="00A6420E" w:rsidP="00A6420E">
      <w:pPr>
        <w:pStyle w:val="BodyText"/>
        <w:pBdr>
          <w:top w:val="single" w:sz="4" w:space="1" w:color="auto"/>
          <w:left w:val="single" w:sz="4" w:space="4" w:color="auto"/>
          <w:bottom w:val="single" w:sz="4" w:space="1" w:color="auto"/>
          <w:right w:val="single" w:sz="4" w:space="4" w:color="auto"/>
        </w:pBdr>
        <w:jc w:val="both"/>
        <w:rPr>
          <w:rFonts w:ascii="Arial" w:hAnsi="Arial" w:cs="Arial"/>
          <w:lang w:val="fr-CA"/>
        </w:rPr>
      </w:pPr>
      <w:r w:rsidRPr="004A7061">
        <w:rPr>
          <w:rFonts w:ascii="Arial" w:hAnsi="Arial" w:cs="Arial"/>
          <w:lang w:val="fr-CA"/>
        </w:rPr>
        <w:t xml:space="preserve">3)  </w:t>
      </w:r>
      <w:r w:rsidR="00EF0B4A" w:rsidRPr="004A7061">
        <w:rPr>
          <w:rFonts w:ascii="Arial" w:hAnsi="Arial" w:cs="Arial"/>
          <w:lang w:val="fr-CA"/>
        </w:rPr>
        <w:t xml:space="preserve">La pertinence des plans de déplacement par rapport </w:t>
      </w:r>
      <w:r w:rsidR="006C0AA8" w:rsidRPr="004A7061">
        <w:rPr>
          <w:rFonts w:ascii="Arial" w:hAnsi="Arial" w:cs="Arial"/>
          <w:lang w:val="fr-CA"/>
        </w:rPr>
        <w:t>aux objectifs</w:t>
      </w:r>
      <w:r w:rsidR="00EF0B4A" w:rsidRPr="004A7061">
        <w:rPr>
          <w:rFonts w:ascii="Arial" w:hAnsi="Arial" w:cs="Arial"/>
          <w:lang w:val="fr-CA"/>
        </w:rPr>
        <w:t xml:space="preserve"> du projet Formation et rétention des professionnels de la santé. </w:t>
      </w:r>
    </w:p>
    <w:p w14:paraId="2686CF54" w14:textId="44A74FB2" w:rsidR="00A6420E" w:rsidRPr="004A7061" w:rsidRDefault="00A6420E" w:rsidP="00A6420E">
      <w:pPr>
        <w:pStyle w:val="BodyText"/>
        <w:pBdr>
          <w:top w:val="single" w:sz="4" w:space="1" w:color="auto"/>
          <w:left w:val="single" w:sz="4" w:space="4" w:color="auto"/>
          <w:bottom w:val="single" w:sz="4" w:space="1" w:color="auto"/>
          <w:right w:val="single" w:sz="4" w:space="4" w:color="auto"/>
        </w:pBdr>
        <w:jc w:val="both"/>
        <w:rPr>
          <w:rFonts w:ascii="Arial" w:hAnsi="Arial" w:cs="Arial"/>
          <w:lang w:val="fr-CA"/>
        </w:rPr>
      </w:pPr>
    </w:p>
    <w:p w14:paraId="61A93754" w14:textId="046F4DB8" w:rsidR="00EF0B4A" w:rsidRPr="004A7061" w:rsidRDefault="00EF0B4A" w:rsidP="00A6420E">
      <w:pPr>
        <w:pStyle w:val="BodyText"/>
        <w:pBdr>
          <w:top w:val="single" w:sz="4" w:space="1" w:color="auto"/>
          <w:left w:val="single" w:sz="4" w:space="4" w:color="auto"/>
          <w:bottom w:val="single" w:sz="4" w:space="1" w:color="auto"/>
          <w:right w:val="single" w:sz="4" w:space="4" w:color="auto"/>
        </w:pBdr>
        <w:jc w:val="both"/>
        <w:rPr>
          <w:rFonts w:ascii="Arial" w:hAnsi="Arial" w:cs="Arial"/>
          <w:lang w:val="fr-CA"/>
        </w:rPr>
      </w:pPr>
      <w:r w:rsidRPr="004A7061">
        <w:rPr>
          <w:rFonts w:ascii="Arial" w:hAnsi="Arial" w:cs="Arial"/>
          <w:lang w:val="fr-CA"/>
        </w:rPr>
        <w:t>Toutes demandes doivent être soumis trois mois à l’avance du déplacement prévu à l’attention de l’Agent de recherche de Dialogue McGill, Jonathan A. Caballero à</w:t>
      </w:r>
      <w:r w:rsidR="003E7A65" w:rsidRPr="004A7061">
        <w:rPr>
          <w:rFonts w:ascii="Arial" w:hAnsi="Arial" w:cs="Arial"/>
          <w:lang w:val="fr-CA"/>
        </w:rPr>
        <w:t xml:space="preserve"> </w:t>
      </w:r>
      <w:hyperlink r:id="rId16" w:history="1">
        <w:r w:rsidR="003E7A65" w:rsidRPr="004A7061">
          <w:rPr>
            <w:rStyle w:val="Hyperlink"/>
            <w:rFonts w:ascii="Arial" w:hAnsi="Arial" w:cs="Arial"/>
            <w:lang w:val="fr-CA"/>
          </w:rPr>
          <w:t>research.dialoguemcgill@mcgill.ca</w:t>
        </w:r>
      </w:hyperlink>
    </w:p>
    <w:p w14:paraId="4B065708" w14:textId="65F0CEE3" w:rsidR="00A6420E" w:rsidRPr="004A7061" w:rsidRDefault="00A6420E" w:rsidP="00A6420E">
      <w:pPr>
        <w:pStyle w:val="BodyText"/>
        <w:jc w:val="both"/>
        <w:rPr>
          <w:rFonts w:ascii="Arial" w:hAnsi="Arial" w:cs="Arial"/>
          <w:lang w:val="fr-CA"/>
        </w:rPr>
      </w:pPr>
      <w:r w:rsidRPr="004A7061">
        <w:rPr>
          <w:rFonts w:ascii="Arial" w:hAnsi="Arial" w:cs="Arial"/>
          <w:b/>
          <w:lang w:val="fr-CA"/>
        </w:rPr>
        <w:t>Mat</w:t>
      </w:r>
      <w:r w:rsidR="003E7A65" w:rsidRPr="004A7061">
        <w:rPr>
          <w:rFonts w:ascii="Arial" w:hAnsi="Arial" w:cs="Arial"/>
          <w:b/>
          <w:lang w:val="fr-CA"/>
        </w:rPr>
        <w:t>ériels</w:t>
      </w:r>
      <w:r w:rsidRPr="004A7061">
        <w:rPr>
          <w:rFonts w:ascii="Arial" w:hAnsi="Arial" w:cs="Arial"/>
          <w:lang w:val="fr-CA"/>
        </w:rPr>
        <w:t> </w:t>
      </w:r>
      <w:r w:rsidR="003E7A65" w:rsidRPr="004A7061">
        <w:rPr>
          <w:rFonts w:ascii="Arial" w:hAnsi="Arial" w:cs="Arial"/>
          <w:b/>
          <w:lang w:val="fr-CA"/>
        </w:rPr>
        <w:t>et provisions</w:t>
      </w:r>
    </w:p>
    <w:p w14:paraId="78E0F077" w14:textId="4389D0CD" w:rsidR="003E7A65" w:rsidRPr="004A7061" w:rsidRDefault="003E7A65" w:rsidP="00A6420E">
      <w:pPr>
        <w:pStyle w:val="BodyText"/>
        <w:jc w:val="both"/>
        <w:rPr>
          <w:rFonts w:ascii="Arial" w:hAnsi="Arial" w:cs="Arial"/>
          <w:lang w:val="fr-CA"/>
        </w:rPr>
      </w:pPr>
      <w:r w:rsidRPr="004A7061">
        <w:rPr>
          <w:rFonts w:ascii="Arial" w:hAnsi="Arial" w:cs="Arial"/>
          <w:lang w:val="fr-CA"/>
        </w:rPr>
        <w:t xml:space="preserve">Veuillez </w:t>
      </w:r>
      <w:r w:rsidR="006C0AA8" w:rsidRPr="004A7061">
        <w:rPr>
          <w:rFonts w:ascii="Arial" w:hAnsi="Arial" w:cs="Arial"/>
          <w:lang w:val="fr-CA"/>
        </w:rPr>
        <w:t>indiquer</w:t>
      </w:r>
      <w:r w:rsidRPr="004A7061">
        <w:rPr>
          <w:rFonts w:ascii="Arial" w:hAnsi="Arial" w:cs="Arial"/>
          <w:lang w:val="fr-CA"/>
        </w:rPr>
        <w:t xml:space="preserve"> les montant prévus pour les dépenses sur les matériels requis pour le projet. Ceci inclue les coûts d’impression, les provisions de bureau, ainsi que les coûts de livraison (ex. poste, service courrier). Ses postes de coûts doivent être enregistrés </w:t>
      </w:r>
      <w:r w:rsidR="006C0AA8" w:rsidRPr="004A7061">
        <w:rPr>
          <w:rFonts w:ascii="Arial" w:hAnsi="Arial" w:cs="Arial"/>
          <w:lang w:val="fr-CA"/>
        </w:rPr>
        <w:t>séparément</w:t>
      </w:r>
      <w:r w:rsidRPr="004A7061">
        <w:rPr>
          <w:rFonts w:ascii="Arial" w:hAnsi="Arial" w:cs="Arial"/>
          <w:lang w:val="fr-CA"/>
        </w:rPr>
        <w:t xml:space="preserve"> dans le Formulaire détaillé </w:t>
      </w:r>
      <w:r w:rsidRPr="004A7061">
        <w:rPr>
          <w:rFonts w:ascii="Arial" w:hAnsi="Arial" w:cs="Arial"/>
          <w:bCs/>
          <w:lang w:val="fr-CA"/>
        </w:rPr>
        <w:t>de budget de projet</w:t>
      </w:r>
    </w:p>
    <w:p w14:paraId="066BE31A" w14:textId="77777777" w:rsidR="00A6420E" w:rsidRPr="004A7061" w:rsidRDefault="00A6420E" w:rsidP="00A6420E">
      <w:pPr>
        <w:pStyle w:val="BodyText"/>
        <w:jc w:val="both"/>
        <w:rPr>
          <w:rFonts w:ascii="Arial" w:hAnsi="Arial" w:cs="Arial"/>
          <w:b/>
          <w:lang w:val="fr-CA"/>
        </w:rPr>
      </w:pPr>
    </w:p>
    <w:p w14:paraId="73F419BC" w14:textId="2217BD27" w:rsidR="00A6420E" w:rsidRPr="004A7061" w:rsidRDefault="003E7A65" w:rsidP="00A6420E">
      <w:pPr>
        <w:pStyle w:val="BodyText"/>
        <w:jc w:val="both"/>
        <w:rPr>
          <w:rFonts w:ascii="Arial" w:hAnsi="Arial" w:cs="Arial"/>
          <w:b/>
          <w:lang w:val="fr-CA"/>
        </w:rPr>
      </w:pPr>
      <w:r w:rsidRPr="004A7061">
        <w:rPr>
          <w:rFonts w:ascii="Arial" w:hAnsi="Arial" w:cs="Arial"/>
          <w:b/>
          <w:lang w:val="fr-CA"/>
        </w:rPr>
        <w:t>É</w:t>
      </w:r>
      <w:r w:rsidR="00A6420E" w:rsidRPr="004A7061">
        <w:rPr>
          <w:rFonts w:ascii="Arial" w:hAnsi="Arial" w:cs="Arial"/>
          <w:b/>
          <w:lang w:val="fr-CA"/>
        </w:rPr>
        <w:t>quip</w:t>
      </w:r>
      <w:r w:rsidRPr="004A7061">
        <w:rPr>
          <w:rFonts w:ascii="Arial" w:hAnsi="Arial" w:cs="Arial"/>
          <w:b/>
          <w:lang w:val="fr-CA"/>
        </w:rPr>
        <w:t>e</w:t>
      </w:r>
      <w:r w:rsidR="00A6420E" w:rsidRPr="004A7061">
        <w:rPr>
          <w:rFonts w:ascii="Arial" w:hAnsi="Arial" w:cs="Arial"/>
          <w:b/>
          <w:lang w:val="fr-CA"/>
        </w:rPr>
        <w:t>ment</w:t>
      </w:r>
    </w:p>
    <w:p w14:paraId="57BF9A41" w14:textId="64FE9C7E" w:rsidR="003E7A65" w:rsidRPr="004A7061" w:rsidRDefault="003E7A65" w:rsidP="00A6420E">
      <w:pPr>
        <w:pStyle w:val="BodyText"/>
        <w:jc w:val="both"/>
        <w:rPr>
          <w:rFonts w:ascii="Arial" w:hAnsi="Arial" w:cs="Arial"/>
          <w:lang w:val="fr-CA"/>
        </w:rPr>
      </w:pPr>
      <w:r w:rsidRPr="004A7061">
        <w:rPr>
          <w:rFonts w:ascii="Arial" w:hAnsi="Arial" w:cs="Arial"/>
          <w:lang w:val="fr-CA"/>
        </w:rPr>
        <w:t xml:space="preserve">Veuillez uniquement </w:t>
      </w:r>
      <w:r w:rsidR="006C0AA8" w:rsidRPr="004A7061">
        <w:rPr>
          <w:rFonts w:ascii="Arial" w:hAnsi="Arial" w:cs="Arial"/>
          <w:lang w:val="fr-CA"/>
        </w:rPr>
        <w:t>indiquer</w:t>
      </w:r>
      <w:r w:rsidRPr="004A7061">
        <w:rPr>
          <w:rFonts w:ascii="Arial" w:hAnsi="Arial" w:cs="Arial"/>
          <w:lang w:val="fr-CA"/>
        </w:rPr>
        <w:t xml:space="preserve"> les coûts reliés à l’équipement spécial requis pour les activités du projet de recherche. Cela comprend les ordinateurs portables, les casques, les logiciels et les frais de licence. Les éléments doivent être spécifiés dans le formulaire de budget détaillé du projet. </w:t>
      </w:r>
    </w:p>
    <w:p w14:paraId="16CDD623" w14:textId="032AC27A" w:rsidR="003E7A65" w:rsidRPr="004A7061" w:rsidRDefault="003E7A65" w:rsidP="00A6420E">
      <w:pPr>
        <w:pStyle w:val="BodyText"/>
        <w:jc w:val="both"/>
        <w:rPr>
          <w:rFonts w:ascii="Arial" w:hAnsi="Arial" w:cs="Arial"/>
          <w:lang w:val="fr-CA"/>
        </w:rPr>
      </w:pPr>
      <w:r w:rsidRPr="004A7061">
        <w:rPr>
          <w:rFonts w:ascii="Arial" w:hAnsi="Arial" w:cs="Arial"/>
          <w:lang w:val="fr-CA"/>
        </w:rPr>
        <w:t xml:space="preserve">Cela n’inclut pas le coût de location d’ordinateurs ou d’autres équipement appartenant à l’université. La contribution en nature de l’université devrait inclure, lorsque possible, l’utilisation de son équipement par le personnel du projet de recherche. </w:t>
      </w:r>
    </w:p>
    <w:p w14:paraId="25F5D5B8" w14:textId="77777777" w:rsidR="00A6420E" w:rsidRPr="004A7061" w:rsidRDefault="00A6420E" w:rsidP="00A6420E">
      <w:pPr>
        <w:pStyle w:val="BodyText"/>
        <w:jc w:val="both"/>
        <w:rPr>
          <w:rFonts w:ascii="Arial" w:hAnsi="Arial" w:cs="Arial"/>
          <w:b/>
          <w:lang w:val="fr-CA"/>
        </w:rPr>
      </w:pPr>
    </w:p>
    <w:p w14:paraId="6314C18B" w14:textId="1F2064C8" w:rsidR="00A6420E" w:rsidRPr="004A7061" w:rsidRDefault="004A7061" w:rsidP="00A6420E">
      <w:pPr>
        <w:pStyle w:val="BodyText"/>
        <w:jc w:val="both"/>
        <w:rPr>
          <w:rFonts w:ascii="Arial" w:hAnsi="Arial" w:cs="Arial"/>
          <w:b/>
          <w:lang w:val="fr-CA"/>
        </w:rPr>
      </w:pPr>
      <w:r w:rsidRPr="004A7061">
        <w:rPr>
          <w:rFonts w:ascii="Arial" w:hAnsi="Arial" w:cs="Arial"/>
          <w:b/>
          <w:lang w:val="fr-CA"/>
        </w:rPr>
        <w:t xml:space="preserve">Loyer et charges </w:t>
      </w:r>
    </w:p>
    <w:p w14:paraId="46B01AC3" w14:textId="5D0A953A" w:rsidR="004A7061" w:rsidRPr="004A7061" w:rsidRDefault="004A7061" w:rsidP="00A6420E">
      <w:pPr>
        <w:pStyle w:val="BodyText"/>
        <w:jc w:val="both"/>
        <w:rPr>
          <w:rFonts w:ascii="Arial" w:hAnsi="Arial" w:cs="Arial"/>
          <w:lang w:val="fr-CA"/>
        </w:rPr>
      </w:pPr>
      <w:r w:rsidRPr="004A7061">
        <w:rPr>
          <w:rFonts w:ascii="Arial" w:hAnsi="Arial" w:cs="Arial"/>
          <w:lang w:val="fr-CA"/>
        </w:rPr>
        <w:t>Le loyer comprend le coût des locaux nécessaires. Les frais de location d’espace et d’utilisation d’</w:t>
      </w:r>
      <w:r w:rsidR="006C0AA8" w:rsidRPr="004A7061">
        <w:rPr>
          <w:rFonts w:ascii="Arial" w:hAnsi="Arial" w:cs="Arial"/>
          <w:lang w:val="fr-CA"/>
        </w:rPr>
        <w:t>ordinateurs</w:t>
      </w:r>
      <w:r w:rsidRPr="004A7061">
        <w:rPr>
          <w:rFonts w:ascii="Arial" w:hAnsi="Arial" w:cs="Arial"/>
          <w:lang w:val="fr-CA"/>
        </w:rPr>
        <w:t xml:space="preserve"> lorsqu’ils </w:t>
      </w:r>
      <w:r w:rsidR="006C0AA8" w:rsidRPr="004A7061">
        <w:rPr>
          <w:rFonts w:ascii="Arial" w:hAnsi="Arial" w:cs="Arial"/>
          <w:lang w:val="fr-CA"/>
        </w:rPr>
        <w:t>appartiennent</w:t>
      </w:r>
      <w:r w:rsidRPr="004A7061">
        <w:rPr>
          <w:rFonts w:ascii="Arial" w:hAnsi="Arial" w:cs="Arial"/>
          <w:lang w:val="fr-CA"/>
        </w:rPr>
        <w:t xml:space="preserve"> déjà à l’organisation bénéficiaire</w:t>
      </w:r>
      <w:r w:rsidR="006C0AA8" w:rsidRPr="004A7061">
        <w:rPr>
          <w:rFonts w:ascii="Arial" w:hAnsi="Arial" w:cs="Arial"/>
          <w:lang w:val="fr-CA"/>
        </w:rPr>
        <w:t xml:space="preserve"> ne sont pas</w:t>
      </w:r>
      <w:r w:rsidRPr="004A7061">
        <w:rPr>
          <w:rFonts w:ascii="Arial" w:hAnsi="Arial" w:cs="Arial"/>
          <w:lang w:val="fr-CA"/>
        </w:rPr>
        <w:t xml:space="preserve"> admissibles. Pour les services publics, incluez le coût de tous les services publics qui ne sont pas déjà couverts dans les frais de location mensuels. Dans la plupart des cas, ce ne sont que les frais de téléphone, téléconférence, de télécopie et d’Internet, mais dans d’autres cas, le chauffage, l’électricité, l’eau, etc. ne sont pas inclus dans le loyer. Le loyer et les services publics doivent </w:t>
      </w:r>
      <w:r w:rsidR="006C0AA8" w:rsidRPr="004A7061">
        <w:rPr>
          <w:rFonts w:ascii="Arial" w:hAnsi="Arial" w:cs="Arial"/>
          <w:lang w:val="fr-CA"/>
        </w:rPr>
        <w:t>être</w:t>
      </w:r>
      <w:r w:rsidRPr="004A7061">
        <w:rPr>
          <w:rFonts w:ascii="Arial" w:hAnsi="Arial" w:cs="Arial"/>
          <w:lang w:val="fr-CA"/>
        </w:rPr>
        <w:t xml:space="preserve"> déclarés séparément dans le Formulaire de budget détaillé du projet. </w:t>
      </w:r>
    </w:p>
    <w:p w14:paraId="15063BFE" w14:textId="77777777" w:rsidR="00A6420E" w:rsidRPr="004A7061" w:rsidRDefault="00A6420E" w:rsidP="00A6420E">
      <w:pPr>
        <w:pStyle w:val="BodyText"/>
        <w:jc w:val="both"/>
        <w:rPr>
          <w:rFonts w:ascii="Arial" w:hAnsi="Arial" w:cs="Arial"/>
          <w:b/>
          <w:lang w:val="fr-CA"/>
        </w:rPr>
      </w:pPr>
    </w:p>
    <w:p w14:paraId="65D58B8B" w14:textId="77777777" w:rsidR="006C0AA8" w:rsidRDefault="006C0AA8" w:rsidP="00A6420E">
      <w:pPr>
        <w:pStyle w:val="BodyText"/>
        <w:jc w:val="both"/>
        <w:rPr>
          <w:rFonts w:ascii="Arial" w:hAnsi="Arial" w:cs="Arial"/>
          <w:b/>
          <w:lang w:val="fr-CA"/>
        </w:rPr>
      </w:pPr>
    </w:p>
    <w:p w14:paraId="2B38372C" w14:textId="6F2126AC" w:rsidR="00A6420E" w:rsidRPr="004A7061" w:rsidRDefault="004A7061" w:rsidP="00A6420E">
      <w:pPr>
        <w:pStyle w:val="BodyText"/>
        <w:jc w:val="both"/>
        <w:rPr>
          <w:rFonts w:ascii="Arial" w:hAnsi="Arial" w:cs="Arial"/>
          <w:b/>
          <w:lang w:val="fr-CA"/>
        </w:rPr>
      </w:pPr>
      <w:r w:rsidRPr="004A7061">
        <w:rPr>
          <w:rFonts w:ascii="Arial" w:hAnsi="Arial" w:cs="Arial"/>
          <w:b/>
          <w:lang w:val="fr-CA"/>
        </w:rPr>
        <w:lastRenderedPageBreak/>
        <w:t>Mesure du rendement et application des connaissances</w:t>
      </w:r>
    </w:p>
    <w:p w14:paraId="26A959CB" w14:textId="1EB70AAC" w:rsidR="00A6420E" w:rsidRPr="004A7061" w:rsidRDefault="004A7061" w:rsidP="00A6420E">
      <w:pPr>
        <w:pStyle w:val="BodyText"/>
        <w:jc w:val="both"/>
        <w:rPr>
          <w:rFonts w:ascii="Arial" w:hAnsi="Arial" w:cs="Arial"/>
          <w:lang w:val="fr-CA"/>
        </w:rPr>
      </w:pPr>
      <w:r w:rsidRPr="004A7061">
        <w:rPr>
          <w:rFonts w:ascii="Arial" w:hAnsi="Arial" w:cs="Arial"/>
          <w:lang w:val="fr-CA"/>
        </w:rPr>
        <w:t xml:space="preserve">Cette catégorie comprend les activités liées à la mesure du rendement, à l’évaluation, à la diffusion ou aux activités de transfert des connaissances. Les exemples incluent les rapports annuels, les publications, les présentations et les ateliers. Cela comprend les frais de participation à des conférences (frais d’inscription) dans le but de diffuser les résultats des projets de recherche. Les frais pour les revues en libre accès </w:t>
      </w:r>
      <w:r w:rsidR="006C0AA8">
        <w:rPr>
          <w:rFonts w:ascii="Arial" w:hAnsi="Arial" w:cs="Arial"/>
          <w:lang w:val="fr-CA"/>
        </w:rPr>
        <w:t>ne</w:t>
      </w:r>
      <w:r w:rsidRPr="004A7061">
        <w:rPr>
          <w:rFonts w:ascii="Arial" w:hAnsi="Arial" w:cs="Arial"/>
          <w:lang w:val="fr-CA"/>
        </w:rPr>
        <w:t xml:space="preserve"> sont pas éligibles. Ces éléments doivent être </w:t>
      </w:r>
      <w:r w:rsidR="006C0AA8" w:rsidRPr="004A7061">
        <w:rPr>
          <w:rFonts w:ascii="Arial" w:hAnsi="Arial" w:cs="Arial"/>
          <w:lang w:val="fr-CA"/>
        </w:rPr>
        <w:t>déclarés</w:t>
      </w:r>
      <w:r w:rsidRPr="004A7061">
        <w:rPr>
          <w:rFonts w:ascii="Arial" w:hAnsi="Arial" w:cs="Arial"/>
          <w:lang w:val="fr-CA"/>
        </w:rPr>
        <w:t xml:space="preserve"> séparément dans le Formulaire de budget détaillé du projet. </w:t>
      </w:r>
    </w:p>
    <w:p w14:paraId="49E68D2C" w14:textId="77777777" w:rsidR="00A6420E" w:rsidRPr="004A7061" w:rsidRDefault="00A6420E" w:rsidP="00A6420E">
      <w:pPr>
        <w:pStyle w:val="BodyText"/>
        <w:jc w:val="both"/>
        <w:rPr>
          <w:rFonts w:ascii="Arial" w:hAnsi="Arial" w:cs="Arial"/>
          <w:b/>
          <w:sz w:val="16"/>
          <w:szCs w:val="16"/>
          <w:lang w:val="fr-CA"/>
        </w:rPr>
      </w:pPr>
    </w:p>
    <w:p w14:paraId="2CC2B551" w14:textId="1934233F" w:rsidR="00A6420E" w:rsidRPr="004A7061" w:rsidRDefault="004A7061" w:rsidP="00A6420E">
      <w:pPr>
        <w:pStyle w:val="BodyText"/>
        <w:jc w:val="both"/>
        <w:rPr>
          <w:rFonts w:ascii="Arial" w:hAnsi="Arial" w:cs="Arial"/>
          <w:b/>
          <w:lang w:val="fr-CA"/>
        </w:rPr>
      </w:pPr>
      <w:r w:rsidRPr="004A7061">
        <w:rPr>
          <w:rFonts w:ascii="Arial" w:hAnsi="Arial" w:cs="Arial"/>
          <w:b/>
          <w:lang w:val="fr-CA"/>
        </w:rPr>
        <w:t>Autre</w:t>
      </w:r>
    </w:p>
    <w:p w14:paraId="44B2A038" w14:textId="09FAF632" w:rsidR="00A6420E" w:rsidRPr="004A7061" w:rsidRDefault="004A7061" w:rsidP="00A6420E">
      <w:pPr>
        <w:spacing w:after="120"/>
        <w:jc w:val="both"/>
        <w:rPr>
          <w:rFonts w:ascii="Arial" w:hAnsi="Arial" w:cs="Arial"/>
          <w:lang w:val="fr-CA"/>
        </w:rPr>
      </w:pPr>
      <w:r w:rsidRPr="004A7061">
        <w:rPr>
          <w:rFonts w:ascii="Arial" w:hAnsi="Arial" w:cs="Arial"/>
          <w:lang w:val="fr-CA"/>
        </w:rPr>
        <w:t>Ce poste de coût doit être utilisé pour montrer toutes les dépenses qui sont directement liées au projet mais qui n</w:t>
      </w:r>
      <w:r w:rsidR="006C0AA8">
        <w:rPr>
          <w:rFonts w:ascii="Arial" w:hAnsi="Arial" w:cs="Arial"/>
          <w:lang w:val="fr-CA"/>
        </w:rPr>
        <w:t>e</w:t>
      </w:r>
      <w:r w:rsidRPr="004A7061">
        <w:rPr>
          <w:rFonts w:ascii="Arial" w:hAnsi="Arial" w:cs="Arial"/>
          <w:lang w:val="fr-CA"/>
        </w:rPr>
        <w:t xml:space="preserve"> rentrent dans aucune des sections spécifiques. Toutes les informations fournies doivent être clairement identifiées et justifiées. </w:t>
      </w:r>
    </w:p>
    <w:p w14:paraId="13B95C3D" w14:textId="77777777" w:rsidR="00A6420E" w:rsidRPr="0094574B" w:rsidRDefault="00A6420E" w:rsidP="00A6420E">
      <w:pPr>
        <w:spacing w:after="120"/>
        <w:jc w:val="both"/>
        <w:rPr>
          <w:rFonts w:ascii="Arial" w:hAnsi="Arial" w:cs="Arial"/>
          <w:lang w:val="fr-FR"/>
        </w:rPr>
      </w:pPr>
    </w:p>
    <w:p w14:paraId="4914461C" w14:textId="77777777" w:rsidR="00A6420E" w:rsidRPr="0094574B" w:rsidRDefault="00A6420E" w:rsidP="00A6420E">
      <w:pPr>
        <w:spacing w:after="120"/>
        <w:jc w:val="both"/>
        <w:rPr>
          <w:rFonts w:ascii="Arial" w:hAnsi="Arial" w:cs="Arial"/>
          <w:lang w:val="fr-FR"/>
        </w:rPr>
      </w:pPr>
    </w:p>
    <w:p w14:paraId="37A98AEF" w14:textId="29D2719F" w:rsidR="00A6420E" w:rsidRPr="0094574B" w:rsidRDefault="00A6420E" w:rsidP="00A6420E">
      <w:pPr>
        <w:tabs>
          <w:tab w:val="left" w:pos="1182"/>
        </w:tabs>
        <w:rPr>
          <w:lang w:val="fr-FR"/>
        </w:rPr>
      </w:pPr>
    </w:p>
    <w:sectPr w:rsidR="00A6420E" w:rsidRPr="0094574B">
      <w:pgSz w:w="12240" w:h="15840"/>
      <w:pgMar w:top="2000" w:right="1200" w:bottom="1000" w:left="1320" w:header="972"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03EA" w14:textId="77777777" w:rsidR="0096513E" w:rsidRDefault="0096513E">
      <w:r>
        <w:separator/>
      </w:r>
    </w:p>
  </w:endnote>
  <w:endnote w:type="continuationSeparator" w:id="0">
    <w:p w14:paraId="25899037" w14:textId="77777777" w:rsidR="0096513E" w:rsidRDefault="0096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3635" w14:textId="185176D8" w:rsidR="007A2A1C" w:rsidRDefault="00896856">
    <w:pPr>
      <w:pStyle w:val="BodyText"/>
      <w:spacing w:line="14" w:lineRule="auto"/>
      <w:rPr>
        <w:sz w:val="20"/>
      </w:rPr>
    </w:pPr>
    <w:r>
      <w:rPr>
        <w:noProof/>
      </w:rPr>
      <w:drawing>
        <wp:anchor distT="0" distB="0" distL="0" distR="0" simplePos="0" relativeHeight="251657216" behindDoc="1" locked="0" layoutInCell="1" allowOverlap="1" wp14:anchorId="172A3638" wp14:editId="172A3639">
          <wp:simplePos x="0" y="0"/>
          <wp:positionH relativeFrom="page">
            <wp:posOffset>4096385</wp:posOffset>
          </wp:positionH>
          <wp:positionV relativeFrom="page">
            <wp:posOffset>9281160</wp:posOffset>
          </wp:positionV>
          <wp:extent cx="1039726" cy="31254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039726" cy="312548"/>
                  </a:xfrm>
                  <a:prstGeom prst="rect">
                    <a:avLst/>
                  </a:prstGeom>
                </pic:spPr>
              </pic:pic>
            </a:graphicData>
          </a:graphic>
        </wp:anchor>
      </w:drawing>
    </w:r>
    <w:r>
      <w:rPr>
        <w:noProof/>
      </w:rPr>
      <w:drawing>
        <wp:anchor distT="0" distB="0" distL="0" distR="0" simplePos="0" relativeHeight="251658240" behindDoc="1" locked="0" layoutInCell="1" allowOverlap="1" wp14:anchorId="172A363A" wp14:editId="172A363B">
          <wp:simplePos x="0" y="0"/>
          <wp:positionH relativeFrom="page">
            <wp:posOffset>5304790</wp:posOffset>
          </wp:positionH>
          <wp:positionV relativeFrom="page">
            <wp:posOffset>9319260</wp:posOffset>
          </wp:positionV>
          <wp:extent cx="1320024" cy="26796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1320024" cy="267969"/>
                  </a:xfrm>
                  <a:prstGeom prst="rect">
                    <a:avLst/>
                  </a:prstGeom>
                </pic:spPr>
              </pic:pic>
            </a:graphicData>
          </a:graphic>
        </wp:anchor>
      </w:drawing>
    </w:r>
    <w:r w:rsidR="00762026">
      <w:rPr>
        <w:noProof/>
      </w:rPr>
      <mc:AlternateContent>
        <mc:Choice Requires="wps">
          <w:drawing>
            <wp:anchor distT="0" distB="0" distL="114300" distR="114300" simplePos="0" relativeHeight="251659264" behindDoc="1" locked="0" layoutInCell="1" allowOverlap="1" wp14:anchorId="172A363C" wp14:editId="34255C44">
              <wp:simplePos x="0" y="0"/>
              <wp:positionH relativeFrom="page">
                <wp:posOffset>1130300</wp:posOffset>
              </wp:positionH>
              <wp:positionV relativeFrom="page">
                <wp:posOffset>9358630</wp:posOffset>
              </wp:positionV>
              <wp:extent cx="2753360" cy="2628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A363D" w14:textId="52BC51D9" w:rsidR="007A2A1C" w:rsidRPr="006C0AA8" w:rsidRDefault="0072155D">
                          <w:pPr>
                            <w:spacing w:before="22" w:line="237" w:lineRule="auto"/>
                            <w:ind w:left="20" w:right="-15"/>
                            <w:rPr>
                              <w:rFonts w:ascii="Cambria"/>
                              <w:i/>
                              <w:sz w:val="16"/>
                              <w:lang w:val="fr-CA"/>
                            </w:rPr>
                          </w:pPr>
                          <w:r w:rsidRPr="006C0AA8">
                            <w:rPr>
                              <w:rFonts w:ascii="Cambria"/>
                              <w:i/>
                              <w:color w:val="201E1F"/>
                              <w:sz w:val="16"/>
                              <w:lang w:val="fr-CA"/>
                            </w:rPr>
                            <w:t xml:space="preserve">Cette initiative est </w:t>
                          </w:r>
                          <w:r w:rsidR="006C0AA8" w:rsidRPr="006C0AA8">
                            <w:rPr>
                              <w:rFonts w:ascii="Cambria"/>
                              <w:i/>
                              <w:color w:val="201E1F"/>
                              <w:sz w:val="16"/>
                              <w:lang w:val="fr-CA"/>
                            </w:rPr>
                            <w:t>financ</w:t>
                          </w:r>
                          <w:r w:rsidR="006C0AA8" w:rsidRPr="006C0AA8">
                            <w:rPr>
                              <w:rFonts w:ascii="Cambria"/>
                              <w:i/>
                              <w:color w:val="201E1F"/>
                              <w:sz w:val="16"/>
                              <w:lang w:val="fr-CA"/>
                            </w:rPr>
                            <w:t>é</w:t>
                          </w:r>
                          <w:r w:rsidR="006C0AA8" w:rsidRPr="006C0AA8">
                            <w:rPr>
                              <w:rFonts w:ascii="Cambria"/>
                              <w:i/>
                              <w:color w:val="201E1F"/>
                              <w:sz w:val="16"/>
                              <w:lang w:val="fr-CA"/>
                            </w:rPr>
                            <w:t>e</w:t>
                          </w:r>
                          <w:r w:rsidRPr="006C0AA8">
                            <w:rPr>
                              <w:rFonts w:ascii="Cambria"/>
                              <w:i/>
                              <w:color w:val="201E1F"/>
                              <w:sz w:val="16"/>
                              <w:lang w:val="fr-CA"/>
                            </w:rPr>
                            <w:t xml:space="preserve"> par Sant</w:t>
                          </w:r>
                          <w:r w:rsidRPr="006C0AA8">
                            <w:rPr>
                              <w:rFonts w:ascii="Cambria"/>
                              <w:i/>
                              <w:color w:val="201E1F"/>
                              <w:sz w:val="16"/>
                              <w:lang w:val="fr-CA"/>
                            </w:rPr>
                            <w:t>é</w:t>
                          </w:r>
                          <w:r w:rsidRPr="006C0AA8">
                            <w:rPr>
                              <w:rFonts w:ascii="Cambria"/>
                              <w:i/>
                              <w:color w:val="201E1F"/>
                              <w:sz w:val="16"/>
                              <w:lang w:val="fr-CA"/>
                            </w:rPr>
                            <w:t xml:space="preserve"> Canada et est administr</w:t>
                          </w:r>
                          <w:r w:rsidRPr="006C0AA8">
                            <w:rPr>
                              <w:rFonts w:ascii="Cambria"/>
                              <w:i/>
                              <w:color w:val="201E1F"/>
                              <w:sz w:val="16"/>
                              <w:lang w:val="fr-CA"/>
                            </w:rPr>
                            <w:t>é</w:t>
                          </w:r>
                          <w:r w:rsidRPr="006C0AA8">
                            <w:rPr>
                              <w:rFonts w:ascii="Cambria"/>
                              <w:i/>
                              <w:color w:val="201E1F"/>
                              <w:sz w:val="16"/>
                              <w:lang w:val="fr-CA"/>
                            </w:rPr>
                            <w:t xml:space="preserve"> par le Projet des professionnels de Dialogue McGill.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A363C" id="_x0000_t202" coordsize="21600,21600" o:spt="202" path="m,l,21600r21600,l21600,xe">
              <v:stroke joinstyle="miter"/>
              <v:path gradientshapeok="t" o:connecttype="rect"/>
            </v:shapetype>
            <v:shape id="Text Box 1" o:spid="_x0000_s1026" type="#_x0000_t202" style="position:absolute;margin-left:89pt;margin-top:736.9pt;width:216.8pt;height:2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" filled="f" stroked="f">
              <v:textbox inset="0,0,0,0">
                <w:txbxContent>
                  <w:p w14:paraId="172A363D" w14:textId="52BC51D9" w:rsidR="007A2A1C" w:rsidRPr="006C0AA8" w:rsidRDefault="0072155D">
                    <w:pPr>
                      <w:spacing w:before="22" w:line="237" w:lineRule="auto"/>
                      <w:ind w:left="20" w:right="-15"/>
                      <w:rPr>
                        <w:rFonts w:ascii="Cambria"/>
                        <w:i/>
                        <w:sz w:val="16"/>
                        <w:lang w:val="fr-CA"/>
                      </w:rPr>
                    </w:pPr>
                    <w:r w:rsidRPr="006C0AA8">
                      <w:rPr>
                        <w:rFonts w:ascii="Cambria"/>
                        <w:i/>
                        <w:color w:val="201E1F"/>
                        <w:sz w:val="16"/>
                        <w:lang w:val="fr-CA"/>
                      </w:rPr>
                      <w:t xml:space="preserve">Cette initiative est </w:t>
                    </w:r>
                    <w:r w:rsidR="006C0AA8" w:rsidRPr="006C0AA8">
                      <w:rPr>
                        <w:rFonts w:ascii="Cambria"/>
                        <w:i/>
                        <w:color w:val="201E1F"/>
                        <w:sz w:val="16"/>
                        <w:lang w:val="fr-CA"/>
                      </w:rPr>
                      <w:t>financ</w:t>
                    </w:r>
                    <w:r w:rsidR="006C0AA8" w:rsidRPr="006C0AA8">
                      <w:rPr>
                        <w:rFonts w:ascii="Cambria"/>
                        <w:i/>
                        <w:color w:val="201E1F"/>
                        <w:sz w:val="16"/>
                        <w:lang w:val="fr-CA"/>
                      </w:rPr>
                      <w:t>é</w:t>
                    </w:r>
                    <w:r w:rsidR="006C0AA8" w:rsidRPr="006C0AA8">
                      <w:rPr>
                        <w:rFonts w:ascii="Cambria"/>
                        <w:i/>
                        <w:color w:val="201E1F"/>
                        <w:sz w:val="16"/>
                        <w:lang w:val="fr-CA"/>
                      </w:rPr>
                      <w:t>e</w:t>
                    </w:r>
                    <w:r w:rsidRPr="006C0AA8">
                      <w:rPr>
                        <w:rFonts w:ascii="Cambria"/>
                        <w:i/>
                        <w:color w:val="201E1F"/>
                        <w:sz w:val="16"/>
                        <w:lang w:val="fr-CA"/>
                      </w:rPr>
                      <w:t xml:space="preserve"> par Sant</w:t>
                    </w:r>
                    <w:r w:rsidRPr="006C0AA8">
                      <w:rPr>
                        <w:rFonts w:ascii="Cambria"/>
                        <w:i/>
                        <w:color w:val="201E1F"/>
                        <w:sz w:val="16"/>
                        <w:lang w:val="fr-CA"/>
                      </w:rPr>
                      <w:t>é</w:t>
                    </w:r>
                    <w:r w:rsidRPr="006C0AA8">
                      <w:rPr>
                        <w:rFonts w:ascii="Cambria"/>
                        <w:i/>
                        <w:color w:val="201E1F"/>
                        <w:sz w:val="16"/>
                        <w:lang w:val="fr-CA"/>
                      </w:rPr>
                      <w:t xml:space="preserve"> Canada et est administr</w:t>
                    </w:r>
                    <w:r w:rsidRPr="006C0AA8">
                      <w:rPr>
                        <w:rFonts w:ascii="Cambria"/>
                        <w:i/>
                        <w:color w:val="201E1F"/>
                        <w:sz w:val="16"/>
                        <w:lang w:val="fr-CA"/>
                      </w:rPr>
                      <w:t>é</w:t>
                    </w:r>
                    <w:r w:rsidRPr="006C0AA8">
                      <w:rPr>
                        <w:rFonts w:ascii="Cambria"/>
                        <w:i/>
                        <w:color w:val="201E1F"/>
                        <w:sz w:val="16"/>
                        <w:lang w:val="fr-CA"/>
                      </w:rPr>
                      <w:t xml:space="preserve"> par le Projet des professionnels de Dialogue McGill.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9E9A9" w14:textId="77777777" w:rsidR="0096513E" w:rsidRDefault="0096513E">
      <w:r>
        <w:separator/>
      </w:r>
    </w:p>
  </w:footnote>
  <w:footnote w:type="continuationSeparator" w:id="0">
    <w:p w14:paraId="44DF8732" w14:textId="77777777" w:rsidR="0096513E" w:rsidRDefault="00965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3634" w14:textId="2AB57F31" w:rsidR="007A2A1C" w:rsidRDefault="004D4F46">
    <w:pPr>
      <w:pStyle w:val="BodyText"/>
      <w:spacing w:line="14" w:lineRule="auto"/>
      <w:rPr>
        <w:sz w:val="20"/>
      </w:rPr>
    </w:pPr>
    <w:r>
      <w:rPr>
        <w:noProof/>
        <w:sz w:val="20"/>
      </w:rPr>
      <w:drawing>
        <wp:anchor distT="0" distB="0" distL="114300" distR="114300" simplePos="0" relativeHeight="251660288" behindDoc="0" locked="0" layoutInCell="1" allowOverlap="1" wp14:anchorId="55461797" wp14:editId="21D38C16">
          <wp:simplePos x="0" y="0"/>
          <wp:positionH relativeFrom="column">
            <wp:posOffset>0</wp:posOffset>
          </wp:positionH>
          <wp:positionV relativeFrom="paragraph">
            <wp:posOffset>-150495</wp:posOffset>
          </wp:positionV>
          <wp:extent cx="5210175" cy="619125"/>
          <wp:effectExtent l="0" t="0" r="952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6191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6E47"/>
    <w:multiLevelType w:val="hybridMultilevel"/>
    <w:tmpl w:val="D8469ED0"/>
    <w:lvl w:ilvl="0" w:tplc="0F1292DE">
      <w:start w:val="31"/>
      <w:numFmt w:val="decimal"/>
      <w:lvlText w:val="%1."/>
      <w:lvlJc w:val="left"/>
      <w:pPr>
        <w:ind w:left="119" w:hanging="328"/>
      </w:pPr>
      <w:rPr>
        <w:rFonts w:ascii="Calibri" w:eastAsia="Calibri" w:hAnsi="Calibri" w:cs="Calibri" w:hint="default"/>
        <w:w w:val="100"/>
        <w:sz w:val="22"/>
        <w:szCs w:val="22"/>
        <w:lang w:val="en-CA" w:eastAsia="en-CA" w:bidi="en-CA"/>
      </w:rPr>
    </w:lvl>
    <w:lvl w:ilvl="1" w:tplc="C012E944">
      <w:numFmt w:val="bullet"/>
      <w:lvlText w:val=""/>
      <w:lvlJc w:val="left"/>
      <w:pPr>
        <w:ind w:left="840" w:hanging="361"/>
      </w:pPr>
      <w:rPr>
        <w:rFonts w:ascii="Symbol" w:eastAsia="Symbol" w:hAnsi="Symbol" w:cs="Symbol" w:hint="default"/>
        <w:w w:val="100"/>
        <w:sz w:val="22"/>
        <w:szCs w:val="22"/>
        <w:lang w:val="en-CA" w:eastAsia="en-CA" w:bidi="en-CA"/>
      </w:rPr>
    </w:lvl>
    <w:lvl w:ilvl="2" w:tplc="793EC972">
      <w:numFmt w:val="bullet"/>
      <w:lvlText w:val="•"/>
      <w:lvlJc w:val="left"/>
      <w:pPr>
        <w:ind w:left="1826" w:hanging="361"/>
      </w:pPr>
      <w:rPr>
        <w:rFonts w:hint="default"/>
        <w:lang w:val="en-CA" w:eastAsia="en-CA" w:bidi="en-CA"/>
      </w:rPr>
    </w:lvl>
    <w:lvl w:ilvl="3" w:tplc="C272066E">
      <w:numFmt w:val="bullet"/>
      <w:lvlText w:val="•"/>
      <w:lvlJc w:val="left"/>
      <w:pPr>
        <w:ind w:left="2813" w:hanging="361"/>
      </w:pPr>
      <w:rPr>
        <w:rFonts w:hint="default"/>
        <w:lang w:val="en-CA" w:eastAsia="en-CA" w:bidi="en-CA"/>
      </w:rPr>
    </w:lvl>
    <w:lvl w:ilvl="4" w:tplc="0D2A3E70">
      <w:numFmt w:val="bullet"/>
      <w:lvlText w:val="•"/>
      <w:lvlJc w:val="left"/>
      <w:pPr>
        <w:ind w:left="3800" w:hanging="361"/>
      </w:pPr>
      <w:rPr>
        <w:rFonts w:hint="default"/>
        <w:lang w:val="en-CA" w:eastAsia="en-CA" w:bidi="en-CA"/>
      </w:rPr>
    </w:lvl>
    <w:lvl w:ilvl="5" w:tplc="BC6AAFEC">
      <w:numFmt w:val="bullet"/>
      <w:lvlText w:val="•"/>
      <w:lvlJc w:val="left"/>
      <w:pPr>
        <w:ind w:left="4786" w:hanging="361"/>
      </w:pPr>
      <w:rPr>
        <w:rFonts w:hint="default"/>
        <w:lang w:val="en-CA" w:eastAsia="en-CA" w:bidi="en-CA"/>
      </w:rPr>
    </w:lvl>
    <w:lvl w:ilvl="6" w:tplc="84A081E0">
      <w:numFmt w:val="bullet"/>
      <w:lvlText w:val="•"/>
      <w:lvlJc w:val="left"/>
      <w:pPr>
        <w:ind w:left="5773" w:hanging="361"/>
      </w:pPr>
      <w:rPr>
        <w:rFonts w:hint="default"/>
        <w:lang w:val="en-CA" w:eastAsia="en-CA" w:bidi="en-CA"/>
      </w:rPr>
    </w:lvl>
    <w:lvl w:ilvl="7" w:tplc="F5962726">
      <w:numFmt w:val="bullet"/>
      <w:lvlText w:val="•"/>
      <w:lvlJc w:val="left"/>
      <w:pPr>
        <w:ind w:left="6760" w:hanging="361"/>
      </w:pPr>
      <w:rPr>
        <w:rFonts w:hint="default"/>
        <w:lang w:val="en-CA" w:eastAsia="en-CA" w:bidi="en-CA"/>
      </w:rPr>
    </w:lvl>
    <w:lvl w:ilvl="8" w:tplc="3DDED168">
      <w:numFmt w:val="bullet"/>
      <w:lvlText w:val="•"/>
      <w:lvlJc w:val="left"/>
      <w:pPr>
        <w:ind w:left="7746" w:hanging="361"/>
      </w:pPr>
      <w:rPr>
        <w:rFonts w:hint="default"/>
        <w:lang w:val="en-CA" w:eastAsia="en-CA" w:bidi="en-CA"/>
      </w:rPr>
    </w:lvl>
  </w:abstractNum>
  <w:abstractNum w:abstractNumId="1" w15:restartNumberingAfterBreak="0">
    <w:nsid w:val="4BC577A9"/>
    <w:multiLevelType w:val="hybridMultilevel"/>
    <w:tmpl w:val="A624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826FC"/>
    <w:multiLevelType w:val="hybridMultilevel"/>
    <w:tmpl w:val="8222F8AE"/>
    <w:lvl w:ilvl="0" w:tplc="9FCE3138">
      <w:start w:val="202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C9077D0"/>
    <w:multiLevelType w:val="hybridMultilevel"/>
    <w:tmpl w:val="65B40678"/>
    <w:lvl w:ilvl="0" w:tplc="8CCAA6E4">
      <w:numFmt w:val="bullet"/>
      <w:lvlText w:val=""/>
      <w:lvlJc w:val="left"/>
      <w:pPr>
        <w:ind w:left="839" w:hanging="361"/>
      </w:pPr>
      <w:rPr>
        <w:rFonts w:ascii="Symbol" w:eastAsia="Symbol" w:hAnsi="Symbol" w:cs="Symbol" w:hint="default"/>
        <w:w w:val="100"/>
        <w:sz w:val="22"/>
        <w:szCs w:val="22"/>
        <w:lang w:val="en-CA" w:eastAsia="en-CA" w:bidi="en-CA"/>
      </w:rPr>
    </w:lvl>
    <w:lvl w:ilvl="1" w:tplc="22822522">
      <w:numFmt w:val="bullet"/>
      <w:lvlText w:val="•"/>
      <w:lvlJc w:val="left"/>
      <w:pPr>
        <w:ind w:left="1728" w:hanging="361"/>
      </w:pPr>
      <w:rPr>
        <w:rFonts w:hint="default"/>
        <w:lang w:val="en-CA" w:eastAsia="en-CA" w:bidi="en-CA"/>
      </w:rPr>
    </w:lvl>
    <w:lvl w:ilvl="2" w:tplc="CB8A1692">
      <w:numFmt w:val="bullet"/>
      <w:lvlText w:val="•"/>
      <w:lvlJc w:val="left"/>
      <w:pPr>
        <w:ind w:left="2616" w:hanging="361"/>
      </w:pPr>
      <w:rPr>
        <w:rFonts w:hint="default"/>
        <w:lang w:val="en-CA" w:eastAsia="en-CA" w:bidi="en-CA"/>
      </w:rPr>
    </w:lvl>
    <w:lvl w:ilvl="3" w:tplc="20EC4EFC">
      <w:numFmt w:val="bullet"/>
      <w:lvlText w:val="•"/>
      <w:lvlJc w:val="left"/>
      <w:pPr>
        <w:ind w:left="3504" w:hanging="361"/>
      </w:pPr>
      <w:rPr>
        <w:rFonts w:hint="default"/>
        <w:lang w:val="en-CA" w:eastAsia="en-CA" w:bidi="en-CA"/>
      </w:rPr>
    </w:lvl>
    <w:lvl w:ilvl="4" w:tplc="ABCA009E">
      <w:numFmt w:val="bullet"/>
      <w:lvlText w:val="•"/>
      <w:lvlJc w:val="left"/>
      <w:pPr>
        <w:ind w:left="4392" w:hanging="361"/>
      </w:pPr>
      <w:rPr>
        <w:rFonts w:hint="default"/>
        <w:lang w:val="en-CA" w:eastAsia="en-CA" w:bidi="en-CA"/>
      </w:rPr>
    </w:lvl>
    <w:lvl w:ilvl="5" w:tplc="17661DF0">
      <w:numFmt w:val="bullet"/>
      <w:lvlText w:val="•"/>
      <w:lvlJc w:val="left"/>
      <w:pPr>
        <w:ind w:left="5280" w:hanging="361"/>
      </w:pPr>
      <w:rPr>
        <w:rFonts w:hint="default"/>
        <w:lang w:val="en-CA" w:eastAsia="en-CA" w:bidi="en-CA"/>
      </w:rPr>
    </w:lvl>
    <w:lvl w:ilvl="6" w:tplc="F3BE76B6">
      <w:numFmt w:val="bullet"/>
      <w:lvlText w:val="•"/>
      <w:lvlJc w:val="left"/>
      <w:pPr>
        <w:ind w:left="6168" w:hanging="361"/>
      </w:pPr>
      <w:rPr>
        <w:rFonts w:hint="default"/>
        <w:lang w:val="en-CA" w:eastAsia="en-CA" w:bidi="en-CA"/>
      </w:rPr>
    </w:lvl>
    <w:lvl w:ilvl="7" w:tplc="A1B29278">
      <w:numFmt w:val="bullet"/>
      <w:lvlText w:val="•"/>
      <w:lvlJc w:val="left"/>
      <w:pPr>
        <w:ind w:left="7056" w:hanging="361"/>
      </w:pPr>
      <w:rPr>
        <w:rFonts w:hint="default"/>
        <w:lang w:val="en-CA" w:eastAsia="en-CA" w:bidi="en-CA"/>
      </w:rPr>
    </w:lvl>
    <w:lvl w:ilvl="8" w:tplc="7C38D2B0">
      <w:numFmt w:val="bullet"/>
      <w:lvlText w:val="•"/>
      <w:lvlJc w:val="left"/>
      <w:pPr>
        <w:ind w:left="7944" w:hanging="361"/>
      </w:pPr>
      <w:rPr>
        <w:rFonts w:hint="default"/>
        <w:lang w:val="en-CA" w:eastAsia="en-CA" w:bidi="en-CA"/>
      </w:rPr>
    </w:lvl>
  </w:abstractNum>
  <w:abstractNum w:abstractNumId="4" w15:restartNumberingAfterBreak="0">
    <w:nsid w:val="7D613E12"/>
    <w:multiLevelType w:val="hybridMultilevel"/>
    <w:tmpl w:val="895AE6AE"/>
    <w:lvl w:ilvl="0" w:tplc="65CA871A">
      <w:start w:val="2021"/>
      <w:numFmt w:val="bullet"/>
      <w:lvlText w:val="-"/>
      <w:lvlJc w:val="left"/>
      <w:pPr>
        <w:ind w:left="467" w:hanging="360"/>
      </w:pPr>
      <w:rPr>
        <w:rFonts w:ascii="Calibri" w:eastAsia="Calibri" w:hAnsi="Calibri" w:cs="Calibri" w:hint="default"/>
        <w:b w:val="0"/>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wMDc2MQEyzIwsjZV0lIJTi4sz8/NACixrAUvGM0csAAAA"/>
  </w:docVars>
  <w:rsids>
    <w:rsidRoot w:val="007A2A1C"/>
    <w:rsid w:val="000036E3"/>
    <w:rsid w:val="00027170"/>
    <w:rsid w:val="00072E98"/>
    <w:rsid w:val="000A30BA"/>
    <w:rsid w:val="001014BF"/>
    <w:rsid w:val="00123DE8"/>
    <w:rsid w:val="0014130D"/>
    <w:rsid w:val="001453B1"/>
    <w:rsid w:val="001D08A9"/>
    <w:rsid w:val="001F342C"/>
    <w:rsid w:val="001F69A7"/>
    <w:rsid w:val="00214105"/>
    <w:rsid w:val="00217880"/>
    <w:rsid w:val="00227096"/>
    <w:rsid w:val="002761C9"/>
    <w:rsid w:val="00282336"/>
    <w:rsid w:val="00293555"/>
    <w:rsid w:val="00296F40"/>
    <w:rsid w:val="002E6184"/>
    <w:rsid w:val="002F172F"/>
    <w:rsid w:val="002F6E8D"/>
    <w:rsid w:val="00303AA1"/>
    <w:rsid w:val="003724A8"/>
    <w:rsid w:val="003964A0"/>
    <w:rsid w:val="003A7844"/>
    <w:rsid w:val="003C11E4"/>
    <w:rsid w:val="003E0D58"/>
    <w:rsid w:val="003E153B"/>
    <w:rsid w:val="003E7A65"/>
    <w:rsid w:val="003F0FB1"/>
    <w:rsid w:val="00421482"/>
    <w:rsid w:val="00450317"/>
    <w:rsid w:val="0045369F"/>
    <w:rsid w:val="00491B0A"/>
    <w:rsid w:val="00493210"/>
    <w:rsid w:val="004A0CA2"/>
    <w:rsid w:val="004A7061"/>
    <w:rsid w:val="004C14E7"/>
    <w:rsid w:val="004D4F46"/>
    <w:rsid w:val="004E5466"/>
    <w:rsid w:val="004F6C5B"/>
    <w:rsid w:val="00501BDB"/>
    <w:rsid w:val="00551FD5"/>
    <w:rsid w:val="00564A53"/>
    <w:rsid w:val="00584899"/>
    <w:rsid w:val="005C0875"/>
    <w:rsid w:val="005C5083"/>
    <w:rsid w:val="005E2DB6"/>
    <w:rsid w:val="005E3C62"/>
    <w:rsid w:val="00617AD6"/>
    <w:rsid w:val="00647AB9"/>
    <w:rsid w:val="00683E55"/>
    <w:rsid w:val="00685217"/>
    <w:rsid w:val="006A66CB"/>
    <w:rsid w:val="006C0AA8"/>
    <w:rsid w:val="006C0F1E"/>
    <w:rsid w:val="006C3FC6"/>
    <w:rsid w:val="00702A5A"/>
    <w:rsid w:val="007043D6"/>
    <w:rsid w:val="0072155D"/>
    <w:rsid w:val="00721EFC"/>
    <w:rsid w:val="007520D1"/>
    <w:rsid w:val="00760CA6"/>
    <w:rsid w:val="00761D7F"/>
    <w:rsid w:val="00762026"/>
    <w:rsid w:val="00765B61"/>
    <w:rsid w:val="00777FD6"/>
    <w:rsid w:val="007A2A1C"/>
    <w:rsid w:val="007B6C9A"/>
    <w:rsid w:val="007C4E09"/>
    <w:rsid w:val="007D0A91"/>
    <w:rsid w:val="007D203A"/>
    <w:rsid w:val="00840B5C"/>
    <w:rsid w:val="008612A0"/>
    <w:rsid w:val="008754F8"/>
    <w:rsid w:val="00896856"/>
    <w:rsid w:val="00897D83"/>
    <w:rsid w:val="008B2472"/>
    <w:rsid w:val="008C175A"/>
    <w:rsid w:val="008E526E"/>
    <w:rsid w:val="008F6A55"/>
    <w:rsid w:val="00907132"/>
    <w:rsid w:val="00917B99"/>
    <w:rsid w:val="0092316F"/>
    <w:rsid w:val="0092626C"/>
    <w:rsid w:val="0094574B"/>
    <w:rsid w:val="0096513E"/>
    <w:rsid w:val="00991741"/>
    <w:rsid w:val="009A1386"/>
    <w:rsid w:val="009A71D6"/>
    <w:rsid w:val="009B3C27"/>
    <w:rsid w:val="009D2972"/>
    <w:rsid w:val="009D5577"/>
    <w:rsid w:val="009E16B0"/>
    <w:rsid w:val="009F160D"/>
    <w:rsid w:val="009F4451"/>
    <w:rsid w:val="00A01340"/>
    <w:rsid w:val="00A24D56"/>
    <w:rsid w:val="00A36CC4"/>
    <w:rsid w:val="00A621E0"/>
    <w:rsid w:val="00A6420E"/>
    <w:rsid w:val="00A92D3C"/>
    <w:rsid w:val="00AA6094"/>
    <w:rsid w:val="00AB13AD"/>
    <w:rsid w:val="00AB71CA"/>
    <w:rsid w:val="00AD0556"/>
    <w:rsid w:val="00AD2F84"/>
    <w:rsid w:val="00AE127F"/>
    <w:rsid w:val="00AE3C6F"/>
    <w:rsid w:val="00AE6D45"/>
    <w:rsid w:val="00AF1221"/>
    <w:rsid w:val="00B204FF"/>
    <w:rsid w:val="00B26EE3"/>
    <w:rsid w:val="00B36440"/>
    <w:rsid w:val="00B64AF6"/>
    <w:rsid w:val="00B8232E"/>
    <w:rsid w:val="00B91902"/>
    <w:rsid w:val="00BA023A"/>
    <w:rsid w:val="00BC6AD2"/>
    <w:rsid w:val="00BE111A"/>
    <w:rsid w:val="00C32173"/>
    <w:rsid w:val="00C609D9"/>
    <w:rsid w:val="00C72920"/>
    <w:rsid w:val="00C7338D"/>
    <w:rsid w:val="00C74AA4"/>
    <w:rsid w:val="00C82D2F"/>
    <w:rsid w:val="00C97A15"/>
    <w:rsid w:val="00CD5DC0"/>
    <w:rsid w:val="00CF7DDB"/>
    <w:rsid w:val="00D1772A"/>
    <w:rsid w:val="00D311EB"/>
    <w:rsid w:val="00D52D1D"/>
    <w:rsid w:val="00D5560E"/>
    <w:rsid w:val="00D61416"/>
    <w:rsid w:val="00D85845"/>
    <w:rsid w:val="00D9072C"/>
    <w:rsid w:val="00E064D5"/>
    <w:rsid w:val="00E06708"/>
    <w:rsid w:val="00E206EA"/>
    <w:rsid w:val="00E465BC"/>
    <w:rsid w:val="00E818E4"/>
    <w:rsid w:val="00E826A7"/>
    <w:rsid w:val="00E842B1"/>
    <w:rsid w:val="00E97C52"/>
    <w:rsid w:val="00ED0A09"/>
    <w:rsid w:val="00EE3D6B"/>
    <w:rsid w:val="00EF0B4A"/>
    <w:rsid w:val="00F425CF"/>
    <w:rsid w:val="00F528D5"/>
    <w:rsid w:val="00F70A5C"/>
    <w:rsid w:val="00FA24A6"/>
    <w:rsid w:val="00FA7A90"/>
    <w:rsid w:val="00FB1A35"/>
    <w:rsid w:val="00FD5947"/>
    <w:rsid w:val="00FF29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2A35A5"/>
  <w15:docId w15:val="{48052037-4DBA-4C70-994E-717834B7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spacing w:before="1"/>
      <w:ind w:left="84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5"/>
      <w:ind w:left="840" w:hanging="36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FD5947"/>
    <w:rPr>
      <w:sz w:val="16"/>
      <w:szCs w:val="16"/>
    </w:rPr>
  </w:style>
  <w:style w:type="paragraph" w:styleId="CommentText">
    <w:name w:val="annotation text"/>
    <w:basedOn w:val="Normal"/>
    <w:link w:val="CommentTextChar"/>
    <w:uiPriority w:val="99"/>
    <w:unhideWhenUsed/>
    <w:rsid w:val="00FD5947"/>
    <w:rPr>
      <w:sz w:val="20"/>
      <w:szCs w:val="20"/>
    </w:rPr>
  </w:style>
  <w:style w:type="character" w:customStyle="1" w:styleId="CommentTextChar">
    <w:name w:val="Comment Text Char"/>
    <w:basedOn w:val="DefaultParagraphFont"/>
    <w:link w:val="CommentText"/>
    <w:uiPriority w:val="99"/>
    <w:rsid w:val="00FD5947"/>
    <w:rPr>
      <w:rFonts w:ascii="Calibri" w:eastAsia="Calibri" w:hAnsi="Calibri" w:cs="Calibri"/>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FD5947"/>
    <w:rPr>
      <w:b/>
      <w:bCs/>
    </w:rPr>
  </w:style>
  <w:style w:type="character" w:customStyle="1" w:styleId="CommentSubjectChar">
    <w:name w:val="Comment Subject Char"/>
    <w:basedOn w:val="CommentTextChar"/>
    <w:link w:val="CommentSubject"/>
    <w:uiPriority w:val="99"/>
    <w:semiHidden/>
    <w:rsid w:val="00FD5947"/>
    <w:rPr>
      <w:rFonts w:ascii="Calibri" w:eastAsia="Calibri" w:hAnsi="Calibri" w:cs="Calibri"/>
      <w:b/>
      <w:bCs/>
      <w:sz w:val="20"/>
      <w:szCs w:val="20"/>
      <w:lang w:val="en-CA" w:eastAsia="en-CA" w:bidi="en-CA"/>
    </w:rPr>
  </w:style>
  <w:style w:type="paragraph" w:styleId="Revision">
    <w:name w:val="Revision"/>
    <w:hidden/>
    <w:uiPriority w:val="99"/>
    <w:semiHidden/>
    <w:rsid w:val="00ED0A09"/>
    <w:pPr>
      <w:widowControl/>
      <w:autoSpaceDE/>
      <w:autoSpaceDN/>
    </w:pPr>
    <w:rPr>
      <w:rFonts w:ascii="Calibri" w:eastAsia="Calibri" w:hAnsi="Calibri" w:cs="Calibri"/>
      <w:lang w:val="en-CA" w:eastAsia="en-CA" w:bidi="en-CA"/>
    </w:rPr>
  </w:style>
  <w:style w:type="paragraph" w:styleId="Header">
    <w:name w:val="header"/>
    <w:basedOn w:val="Normal"/>
    <w:link w:val="HeaderChar"/>
    <w:uiPriority w:val="99"/>
    <w:unhideWhenUsed/>
    <w:rsid w:val="00760CA6"/>
    <w:pPr>
      <w:tabs>
        <w:tab w:val="center" w:pos="4680"/>
        <w:tab w:val="right" w:pos="9360"/>
      </w:tabs>
    </w:pPr>
  </w:style>
  <w:style w:type="character" w:customStyle="1" w:styleId="HeaderChar">
    <w:name w:val="Header Char"/>
    <w:basedOn w:val="DefaultParagraphFont"/>
    <w:link w:val="Header"/>
    <w:uiPriority w:val="99"/>
    <w:rsid w:val="00760CA6"/>
    <w:rPr>
      <w:rFonts w:ascii="Calibri" w:eastAsia="Calibri" w:hAnsi="Calibri" w:cs="Calibri"/>
      <w:lang w:val="en-CA" w:eastAsia="en-CA" w:bidi="en-CA"/>
    </w:rPr>
  </w:style>
  <w:style w:type="paragraph" w:styleId="Footer">
    <w:name w:val="footer"/>
    <w:basedOn w:val="Normal"/>
    <w:link w:val="FooterChar"/>
    <w:uiPriority w:val="99"/>
    <w:unhideWhenUsed/>
    <w:rsid w:val="00760CA6"/>
    <w:pPr>
      <w:tabs>
        <w:tab w:val="center" w:pos="4680"/>
        <w:tab w:val="right" w:pos="9360"/>
      </w:tabs>
    </w:pPr>
  </w:style>
  <w:style w:type="character" w:customStyle="1" w:styleId="FooterChar">
    <w:name w:val="Footer Char"/>
    <w:basedOn w:val="DefaultParagraphFont"/>
    <w:link w:val="Footer"/>
    <w:uiPriority w:val="99"/>
    <w:rsid w:val="00760CA6"/>
    <w:rPr>
      <w:rFonts w:ascii="Calibri" w:eastAsia="Calibri" w:hAnsi="Calibri" w:cs="Calibri"/>
      <w:lang w:val="en-CA" w:eastAsia="en-CA" w:bidi="en-CA"/>
    </w:rPr>
  </w:style>
  <w:style w:type="character" w:styleId="Hyperlink">
    <w:name w:val="Hyperlink"/>
    <w:basedOn w:val="DefaultParagraphFont"/>
    <w:uiPriority w:val="99"/>
    <w:unhideWhenUsed/>
    <w:rsid w:val="00685217"/>
    <w:rPr>
      <w:color w:val="0000FF" w:themeColor="hyperlink"/>
      <w:u w:val="single"/>
    </w:rPr>
  </w:style>
  <w:style w:type="character" w:styleId="UnresolvedMention">
    <w:name w:val="Unresolved Mention"/>
    <w:basedOn w:val="DefaultParagraphFont"/>
    <w:uiPriority w:val="99"/>
    <w:semiHidden/>
    <w:unhideWhenUsed/>
    <w:rsid w:val="00685217"/>
    <w:rPr>
      <w:color w:val="605E5C"/>
      <w:shd w:val="clear" w:color="auto" w:fill="E1DFDD"/>
    </w:rPr>
  </w:style>
  <w:style w:type="character" w:styleId="FollowedHyperlink">
    <w:name w:val="FollowedHyperlink"/>
    <w:basedOn w:val="DefaultParagraphFont"/>
    <w:uiPriority w:val="99"/>
    <w:semiHidden/>
    <w:unhideWhenUsed/>
    <w:rsid w:val="002761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57558">
      <w:bodyDiv w:val="1"/>
      <w:marLeft w:val="0"/>
      <w:marRight w:val="0"/>
      <w:marTop w:val="0"/>
      <w:marBottom w:val="0"/>
      <w:divBdr>
        <w:top w:val="none" w:sz="0" w:space="0" w:color="auto"/>
        <w:left w:val="none" w:sz="0" w:space="0" w:color="auto"/>
        <w:bottom w:val="none" w:sz="0" w:space="0" w:color="auto"/>
        <w:right w:val="none" w:sz="0" w:space="0" w:color="auto"/>
      </w:divBdr>
    </w:div>
    <w:div w:id="1318265888">
      <w:bodyDiv w:val="1"/>
      <w:marLeft w:val="0"/>
      <w:marRight w:val="0"/>
      <w:marTop w:val="0"/>
      <w:marBottom w:val="0"/>
      <w:divBdr>
        <w:top w:val="none" w:sz="0" w:space="0" w:color="auto"/>
        <w:left w:val="none" w:sz="0" w:space="0" w:color="auto"/>
        <w:bottom w:val="none" w:sz="0" w:space="0" w:color="auto"/>
        <w:right w:val="none" w:sz="0" w:space="0" w:color="auto"/>
      </w:divBdr>
    </w:div>
    <w:div w:id="202370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html" TargetMode="External"/><Relationship Id="rId13" Type="http://schemas.openxmlformats.org/officeDocument/2006/relationships/hyperlink" Target="mailto:research.dialoguemcgill@mcgill.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dialoguemcgill@mcgill.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earch.dialoguemcgill@mcgill.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search.dialoguemcgill@mcgill.ca"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cgill.ca/dialoguemcgill/fr" TargetMode="External"/><Relationship Id="rId14" Type="http://schemas.openxmlformats.org/officeDocument/2006/relationships/hyperlink" Target="https://ethics.gc.ca/fra/tcps2-eptc2_2018_chapter7-chapitre7.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285B8-758F-4606-8B43-8E2511CB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17</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Peled, Dr</dc:creator>
  <cp:lastModifiedBy>Jonathan A. Caballero, Dr</cp:lastModifiedBy>
  <cp:revision>8</cp:revision>
  <dcterms:created xsi:type="dcterms:W3CDTF">2021-08-03T13:30:00Z</dcterms:created>
  <dcterms:modified xsi:type="dcterms:W3CDTF">2021-08-05T14:46:00Z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Acrobat PDFMaker 20 for Word</vt:lpwstr>
  </property>
  <property fmtid="{D5CDD505-2E9C-101B-9397-08002B2CF9AE}" pid="4" name="LastSaved">
    <vt:filetime>2021-04-30T00:00:00Z</vt:filetime>
  </property>
</Properties>
</file>