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3191"/>
        <w:tblW w:w="0" w:type="auto"/>
        <w:tblLook w:val="04A0" w:firstRow="1" w:lastRow="0" w:firstColumn="1" w:lastColumn="0" w:noHBand="0" w:noVBand="1"/>
      </w:tblPr>
      <w:tblGrid>
        <w:gridCol w:w="13948"/>
      </w:tblGrid>
      <w:tr w:rsidR="00346EC3" w:rsidRPr="00356906" w14:paraId="3E6DEE63" w14:textId="77777777" w:rsidTr="00346EC3">
        <w:tc>
          <w:tcPr>
            <w:tcW w:w="13948" w:type="dxa"/>
          </w:tcPr>
          <w:p w14:paraId="33CEA6E7" w14:textId="77777777" w:rsidR="00356906" w:rsidRPr="00356906" w:rsidRDefault="00356906" w:rsidP="00356906">
            <w:pPr>
              <w:pStyle w:val="Titre2"/>
              <w:outlineLvl w:val="1"/>
              <w:rPr>
                <w:rFonts w:asciiTheme="minorHAnsi" w:hAnsiTheme="minorHAnsi" w:cstheme="minorHAnsi"/>
                <w:b/>
                <w:bCs/>
                <w:color w:val="C45911" w:themeColor="accent2" w:themeShade="BF"/>
                <w:lang w:val="en-US"/>
              </w:rPr>
            </w:pPr>
            <w:r w:rsidRPr="00346EC3">
              <w:rPr>
                <w:rFonts w:asciiTheme="minorHAnsi" w:hAnsiTheme="minorHAnsi" w:cstheme="minorHAnsi"/>
                <w:b/>
                <w:color w:val="C45911" w:themeColor="accent2" w:themeShade="BF"/>
                <w:lang w:val="en-CA" w:bidi="en-CA"/>
              </w:rPr>
              <w:t>Registration</w:t>
            </w:r>
          </w:p>
          <w:p w14:paraId="19E5C982" w14:textId="77777777" w:rsidR="00356906" w:rsidRPr="00356906" w:rsidRDefault="00356906" w:rsidP="00356906">
            <w:pPr>
              <w:rPr>
                <w:lang w:val="en-US"/>
              </w:rPr>
            </w:pPr>
          </w:p>
          <w:p w14:paraId="1F702EAF" w14:textId="77777777" w:rsidR="00356906" w:rsidRPr="00B46C17" w:rsidRDefault="00356906" w:rsidP="00356906">
            <w:pPr>
              <w:rPr>
                <w:lang w:val="en-US"/>
              </w:rPr>
            </w:pPr>
            <w:r w:rsidRPr="00C95B81">
              <w:rPr>
                <w:lang w:val="en-CA" w:bidi="en-CA"/>
              </w:rPr>
              <w:t>To join the challenge, </w:t>
            </w:r>
            <w:hyperlink r:id="rId10" w:history="1">
              <w:r w:rsidRPr="00C95B81">
                <w:rPr>
                  <w:rStyle w:val="Hyperlien"/>
                  <w:lang w:val="en-CA" w:bidi="en-CA"/>
                </w:rPr>
                <w:t>register in the “Energy-Environment” section of the Coopérathon</w:t>
              </w:r>
            </w:hyperlink>
            <w:r w:rsidRPr="00C95B81">
              <w:rPr>
                <w:lang w:val="en-CA" w:bidi="en-CA"/>
              </w:rPr>
              <w:t> before October 5, 2018. Be quick! Until October 5, students benefit from a preferential rate!</w:t>
            </w:r>
          </w:p>
          <w:p w14:paraId="16BBD1D7" w14:textId="5C6CCAD8" w:rsidR="00346EC3" w:rsidRPr="00356906" w:rsidRDefault="00346EC3" w:rsidP="00346EC3">
            <w:pPr>
              <w:rPr>
                <w:rFonts w:ascii="Helvetica Neue-Medium" w:hAnsi="Helvetica Neue-Medium"/>
                <w:color w:val="000000" w:themeColor="text1"/>
                <w:lang w:val="en-US"/>
              </w:rPr>
            </w:pPr>
          </w:p>
        </w:tc>
      </w:tr>
      <w:tr w:rsidR="00346EC3" w:rsidRPr="00356906" w14:paraId="4F562844" w14:textId="77777777" w:rsidTr="00346EC3">
        <w:tc>
          <w:tcPr>
            <w:tcW w:w="13948" w:type="dxa"/>
          </w:tcPr>
          <w:p w14:paraId="42772743" w14:textId="77777777" w:rsidR="00356906" w:rsidRPr="00B46C17" w:rsidRDefault="00356906" w:rsidP="00356906">
            <w:pPr>
              <w:pStyle w:val="Titre2"/>
              <w:outlineLvl w:val="1"/>
              <w:rPr>
                <w:rFonts w:asciiTheme="minorHAnsi" w:hAnsiTheme="minorHAnsi" w:cstheme="minorHAnsi"/>
                <w:b/>
                <w:bCs/>
                <w:color w:val="C45911" w:themeColor="accent2" w:themeShade="BF"/>
                <w:lang w:val="en-US"/>
              </w:rPr>
            </w:pPr>
            <w:r w:rsidRPr="00346EC3">
              <w:rPr>
                <w:rFonts w:asciiTheme="minorHAnsi" w:hAnsiTheme="minorHAnsi" w:cstheme="minorHAnsi"/>
                <w:b/>
                <w:color w:val="C45911" w:themeColor="accent2" w:themeShade="BF"/>
                <w:lang w:val="en-CA" w:bidi="en-CA"/>
              </w:rPr>
              <w:t>Course of the contest</w:t>
            </w:r>
          </w:p>
          <w:p w14:paraId="702A1CE3" w14:textId="77777777" w:rsidR="00356906" w:rsidRPr="00B46C17" w:rsidRDefault="00356906" w:rsidP="00356906">
            <w:pPr>
              <w:rPr>
                <w:lang w:val="en-US"/>
              </w:rPr>
            </w:pPr>
          </w:p>
          <w:p w14:paraId="1AA331B8" w14:textId="77777777" w:rsidR="00356906" w:rsidRPr="00B46C17" w:rsidRDefault="00356906" w:rsidP="00356906">
            <w:pPr>
              <w:rPr>
                <w:lang w:val="en-US"/>
              </w:rPr>
            </w:pPr>
            <w:r w:rsidRPr="00A63B22">
              <w:rPr>
                <w:lang w:val="en-CA" w:bidi="en-CA"/>
              </w:rPr>
              <w:t>The Urban Living Challenge offers the option of creating multidisciplinary teams of undergraduate and graduate students. The members of these teams enrolled in faculties of engineering, administration, arts and sciences will be able to develop a project under the specific theme of mobility in a perspective of sustainable development. This competition will take place in two phases and will take into account the academic calendar and the obligations of the participants.</w:t>
            </w:r>
          </w:p>
          <w:p w14:paraId="1A5F2689" w14:textId="7D6FCAD4" w:rsidR="00346EC3" w:rsidRPr="00356906" w:rsidRDefault="00346EC3" w:rsidP="00346EC3">
            <w:pPr>
              <w:rPr>
                <w:lang w:val="en-US"/>
              </w:rPr>
            </w:pPr>
          </w:p>
        </w:tc>
      </w:tr>
      <w:tr w:rsidR="00346EC3" w:rsidRPr="00356906" w14:paraId="1C159113" w14:textId="77777777" w:rsidTr="00346EC3">
        <w:tc>
          <w:tcPr>
            <w:tcW w:w="13948" w:type="dxa"/>
          </w:tcPr>
          <w:p w14:paraId="71B1D8EF" w14:textId="25E394B8" w:rsidR="00346EC3" w:rsidRPr="00356906" w:rsidRDefault="00346EC3" w:rsidP="00346EC3">
            <w:pPr>
              <w:pStyle w:val="Titre2"/>
              <w:outlineLvl w:val="1"/>
              <w:rPr>
                <w:rFonts w:asciiTheme="minorHAnsi" w:hAnsiTheme="minorHAnsi" w:cstheme="minorHAnsi"/>
                <w:b/>
                <w:bCs/>
                <w:color w:val="C45911" w:themeColor="accent2" w:themeShade="BF"/>
                <w:lang w:val="en-US"/>
              </w:rPr>
            </w:pPr>
            <w:r w:rsidRPr="00356906">
              <w:rPr>
                <w:rFonts w:asciiTheme="minorHAnsi" w:hAnsiTheme="minorHAnsi" w:cstheme="minorHAnsi"/>
                <w:b/>
                <w:bCs/>
                <w:color w:val="C45911" w:themeColor="accent2" w:themeShade="BF"/>
                <w:lang w:val="en-US"/>
              </w:rPr>
              <w:t>Phase 1: Coop</w:t>
            </w:r>
            <w:r w:rsidR="00356906">
              <w:rPr>
                <w:rFonts w:asciiTheme="minorHAnsi" w:hAnsiTheme="minorHAnsi" w:cstheme="minorHAnsi"/>
                <w:b/>
                <w:bCs/>
                <w:color w:val="C45911" w:themeColor="accent2" w:themeShade="BF"/>
                <w:lang w:val="en-US"/>
              </w:rPr>
              <w:t>e</w:t>
            </w:r>
            <w:r w:rsidRPr="00356906">
              <w:rPr>
                <w:rFonts w:asciiTheme="minorHAnsi" w:hAnsiTheme="minorHAnsi" w:cstheme="minorHAnsi"/>
                <w:b/>
                <w:bCs/>
                <w:color w:val="C45911" w:themeColor="accent2" w:themeShade="BF"/>
                <w:lang w:val="en-US"/>
              </w:rPr>
              <w:t>rathon</w:t>
            </w:r>
          </w:p>
          <w:p w14:paraId="4EDC4F9F" w14:textId="77777777" w:rsidR="00346EC3" w:rsidRPr="00356906" w:rsidRDefault="00346EC3" w:rsidP="00346EC3">
            <w:pPr>
              <w:rPr>
                <w:lang w:val="en-US"/>
              </w:rPr>
            </w:pPr>
          </w:p>
          <w:p w14:paraId="526DDF16" w14:textId="0E60B55D" w:rsidR="00346EC3" w:rsidRPr="00356906" w:rsidRDefault="00356906" w:rsidP="00356906">
            <w:pPr>
              <w:rPr>
                <w:lang w:val="en-US"/>
              </w:rPr>
            </w:pPr>
            <w:r w:rsidRPr="00356906">
              <w:rPr>
                <w:lang w:val="en-US"/>
              </w:rPr>
              <w:t>The</w:t>
            </w:r>
            <w:r w:rsidRPr="00A63B22">
              <w:rPr>
                <w:lang w:val="en-CA" w:bidi="en-CA"/>
              </w:rPr>
              <w:t xml:space="preserve"> </w:t>
            </w:r>
            <w:r w:rsidRPr="00A63B22">
              <w:rPr>
                <w:lang w:val="en-CA" w:bidi="en-CA"/>
              </w:rPr>
              <w:t>first phase of the Urban Living Challenge is part of the </w:t>
            </w:r>
            <w:hyperlink r:id="rId11" w:history="1">
              <w:r w:rsidRPr="00A63B22">
                <w:rPr>
                  <w:rStyle w:val="Hyperlien"/>
                  <w:lang w:val="en-CA" w:bidi="en-CA"/>
                </w:rPr>
                <w:t>Cooperathon</w:t>
              </w:r>
            </w:hyperlink>
            <w:r w:rsidRPr="00A63B22">
              <w:rPr>
                <w:lang w:val="en-CA" w:bidi="en-CA"/>
              </w:rPr>
              <w:t> produced by Desjardins Lab, a competitive platform that allows the co-creation of innovative projects with high social impact. This event corresponds to a 25-day course split into five stages allowing, in turn, the training of teams, the analysis and understanding of the prescribed theme, the definition of a problem and finally the development of a solution that should be the subject of an implementation plan. This five-week platform also offers about ten hours of specialized training in the field of entrepreneurship</w:t>
            </w:r>
            <w:r w:rsidR="00346EC3" w:rsidRPr="00356906">
              <w:rPr>
                <w:lang w:val="en-US"/>
              </w:rPr>
              <w:t>.</w:t>
            </w:r>
          </w:p>
          <w:p w14:paraId="37539205" w14:textId="4D5F0C76" w:rsidR="00346EC3" w:rsidRPr="00356906" w:rsidRDefault="00346EC3" w:rsidP="00346EC3">
            <w:pPr>
              <w:rPr>
                <w:rFonts w:ascii="Helvetica Neue-Medium" w:hAnsi="Helvetica Neue-Medium"/>
                <w:color w:val="000000" w:themeColor="text1"/>
                <w:lang w:val="en-US"/>
              </w:rPr>
            </w:pPr>
          </w:p>
        </w:tc>
      </w:tr>
      <w:tr w:rsidR="00346EC3" w:rsidRPr="00356906" w14:paraId="6AC67EE5" w14:textId="77777777" w:rsidTr="00346EC3">
        <w:tc>
          <w:tcPr>
            <w:tcW w:w="13948" w:type="dxa"/>
          </w:tcPr>
          <w:p w14:paraId="6D3B6DB6" w14:textId="77777777" w:rsidR="00356906" w:rsidRPr="00B46C17" w:rsidRDefault="00356906" w:rsidP="00356906">
            <w:pPr>
              <w:pStyle w:val="Titre2"/>
              <w:outlineLvl w:val="1"/>
              <w:rPr>
                <w:rFonts w:asciiTheme="minorHAnsi" w:hAnsiTheme="minorHAnsi" w:cstheme="minorHAnsi"/>
                <w:b/>
                <w:bCs/>
                <w:color w:val="C45911" w:themeColor="accent2" w:themeShade="BF"/>
                <w:lang w:val="en-US"/>
              </w:rPr>
            </w:pPr>
            <w:r w:rsidRPr="00346EC3">
              <w:rPr>
                <w:rFonts w:asciiTheme="minorHAnsi" w:hAnsiTheme="minorHAnsi" w:cstheme="minorHAnsi"/>
                <w:b/>
                <w:color w:val="C45911" w:themeColor="accent2" w:themeShade="BF"/>
                <w:lang w:val="en-CA" w:bidi="en-CA"/>
              </w:rPr>
              <w:t>Phase 2: Validity of the concept</w:t>
            </w:r>
          </w:p>
          <w:p w14:paraId="60702205" w14:textId="77777777" w:rsidR="00346EC3" w:rsidRPr="00356906" w:rsidRDefault="00346EC3" w:rsidP="00346EC3">
            <w:pPr>
              <w:rPr>
                <w:lang w:val="en-US"/>
              </w:rPr>
            </w:pPr>
          </w:p>
          <w:p w14:paraId="23E503F5" w14:textId="77777777" w:rsidR="006B4C3E" w:rsidRDefault="00356906" w:rsidP="00346EC3">
            <w:pPr>
              <w:rPr>
                <w:lang w:val="en-CA" w:bidi="en-CA"/>
              </w:rPr>
            </w:pPr>
            <w:r w:rsidRPr="00A63B22">
              <w:rPr>
                <w:lang w:val="en-CA" w:bidi="en-CA"/>
              </w:rPr>
              <w:t>The second phase of the Urban Living Challenge will follow the presentation of the Cooperathon. Presented at the winter session, this phase is the final stage of the competition and will allow teams to demonstrate the validity and viability of the concept (development of proof) proposed in Phase 1.</w:t>
            </w:r>
          </w:p>
          <w:p w14:paraId="026B55C8" w14:textId="26CD0FD4" w:rsidR="00356906" w:rsidRPr="00356906" w:rsidRDefault="00356906" w:rsidP="00346EC3">
            <w:pPr>
              <w:rPr>
                <w:lang w:val="en-US"/>
              </w:rPr>
            </w:pPr>
          </w:p>
        </w:tc>
      </w:tr>
    </w:tbl>
    <w:p w14:paraId="50CEFF6C" w14:textId="4B19D6CC" w:rsidR="00ED13F3" w:rsidRPr="00356906" w:rsidRDefault="00ED13F3" w:rsidP="007F384C">
      <w:pPr>
        <w:rPr>
          <w:rFonts w:ascii="Helvetica Neue-Medium" w:hAnsi="Helvetica Neue-Medium"/>
          <w:color w:val="000000" w:themeColor="text1"/>
          <w:lang w:val="en-US"/>
        </w:rPr>
      </w:pPr>
    </w:p>
    <w:p w14:paraId="41093368" w14:textId="7740A68E" w:rsidR="00C95B81" w:rsidRDefault="00C95B81" w:rsidP="00C95B81">
      <w:pPr>
        <w:rPr>
          <w:lang w:val="fr-CA"/>
        </w:rPr>
      </w:pPr>
    </w:p>
    <w:tbl>
      <w:tblPr>
        <w:tblStyle w:val="Grilledutableau"/>
        <w:tblpPr w:leftFromText="141" w:rightFromText="141" w:vertAnchor="page" w:horzAnchor="margin" w:tblpY="2106"/>
        <w:tblW w:w="14066" w:type="dxa"/>
        <w:tblLook w:val="04A0" w:firstRow="1" w:lastRow="0" w:firstColumn="1" w:lastColumn="0" w:noHBand="0" w:noVBand="1"/>
      </w:tblPr>
      <w:tblGrid>
        <w:gridCol w:w="14066"/>
      </w:tblGrid>
      <w:tr w:rsidR="00356906" w:rsidRPr="00356906" w14:paraId="268EACA6" w14:textId="77777777" w:rsidTr="0006661A">
        <w:trPr>
          <w:trHeight w:val="2831"/>
        </w:trPr>
        <w:tc>
          <w:tcPr>
            <w:tcW w:w="14066" w:type="dxa"/>
          </w:tcPr>
          <w:p w14:paraId="20CD9CD1" w14:textId="77777777" w:rsidR="00356906" w:rsidRPr="00B46C17" w:rsidRDefault="00356906" w:rsidP="0006661A">
            <w:pPr>
              <w:pStyle w:val="Titre2"/>
              <w:outlineLvl w:val="1"/>
              <w:rPr>
                <w:rFonts w:asciiTheme="minorHAnsi" w:hAnsiTheme="minorHAnsi" w:cstheme="minorHAnsi"/>
                <w:b/>
                <w:bCs/>
                <w:color w:val="C45911" w:themeColor="accent2" w:themeShade="BF"/>
                <w:lang w:val="en-US"/>
              </w:rPr>
            </w:pPr>
            <w:r w:rsidRPr="00346EC3">
              <w:rPr>
                <w:rFonts w:asciiTheme="minorHAnsi" w:hAnsiTheme="minorHAnsi" w:cstheme="minorHAnsi"/>
                <w:b/>
                <w:color w:val="C45911" w:themeColor="accent2" w:themeShade="BF"/>
                <w:lang w:val="en-CA" w:bidi="en-CA"/>
              </w:rPr>
              <w:lastRenderedPageBreak/>
              <w:t>Mentoring, evaluation and incubation of projects</w:t>
            </w:r>
          </w:p>
          <w:p w14:paraId="0B05D1ED" w14:textId="77777777" w:rsidR="00356906" w:rsidRPr="00B46C17" w:rsidRDefault="00356906" w:rsidP="0006661A">
            <w:pPr>
              <w:rPr>
                <w:lang w:val="en-US"/>
              </w:rPr>
            </w:pPr>
          </w:p>
          <w:p w14:paraId="795315F6" w14:textId="77777777" w:rsidR="00356906" w:rsidRPr="00B46C17" w:rsidRDefault="00356906" w:rsidP="0006661A">
            <w:pPr>
              <w:rPr>
                <w:lang w:val="en-US"/>
              </w:rPr>
            </w:pPr>
            <w:r w:rsidRPr="00C95B81">
              <w:rPr>
                <w:lang w:val="en-CA" w:bidi="en-CA"/>
              </w:rPr>
              <w:t>To ensure the smooth running of each of these phases, each team will be sponsored by an MBA student who will primarily guide the thinking and design process. The </w:t>
            </w:r>
            <w:hyperlink r:id="rId12" w:history="1">
              <w:r w:rsidRPr="00C95B81">
                <w:rPr>
                  <w:rStyle w:val="Hyperlien"/>
                  <w:lang w:val="en-CA" w:bidi="en-CA"/>
                </w:rPr>
                <w:t>Smart City Office of Montréal</w:t>
              </w:r>
            </w:hyperlink>
            <w:r w:rsidRPr="00C95B81">
              <w:rPr>
                <w:lang w:val="en-CA" w:bidi="en-CA"/>
              </w:rPr>
              <w:t> will also provide assistance to students by offering them with various open data packages available to the City of Montréal, for example.</w:t>
            </w:r>
          </w:p>
          <w:p w14:paraId="037E664C" w14:textId="77777777" w:rsidR="00356906" w:rsidRPr="00B46C17" w:rsidRDefault="00356906" w:rsidP="0006661A">
            <w:pPr>
              <w:rPr>
                <w:lang w:val="en-US"/>
              </w:rPr>
            </w:pPr>
          </w:p>
          <w:p w14:paraId="232722B1" w14:textId="77777777" w:rsidR="00356906" w:rsidRPr="00B46C17" w:rsidRDefault="00356906" w:rsidP="0006661A">
            <w:pPr>
              <w:rPr>
                <w:lang w:val="en-US"/>
              </w:rPr>
            </w:pPr>
            <w:r w:rsidRPr="00C95B81">
              <w:rPr>
                <w:lang w:val="en-CA" w:bidi="en-CA"/>
              </w:rPr>
              <w:t>In each phase of the Challenge, projects will be evaluated and a jury composed of research professors and partners from different backgrounds (for example municipal administration, organizations and associations, professional circles) will award them a mark. Only the teams with the highest score will be allowed to proceed to the next stage, with the exception of the last phase, which will crown the winning team(s).</w:t>
            </w:r>
          </w:p>
          <w:p w14:paraId="2F6A92CE" w14:textId="77777777" w:rsidR="00356906" w:rsidRPr="00B46C17" w:rsidRDefault="00356906" w:rsidP="0006661A">
            <w:pPr>
              <w:rPr>
                <w:lang w:val="en-US"/>
              </w:rPr>
            </w:pPr>
          </w:p>
        </w:tc>
      </w:tr>
      <w:tr w:rsidR="00356906" w14:paraId="6D147CD5" w14:textId="77777777" w:rsidTr="0006661A">
        <w:trPr>
          <w:trHeight w:val="3428"/>
        </w:trPr>
        <w:tc>
          <w:tcPr>
            <w:tcW w:w="14066" w:type="dxa"/>
          </w:tcPr>
          <w:p w14:paraId="4A821E8A" w14:textId="77777777" w:rsidR="00356906" w:rsidRPr="00346EC3" w:rsidRDefault="00356906" w:rsidP="0006661A">
            <w:pPr>
              <w:pStyle w:val="Titre2"/>
              <w:outlineLvl w:val="1"/>
              <w:rPr>
                <w:rFonts w:asciiTheme="minorHAnsi" w:hAnsiTheme="minorHAnsi" w:cstheme="minorHAnsi"/>
                <w:b/>
                <w:bCs/>
                <w:color w:val="C45911" w:themeColor="accent2" w:themeShade="BF"/>
                <w:lang w:val="fr-CA"/>
              </w:rPr>
            </w:pPr>
            <w:r w:rsidRPr="00346EC3">
              <w:rPr>
                <w:rFonts w:asciiTheme="minorHAnsi" w:hAnsiTheme="minorHAnsi" w:cstheme="minorHAnsi"/>
                <w:b/>
                <w:color w:val="C45911" w:themeColor="accent2" w:themeShade="BF"/>
                <w:lang w:val="en-CA" w:bidi="en-CA"/>
              </w:rPr>
              <w:t>Key dates</w:t>
            </w:r>
          </w:p>
          <w:p w14:paraId="7CDA83D9" w14:textId="77777777" w:rsidR="00356906" w:rsidRPr="00346EC3" w:rsidRDefault="00356906" w:rsidP="0006661A">
            <w:pPr>
              <w:rPr>
                <w:lang w:val="fr-CA"/>
              </w:rPr>
            </w:pPr>
          </w:p>
          <w:p w14:paraId="6601155D" w14:textId="77777777" w:rsidR="00356906" w:rsidRPr="00012773" w:rsidRDefault="00356906" w:rsidP="0006661A">
            <w:pPr>
              <w:numPr>
                <w:ilvl w:val="0"/>
                <w:numId w:val="12"/>
              </w:numPr>
              <w:rPr>
                <w:lang w:val="fr-CA"/>
              </w:rPr>
            </w:pPr>
            <w:r w:rsidRPr="00012773">
              <w:rPr>
                <w:lang w:val="en-CA" w:bidi="en-CA"/>
              </w:rPr>
              <w:t>September 10, 2018:</w:t>
            </w:r>
            <w:hyperlink r:id="rId13" w:history="1">
              <w:r w:rsidRPr="00012773">
                <w:rPr>
                  <w:rStyle w:val="Hyperlien"/>
                  <w:lang w:val="en-CA" w:bidi="en-CA"/>
                </w:rPr>
                <w:t> McGill information session.</w:t>
              </w:r>
            </w:hyperlink>
          </w:p>
          <w:p w14:paraId="529D829A" w14:textId="77777777" w:rsidR="00356906" w:rsidRPr="00012773" w:rsidRDefault="00356906" w:rsidP="0006661A">
            <w:pPr>
              <w:numPr>
                <w:ilvl w:val="0"/>
                <w:numId w:val="12"/>
              </w:numPr>
              <w:rPr>
                <w:lang w:val="fr-CA"/>
              </w:rPr>
            </w:pPr>
            <w:r w:rsidRPr="00B46C17">
              <w:rPr>
                <w:lang w:val="fr-CA" w:bidi="en-CA"/>
              </w:rPr>
              <w:t>September 18, 2018: </w:t>
            </w:r>
            <w:hyperlink r:id="rId14" w:history="1">
              <w:r w:rsidRPr="00B46C17">
                <w:rPr>
                  <w:rStyle w:val="Hyperlien"/>
                  <w:lang w:val="fr-CA" w:bidi="en-CA"/>
                </w:rPr>
                <w:t>HEC Montréal information session.</w:t>
              </w:r>
            </w:hyperlink>
          </w:p>
          <w:p w14:paraId="7FA82469" w14:textId="77777777" w:rsidR="00356906" w:rsidRPr="00012773" w:rsidRDefault="00356906" w:rsidP="0006661A">
            <w:pPr>
              <w:numPr>
                <w:ilvl w:val="0"/>
                <w:numId w:val="12"/>
              </w:numPr>
              <w:rPr>
                <w:lang w:val="fr-CA"/>
              </w:rPr>
            </w:pPr>
            <w:r w:rsidRPr="00012773">
              <w:rPr>
                <w:lang w:val="en-CA" w:bidi="en-CA"/>
              </w:rPr>
              <w:t>September 20, 2018: </w:t>
            </w:r>
            <w:hyperlink r:id="rId15" w:history="1">
              <w:r>
                <w:rPr>
                  <w:lang w:val="en-CA" w:bidi="en-CA"/>
                </w:rPr>
                <w:t>Pitch and networking</w:t>
              </w:r>
            </w:hyperlink>
            <w:r w:rsidRPr="00012773">
              <w:rPr>
                <w:lang w:val="en-CA" w:bidi="en-CA"/>
              </w:rPr>
              <w:t>.</w:t>
            </w:r>
          </w:p>
          <w:p w14:paraId="7089C182" w14:textId="77777777" w:rsidR="00356906" w:rsidRPr="00012773" w:rsidRDefault="00356906" w:rsidP="0006661A">
            <w:pPr>
              <w:numPr>
                <w:ilvl w:val="0"/>
                <w:numId w:val="12"/>
              </w:numPr>
              <w:rPr>
                <w:lang w:val="fr-CA"/>
              </w:rPr>
            </w:pPr>
            <w:r w:rsidRPr="00012773">
              <w:rPr>
                <w:lang w:val="en-CA" w:bidi="en-CA"/>
              </w:rPr>
              <w:t>September 21, 2018: </w:t>
            </w:r>
            <w:hyperlink r:id="rId16" w:history="1">
              <w:r w:rsidRPr="00012773">
                <w:rPr>
                  <w:rStyle w:val="Hyperlien"/>
                  <w:lang w:val="en-CA" w:bidi="en-CA"/>
                </w:rPr>
                <w:t>Student associations evening, Complexe Desjardins.</w:t>
              </w:r>
            </w:hyperlink>
          </w:p>
          <w:p w14:paraId="6FD191AF" w14:textId="77777777" w:rsidR="00356906" w:rsidRPr="00012773" w:rsidRDefault="00356906" w:rsidP="0006661A">
            <w:pPr>
              <w:numPr>
                <w:ilvl w:val="0"/>
                <w:numId w:val="12"/>
              </w:numPr>
              <w:rPr>
                <w:lang w:val="fr-CA"/>
              </w:rPr>
            </w:pPr>
            <w:r w:rsidRPr="00012773">
              <w:rPr>
                <w:lang w:val="en-CA" w:bidi="en-CA"/>
              </w:rPr>
              <w:t>September 26, 2018: </w:t>
            </w:r>
            <w:hyperlink r:id="rId17" w:history="1">
              <w:r w:rsidRPr="00012773">
                <w:rPr>
                  <w:rStyle w:val="Hyperlien"/>
                  <w:lang w:val="en-CA" w:bidi="en-CA"/>
                </w:rPr>
                <w:t>2018 Cooperathon kick-off.</w:t>
              </w:r>
            </w:hyperlink>
          </w:p>
          <w:p w14:paraId="55CED159" w14:textId="77777777" w:rsidR="00356906" w:rsidRPr="00012773" w:rsidRDefault="00356906" w:rsidP="0006661A">
            <w:pPr>
              <w:numPr>
                <w:ilvl w:val="0"/>
                <w:numId w:val="12"/>
              </w:numPr>
              <w:rPr>
                <w:lang w:val="fr-CA"/>
              </w:rPr>
            </w:pPr>
            <w:r w:rsidRPr="00012773">
              <w:rPr>
                <w:lang w:val="en-CA" w:bidi="en-CA"/>
              </w:rPr>
              <w:t>October 5, 2018: </w:t>
            </w:r>
            <w:hyperlink r:id="rId18" w:history="1">
              <w:r w:rsidRPr="00012773">
                <w:rPr>
                  <w:rStyle w:val="Hyperlien"/>
                  <w:lang w:val="en-CA" w:bidi="en-CA"/>
                </w:rPr>
                <w:t>Registration deadline.</w:t>
              </w:r>
            </w:hyperlink>
          </w:p>
          <w:p w14:paraId="7A421706" w14:textId="77777777" w:rsidR="00356906" w:rsidRDefault="00356906" w:rsidP="0006661A">
            <w:pPr>
              <w:numPr>
                <w:ilvl w:val="0"/>
                <w:numId w:val="12"/>
              </w:numPr>
              <w:rPr>
                <w:lang w:val="fr-CA"/>
              </w:rPr>
            </w:pPr>
            <w:r w:rsidRPr="00012773">
              <w:rPr>
                <w:lang w:val="en-CA" w:bidi="en-CA"/>
              </w:rPr>
              <w:t>October 21, 2018: Cooperathon semifinal.</w:t>
            </w:r>
          </w:p>
          <w:p w14:paraId="547A3D43" w14:textId="77777777" w:rsidR="00356906" w:rsidRPr="00012773" w:rsidRDefault="00356906" w:rsidP="0006661A">
            <w:pPr>
              <w:numPr>
                <w:ilvl w:val="0"/>
                <w:numId w:val="1"/>
              </w:numPr>
              <w:rPr>
                <w:lang w:val="fr-CA"/>
              </w:rPr>
            </w:pPr>
          </w:p>
          <w:p w14:paraId="708D0562" w14:textId="77777777" w:rsidR="00356906" w:rsidRPr="00346EC3" w:rsidRDefault="00356906" w:rsidP="0006661A">
            <w:pPr>
              <w:pStyle w:val="Titre2"/>
              <w:outlineLvl w:val="1"/>
              <w:rPr>
                <w:rFonts w:asciiTheme="minorHAnsi" w:hAnsiTheme="minorHAnsi" w:cstheme="minorHAnsi"/>
                <w:b/>
                <w:bCs/>
                <w:color w:val="C45911" w:themeColor="accent2" w:themeShade="BF"/>
                <w:lang w:val="fr-CA"/>
              </w:rPr>
            </w:pPr>
            <w:r w:rsidRPr="00346EC3">
              <w:rPr>
                <w:rFonts w:asciiTheme="minorHAnsi" w:hAnsiTheme="minorHAnsi" w:cstheme="minorHAnsi"/>
                <w:color w:val="C45911" w:themeColor="accent2" w:themeShade="BF"/>
                <w:lang w:val="en-CA" w:bidi="en-CA"/>
              </w:rPr>
              <w:t>November 1, 2018: Cooperathon final round.</w:t>
            </w:r>
          </w:p>
        </w:tc>
      </w:tr>
    </w:tbl>
    <w:p w14:paraId="6030FDF8" w14:textId="3A8220CE" w:rsidR="00346EC3" w:rsidRDefault="00346EC3" w:rsidP="00346EC3">
      <w:pPr>
        <w:rPr>
          <w:lang w:val="fr-CA"/>
        </w:rPr>
      </w:pPr>
    </w:p>
    <w:p w14:paraId="2D3145B8" w14:textId="564C773D" w:rsidR="006B4C3E" w:rsidRDefault="006B4C3E" w:rsidP="00346EC3">
      <w:pPr>
        <w:rPr>
          <w:lang w:val="fr-CA"/>
        </w:rPr>
      </w:pPr>
    </w:p>
    <w:p w14:paraId="4E873F5E" w14:textId="77777777" w:rsidR="006B4C3E" w:rsidRDefault="006B4C3E" w:rsidP="00346EC3">
      <w:pPr>
        <w:rPr>
          <w:lang w:val="fr-CA"/>
        </w:rPr>
      </w:pPr>
    </w:p>
    <w:p w14:paraId="7C83B3E2" w14:textId="77777777" w:rsidR="006B4C3E" w:rsidRPr="00346EC3" w:rsidRDefault="006B4C3E" w:rsidP="00346EC3">
      <w:pPr>
        <w:rPr>
          <w:lang w:val="fr-CA"/>
        </w:rPr>
      </w:pPr>
    </w:p>
    <w:p w14:paraId="17577671" w14:textId="77777777" w:rsidR="00356906" w:rsidRDefault="00356906">
      <w:pPr>
        <w:rPr>
          <w:rFonts w:eastAsiaTheme="majorEastAsia" w:cstheme="minorHAnsi"/>
          <w:b/>
          <w:bCs/>
          <w:color w:val="C45911" w:themeColor="accent2" w:themeShade="BF"/>
          <w:sz w:val="26"/>
          <w:szCs w:val="26"/>
          <w:lang w:val="fr-CA"/>
        </w:rPr>
      </w:pPr>
      <w:r>
        <w:rPr>
          <w:rFonts w:cstheme="minorHAnsi"/>
          <w:b/>
          <w:bCs/>
          <w:color w:val="C45911" w:themeColor="accent2" w:themeShade="BF"/>
          <w:lang w:val="fr-CA"/>
        </w:rPr>
        <w:br w:type="page"/>
      </w:r>
    </w:p>
    <w:p w14:paraId="608164FE" w14:textId="77777777" w:rsidR="00356906" w:rsidRPr="00346EC3" w:rsidRDefault="00356906" w:rsidP="00356906">
      <w:pPr>
        <w:pStyle w:val="Titre2"/>
        <w:rPr>
          <w:rFonts w:asciiTheme="minorHAnsi" w:hAnsiTheme="minorHAnsi" w:cstheme="minorHAnsi"/>
          <w:b/>
          <w:bCs/>
          <w:color w:val="C45911" w:themeColor="accent2" w:themeShade="BF"/>
          <w:lang w:val="fr-CA"/>
        </w:rPr>
      </w:pPr>
      <w:r w:rsidRPr="00346EC3">
        <w:rPr>
          <w:rFonts w:asciiTheme="minorHAnsi" w:hAnsiTheme="minorHAnsi" w:cstheme="minorHAnsi"/>
          <w:b/>
          <w:color w:val="C45911" w:themeColor="accent2" w:themeShade="BF"/>
          <w:lang w:val="en-CA" w:bidi="en-CA"/>
        </w:rPr>
        <w:lastRenderedPageBreak/>
        <w:t>Evaluation criteria</w:t>
      </w:r>
    </w:p>
    <w:p w14:paraId="5F0C5D5B" w14:textId="77777777" w:rsidR="00356906" w:rsidRDefault="00356906" w:rsidP="00356906">
      <w:pPr>
        <w:rPr>
          <w:lang w:val="fr-CA"/>
        </w:rPr>
      </w:pPr>
    </w:p>
    <w:tbl>
      <w:tblPr>
        <w:tblStyle w:val="Grilledutableau"/>
        <w:tblW w:w="0" w:type="auto"/>
        <w:tblLook w:val="04A0" w:firstRow="1" w:lastRow="0" w:firstColumn="1" w:lastColumn="0" w:noHBand="0" w:noVBand="1"/>
      </w:tblPr>
      <w:tblGrid>
        <w:gridCol w:w="2405"/>
        <w:gridCol w:w="11543"/>
      </w:tblGrid>
      <w:tr w:rsidR="00356906" w:rsidRPr="00356906" w14:paraId="0B3D5862" w14:textId="77777777" w:rsidTr="0006661A">
        <w:tc>
          <w:tcPr>
            <w:tcW w:w="2405" w:type="dxa"/>
            <w:shd w:val="clear" w:color="auto" w:fill="FBE4D5" w:themeFill="accent2" w:themeFillTint="33"/>
          </w:tcPr>
          <w:p w14:paraId="78665A46" w14:textId="77777777" w:rsidR="00356906" w:rsidRPr="006B4C3E" w:rsidRDefault="00356906" w:rsidP="0006661A">
            <w:pPr>
              <w:rPr>
                <w:b/>
                <w:bCs/>
                <w:lang w:val="fr-CA"/>
              </w:rPr>
            </w:pPr>
          </w:p>
          <w:p w14:paraId="09A2370E" w14:textId="77777777" w:rsidR="00356906" w:rsidRPr="006B4C3E" w:rsidRDefault="00356906" w:rsidP="0006661A">
            <w:pPr>
              <w:rPr>
                <w:b/>
                <w:bCs/>
                <w:lang w:val="fr-CA"/>
              </w:rPr>
            </w:pPr>
            <w:r w:rsidRPr="006B4C3E">
              <w:rPr>
                <w:b/>
                <w:lang w:val="en-CA" w:bidi="en-CA"/>
              </w:rPr>
              <w:t xml:space="preserve">Problem definition </w:t>
            </w:r>
          </w:p>
          <w:p w14:paraId="2F26BEDF" w14:textId="77777777" w:rsidR="00356906" w:rsidRPr="006B4C3E" w:rsidRDefault="00356906" w:rsidP="0006661A">
            <w:pPr>
              <w:rPr>
                <w:b/>
                <w:bCs/>
                <w:lang w:val="fr-CA"/>
              </w:rPr>
            </w:pPr>
            <w:r w:rsidRPr="006B4C3E">
              <w:rPr>
                <w:b/>
                <w:lang w:val="en-CA" w:bidi="en-CA"/>
              </w:rPr>
              <w:t>(40%)</w:t>
            </w:r>
          </w:p>
        </w:tc>
        <w:tc>
          <w:tcPr>
            <w:tcW w:w="11543" w:type="dxa"/>
          </w:tcPr>
          <w:p w14:paraId="7C753FFC" w14:textId="77777777" w:rsidR="00356906" w:rsidRPr="00346EC3" w:rsidRDefault="00356906" w:rsidP="0006661A">
            <w:pPr>
              <w:ind w:left="360"/>
              <w:rPr>
                <w:lang w:val="fr-CA"/>
              </w:rPr>
            </w:pPr>
          </w:p>
          <w:p w14:paraId="3924919F" w14:textId="77777777" w:rsidR="00356906" w:rsidRPr="00B46C17" w:rsidRDefault="00356906" w:rsidP="0006661A">
            <w:pPr>
              <w:numPr>
                <w:ilvl w:val="0"/>
                <w:numId w:val="10"/>
              </w:numPr>
              <w:rPr>
                <w:lang w:val="en-US"/>
              </w:rPr>
            </w:pPr>
            <w:r w:rsidRPr="00E51695">
              <w:rPr>
                <w:lang w:val="en-CA" w:bidi="en-CA"/>
              </w:rPr>
              <w:t>The problem shows a deep understanding of an urban mobility problem;</w:t>
            </w:r>
          </w:p>
          <w:p w14:paraId="4AF349F7" w14:textId="77777777" w:rsidR="00356906" w:rsidRPr="00B46C17" w:rsidRDefault="00356906" w:rsidP="0006661A">
            <w:pPr>
              <w:numPr>
                <w:ilvl w:val="0"/>
                <w:numId w:val="10"/>
              </w:numPr>
              <w:rPr>
                <w:lang w:val="en-US"/>
              </w:rPr>
            </w:pPr>
            <w:r w:rsidRPr="00E51695">
              <w:rPr>
                <w:lang w:val="en-CA" w:bidi="en-CA"/>
              </w:rPr>
              <w:t>The problem highlights a challenge that is clearly defined and integrates the dimensions of diversity and inclusion;</w:t>
            </w:r>
          </w:p>
          <w:p w14:paraId="72697453" w14:textId="77777777" w:rsidR="00356906" w:rsidRPr="00B46C17" w:rsidRDefault="00356906" w:rsidP="0006661A">
            <w:pPr>
              <w:numPr>
                <w:ilvl w:val="0"/>
                <w:numId w:val="10"/>
              </w:numPr>
              <w:rPr>
                <w:lang w:val="en-US"/>
              </w:rPr>
            </w:pPr>
            <w:r w:rsidRPr="00E51695">
              <w:rPr>
                <w:lang w:val="en-CA" w:bidi="en-CA"/>
              </w:rPr>
              <w:t>The problem reflects an understanding of the target users’ needs (Montréal market communities);</w:t>
            </w:r>
          </w:p>
          <w:p w14:paraId="52A08E0F" w14:textId="77777777" w:rsidR="00356906" w:rsidRPr="00B46C17" w:rsidRDefault="00356906" w:rsidP="0006661A">
            <w:pPr>
              <w:numPr>
                <w:ilvl w:val="0"/>
                <w:numId w:val="10"/>
              </w:numPr>
              <w:rPr>
                <w:lang w:val="en-US"/>
              </w:rPr>
            </w:pPr>
            <w:r w:rsidRPr="00346EC3">
              <w:rPr>
                <w:lang w:val="en-CA" w:bidi="en-CA"/>
              </w:rPr>
              <w:t>The problem is understood as part of the ecosystem in which the proposed challenge fits.</w:t>
            </w:r>
          </w:p>
          <w:p w14:paraId="7476C3AA" w14:textId="77777777" w:rsidR="00356906" w:rsidRPr="00B46C17" w:rsidRDefault="00356906" w:rsidP="0006661A">
            <w:pPr>
              <w:ind w:left="360"/>
              <w:rPr>
                <w:lang w:val="en-US"/>
              </w:rPr>
            </w:pPr>
          </w:p>
        </w:tc>
      </w:tr>
      <w:tr w:rsidR="00356906" w:rsidRPr="00356906" w14:paraId="1AECCB75" w14:textId="77777777" w:rsidTr="0006661A">
        <w:tc>
          <w:tcPr>
            <w:tcW w:w="2405" w:type="dxa"/>
            <w:shd w:val="clear" w:color="auto" w:fill="FBE4D5" w:themeFill="accent2" w:themeFillTint="33"/>
          </w:tcPr>
          <w:p w14:paraId="4B745263" w14:textId="77777777" w:rsidR="00356906" w:rsidRPr="00B46C17" w:rsidRDefault="00356906" w:rsidP="0006661A">
            <w:pPr>
              <w:rPr>
                <w:b/>
                <w:bCs/>
                <w:lang w:val="en-US"/>
              </w:rPr>
            </w:pPr>
          </w:p>
          <w:p w14:paraId="48896EF0" w14:textId="77777777" w:rsidR="00356906" w:rsidRPr="006B4C3E" w:rsidRDefault="00356906" w:rsidP="0006661A">
            <w:pPr>
              <w:rPr>
                <w:b/>
                <w:bCs/>
                <w:lang w:val="fr-CA"/>
              </w:rPr>
            </w:pPr>
            <w:r w:rsidRPr="006B4C3E">
              <w:rPr>
                <w:b/>
                <w:lang w:val="en-CA" w:bidi="en-CA"/>
              </w:rPr>
              <w:t>Proposed solution (50%)</w:t>
            </w:r>
          </w:p>
          <w:p w14:paraId="5B71D842" w14:textId="77777777" w:rsidR="00356906" w:rsidRPr="006B4C3E" w:rsidRDefault="00356906" w:rsidP="0006661A">
            <w:pPr>
              <w:rPr>
                <w:b/>
                <w:bCs/>
                <w:lang w:val="fr-CA"/>
              </w:rPr>
            </w:pPr>
            <w:r w:rsidRPr="006B4C3E">
              <w:rPr>
                <w:b/>
                <w:lang w:val="en-CA" w:bidi="en-CA"/>
              </w:rPr>
              <w:t>1) Innovation</w:t>
            </w:r>
          </w:p>
        </w:tc>
        <w:tc>
          <w:tcPr>
            <w:tcW w:w="11543" w:type="dxa"/>
          </w:tcPr>
          <w:p w14:paraId="39824B78" w14:textId="77777777" w:rsidR="00356906" w:rsidRDefault="00356906" w:rsidP="0006661A">
            <w:pPr>
              <w:ind w:left="360"/>
              <w:rPr>
                <w:lang w:val="fr-CA"/>
              </w:rPr>
            </w:pPr>
          </w:p>
          <w:p w14:paraId="56961F39" w14:textId="77777777" w:rsidR="00356906" w:rsidRPr="00B46C17" w:rsidRDefault="00356906" w:rsidP="0006661A">
            <w:pPr>
              <w:numPr>
                <w:ilvl w:val="0"/>
                <w:numId w:val="9"/>
              </w:numPr>
              <w:rPr>
                <w:lang w:val="en-US"/>
              </w:rPr>
            </w:pPr>
            <w:r w:rsidRPr="00E51695">
              <w:rPr>
                <w:lang w:val="en-CA" w:bidi="en-CA"/>
              </w:rPr>
              <w:t>The proposed solution is distinct or fundamentally different from existing approaches;</w:t>
            </w:r>
          </w:p>
          <w:p w14:paraId="5838A55F" w14:textId="77777777" w:rsidR="00356906" w:rsidRPr="00B46C17" w:rsidRDefault="00356906" w:rsidP="0006661A">
            <w:pPr>
              <w:numPr>
                <w:ilvl w:val="0"/>
                <w:numId w:val="9"/>
              </w:numPr>
              <w:rPr>
                <w:lang w:val="en-US"/>
              </w:rPr>
            </w:pPr>
            <w:r w:rsidRPr="00E51695">
              <w:rPr>
                <w:lang w:val="en-CA" w:bidi="en-CA"/>
              </w:rPr>
              <w:t>The proposed solution comes from an interdisciplinary approach;</w:t>
            </w:r>
          </w:p>
          <w:p w14:paraId="102D1B49" w14:textId="77777777" w:rsidR="00356906" w:rsidRPr="00B46C17" w:rsidRDefault="00356906" w:rsidP="0006661A">
            <w:pPr>
              <w:numPr>
                <w:ilvl w:val="0"/>
                <w:numId w:val="9"/>
              </w:numPr>
              <w:rPr>
                <w:lang w:val="en-US"/>
              </w:rPr>
            </w:pPr>
            <w:r w:rsidRPr="00346EC3">
              <w:rPr>
                <w:lang w:val="en-CA" w:bidi="en-CA"/>
              </w:rPr>
              <w:t>The proposed solution presents a strong value proposition.</w:t>
            </w:r>
          </w:p>
          <w:p w14:paraId="2D7C76F8" w14:textId="77777777" w:rsidR="00356906" w:rsidRPr="00B46C17" w:rsidRDefault="00356906" w:rsidP="0006661A">
            <w:pPr>
              <w:ind w:left="360"/>
              <w:rPr>
                <w:lang w:val="en-US"/>
              </w:rPr>
            </w:pPr>
          </w:p>
        </w:tc>
      </w:tr>
      <w:tr w:rsidR="00356906" w:rsidRPr="00356906" w14:paraId="2F2C8897" w14:textId="77777777" w:rsidTr="0006661A">
        <w:tc>
          <w:tcPr>
            <w:tcW w:w="2405" w:type="dxa"/>
            <w:shd w:val="clear" w:color="auto" w:fill="FBE4D5" w:themeFill="accent2" w:themeFillTint="33"/>
          </w:tcPr>
          <w:p w14:paraId="0946064C" w14:textId="77777777" w:rsidR="00356906" w:rsidRPr="00B46C17" w:rsidRDefault="00356906" w:rsidP="0006661A">
            <w:pPr>
              <w:rPr>
                <w:b/>
                <w:bCs/>
                <w:lang w:val="en-US"/>
              </w:rPr>
            </w:pPr>
          </w:p>
          <w:p w14:paraId="5E6C4D53" w14:textId="77777777" w:rsidR="00356906" w:rsidRPr="006B4C3E" w:rsidRDefault="00356906" w:rsidP="0006661A">
            <w:pPr>
              <w:rPr>
                <w:b/>
                <w:bCs/>
                <w:lang w:val="fr-CA"/>
              </w:rPr>
            </w:pPr>
            <w:r w:rsidRPr="006B4C3E">
              <w:rPr>
                <w:b/>
                <w:lang w:val="en-CA" w:bidi="en-CA"/>
              </w:rPr>
              <w:t>2) Social impact</w:t>
            </w:r>
          </w:p>
        </w:tc>
        <w:tc>
          <w:tcPr>
            <w:tcW w:w="11543" w:type="dxa"/>
          </w:tcPr>
          <w:p w14:paraId="7BDF606F" w14:textId="77777777" w:rsidR="00356906" w:rsidRDefault="00356906" w:rsidP="0006661A">
            <w:pPr>
              <w:rPr>
                <w:lang w:val="fr-CA"/>
              </w:rPr>
            </w:pPr>
          </w:p>
          <w:p w14:paraId="4383891F" w14:textId="77777777" w:rsidR="00356906" w:rsidRPr="00B46C17" w:rsidRDefault="00356906" w:rsidP="0006661A">
            <w:pPr>
              <w:numPr>
                <w:ilvl w:val="0"/>
                <w:numId w:val="11"/>
              </w:numPr>
              <w:rPr>
                <w:lang w:val="en-US"/>
              </w:rPr>
            </w:pPr>
            <w:r w:rsidRPr="00E51695">
              <w:rPr>
                <w:lang w:val="en-CA" w:bidi="en-CA"/>
              </w:rPr>
              <w:t>The proposed solution demonstrates potential for large scale application;</w:t>
            </w:r>
          </w:p>
          <w:p w14:paraId="28303B69" w14:textId="77777777" w:rsidR="00356906" w:rsidRPr="00B46C17" w:rsidRDefault="00356906" w:rsidP="0006661A">
            <w:pPr>
              <w:numPr>
                <w:ilvl w:val="0"/>
                <w:numId w:val="11"/>
              </w:numPr>
              <w:rPr>
                <w:lang w:val="en-US"/>
              </w:rPr>
            </w:pPr>
            <w:r w:rsidRPr="00E51695">
              <w:rPr>
                <w:lang w:val="en-CA" w:bidi="en-CA"/>
              </w:rPr>
              <w:t>The proposed solution improves the lives of the target users (Montréal tenant communities);</w:t>
            </w:r>
          </w:p>
          <w:p w14:paraId="5D63FA1E" w14:textId="77777777" w:rsidR="00356906" w:rsidRPr="00B46C17" w:rsidRDefault="00356906" w:rsidP="0006661A">
            <w:pPr>
              <w:numPr>
                <w:ilvl w:val="0"/>
                <w:numId w:val="11"/>
              </w:numPr>
              <w:rPr>
                <w:lang w:val="en-US"/>
              </w:rPr>
            </w:pPr>
            <w:r w:rsidRPr="00346EC3">
              <w:rPr>
                <w:lang w:val="en-CA" w:bidi="en-CA"/>
              </w:rPr>
              <w:t>The proposed solution helps Montreal communities to be resilient, to develop their ability to adapt to current social and ecological conditions.</w:t>
            </w:r>
          </w:p>
          <w:p w14:paraId="5F7F3BF8" w14:textId="77777777" w:rsidR="00356906" w:rsidRPr="00B46C17" w:rsidRDefault="00356906" w:rsidP="0006661A">
            <w:pPr>
              <w:rPr>
                <w:lang w:val="en-US"/>
              </w:rPr>
            </w:pPr>
          </w:p>
        </w:tc>
      </w:tr>
      <w:tr w:rsidR="00356906" w:rsidRPr="00356906" w14:paraId="21A9B3A2" w14:textId="77777777" w:rsidTr="0006661A">
        <w:tc>
          <w:tcPr>
            <w:tcW w:w="2405" w:type="dxa"/>
            <w:shd w:val="clear" w:color="auto" w:fill="FBE4D5" w:themeFill="accent2" w:themeFillTint="33"/>
          </w:tcPr>
          <w:p w14:paraId="5A80C71F" w14:textId="77777777" w:rsidR="00356906" w:rsidRPr="00B46C17" w:rsidRDefault="00356906" w:rsidP="0006661A">
            <w:pPr>
              <w:rPr>
                <w:b/>
                <w:bCs/>
                <w:lang w:val="en-US"/>
              </w:rPr>
            </w:pPr>
          </w:p>
          <w:p w14:paraId="1963C7EE" w14:textId="77777777" w:rsidR="00356906" w:rsidRPr="006B4C3E" w:rsidRDefault="00356906" w:rsidP="0006661A">
            <w:pPr>
              <w:rPr>
                <w:b/>
                <w:bCs/>
                <w:lang w:val="fr-CA"/>
              </w:rPr>
            </w:pPr>
            <w:r w:rsidRPr="006B4C3E">
              <w:rPr>
                <w:b/>
                <w:lang w:val="en-CA" w:bidi="en-CA"/>
              </w:rPr>
              <w:t>3) Viability</w:t>
            </w:r>
          </w:p>
          <w:p w14:paraId="23F9BCDF" w14:textId="77777777" w:rsidR="00356906" w:rsidRPr="006B4C3E" w:rsidRDefault="00356906" w:rsidP="0006661A">
            <w:pPr>
              <w:rPr>
                <w:b/>
                <w:bCs/>
                <w:lang w:val="fr-CA"/>
              </w:rPr>
            </w:pPr>
          </w:p>
          <w:p w14:paraId="3ECF6E76" w14:textId="77777777" w:rsidR="00356906" w:rsidRPr="006B4C3E" w:rsidRDefault="00356906" w:rsidP="0006661A">
            <w:pPr>
              <w:rPr>
                <w:b/>
                <w:bCs/>
                <w:lang w:val="fr-CA"/>
              </w:rPr>
            </w:pPr>
          </w:p>
          <w:p w14:paraId="36CD683B" w14:textId="77777777" w:rsidR="00356906" w:rsidRPr="006B4C3E" w:rsidRDefault="00356906" w:rsidP="0006661A">
            <w:pPr>
              <w:rPr>
                <w:b/>
                <w:bCs/>
                <w:lang w:val="fr-CA"/>
              </w:rPr>
            </w:pPr>
          </w:p>
        </w:tc>
        <w:tc>
          <w:tcPr>
            <w:tcW w:w="11543" w:type="dxa"/>
          </w:tcPr>
          <w:p w14:paraId="01245E3A" w14:textId="77777777" w:rsidR="00356906" w:rsidRDefault="00356906" w:rsidP="0006661A">
            <w:pPr>
              <w:rPr>
                <w:lang w:val="fr-CA"/>
              </w:rPr>
            </w:pPr>
          </w:p>
          <w:p w14:paraId="6B3F92C9" w14:textId="77777777" w:rsidR="00356906" w:rsidRPr="00B46C17" w:rsidRDefault="00356906" w:rsidP="0006661A">
            <w:pPr>
              <w:numPr>
                <w:ilvl w:val="0"/>
                <w:numId w:val="13"/>
              </w:numPr>
              <w:rPr>
                <w:lang w:val="en-US"/>
              </w:rPr>
            </w:pPr>
            <w:r w:rsidRPr="00E51695">
              <w:rPr>
                <w:lang w:val="en-CA" w:bidi="en-CA"/>
              </w:rPr>
              <w:t>The proposed solution contains a detailed plan for the deployment and sustainability of the proposed solution, particularly in economic terms;</w:t>
            </w:r>
          </w:p>
          <w:p w14:paraId="00EF2050" w14:textId="77777777" w:rsidR="00356906" w:rsidRPr="00B46C17" w:rsidRDefault="00356906" w:rsidP="0006661A">
            <w:pPr>
              <w:numPr>
                <w:ilvl w:val="0"/>
                <w:numId w:val="13"/>
              </w:numPr>
              <w:rPr>
                <w:lang w:val="en-US"/>
              </w:rPr>
            </w:pPr>
            <w:r w:rsidRPr="00E51695">
              <w:rPr>
                <w:lang w:val="en-CA" w:bidi="en-CA"/>
              </w:rPr>
              <w:t>The proposed solution is technologically viable;</w:t>
            </w:r>
          </w:p>
          <w:p w14:paraId="70B73C4E" w14:textId="77777777" w:rsidR="00356906" w:rsidRPr="00B46C17" w:rsidRDefault="00356906" w:rsidP="0006661A">
            <w:pPr>
              <w:numPr>
                <w:ilvl w:val="0"/>
                <w:numId w:val="13"/>
              </w:numPr>
              <w:rPr>
                <w:lang w:val="en-US"/>
              </w:rPr>
            </w:pPr>
            <w:r w:rsidRPr="00E51695">
              <w:rPr>
                <w:lang w:val="en-CA" w:bidi="en-CA"/>
              </w:rPr>
              <w:t>The proposed solution can be quickly and easily implemented with limited investments;</w:t>
            </w:r>
          </w:p>
          <w:p w14:paraId="409172B9" w14:textId="77777777" w:rsidR="00356906" w:rsidRPr="00B46C17" w:rsidRDefault="00356906" w:rsidP="0006661A">
            <w:pPr>
              <w:numPr>
                <w:ilvl w:val="0"/>
                <w:numId w:val="13"/>
              </w:numPr>
              <w:rPr>
                <w:lang w:val="en-US"/>
              </w:rPr>
            </w:pPr>
            <w:r w:rsidRPr="006B4C3E">
              <w:rPr>
                <w:lang w:val="en-CA" w:bidi="en-CA"/>
              </w:rPr>
              <w:t>The proposed solution is viable within the regulation framework of Ville de Montréal.</w:t>
            </w:r>
          </w:p>
          <w:p w14:paraId="26EB084A" w14:textId="77777777" w:rsidR="00356906" w:rsidRPr="00B46C17" w:rsidRDefault="00356906" w:rsidP="0006661A">
            <w:pPr>
              <w:ind w:left="720"/>
              <w:rPr>
                <w:lang w:val="en-US"/>
              </w:rPr>
            </w:pPr>
          </w:p>
        </w:tc>
      </w:tr>
      <w:tr w:rsidR="00356906" w:rsidRPr="00356906" w14:paraId="7AAF3CE2" w14:textId="77777777" w:rsidTr="0006661A">
        <w:tc>
          <w:tcPr>
            <w:tcW w:w="2405" w:type="dxa"/>
            <w:shd w:val="clear" w:color="auto" w:fill="FBE4D5" w:themeFill="accent2" w:themeFillTint="33"/>
          </w:tcPr>
          <w:p w14:paraId="065D22E6" w14:textId="77777777" w:rsidR="00356906" w:rsidRPr="00B46C17" w:rsidRDefault="00356906" w:rsidP="0006661A">
            <w:pPr>
              <w:rPr>
                <w:b/>
                <w:bCs/>
                <w:lang w:val="en-US"/>
              </w:rPr>
            </w:pPr>
          </w:p>
          <w:p w14:paraId="3E108B40" w14:textId="77777777" w:rsidR="00356906" w:rsidRPr="006B4C3E" w:rsidRDefault="00356906" w:rsidP="0006661A">
            <w:pPr>
              <w:rPr>
                <w:b/>
                <w:bCs/>
                <w:lang w:val="fr-CA"/>
              </w:rPr>
            </w:pPr>
            <w:r w:rsidRPr="006B4C3E">
              <w:rPr>
                <w:b/>
                <w:lang w:val="en-CA" w:bidi="en-CA"/>
              </w:rPr>
              <w:t>Team dynamism (10%)</w:t>
            </w:r>
          </w:p>
        </w:tc>
        <w:tc>
          <w:tcPr>
            <w:tcW w:w="11543" w:type="dxa"/>
          </w:tcPr>
          <w:p w14:paraId="1BBAEAD9" w14:textId="77777777" w:rsidR="00356906" w:rsidRDefault="00356906" w:rsidP="0006661A">
            <w:pPr>
              <w:rPr>
                <w:lang w:val="fr-CA"/>
              </w:rPr>
            </w:pPr>
          </w:p>
          <w:p w14:paraId="6CD03D14" w14:textId="77777777" w:rsidR="00356906" w:rsidRPr="00B46C17" w:rsidRDefault="00356906" w:rsidP="0006661A">
            <w:pPr>
              <w:numPr>
                <w:ilvl w:val="0"/>
                <w:numId w:val="14"/>
              </w:numPr>
              <w:rPr>
                <w:lang w:val="en-US"/>
              </w:rPr>
            </w:pPr>
            <w:r w:rsidRPr="00E51695">
              <w:rPr>
                <w:lang w:val="en-CA" w:bidi="en-CA"/>
              </w:rPr>
              <w:t>The team is composed of students from different disciplines (interdisciplinary team);</w:t>
            </w:r>
          </w:p>
          <w:p w14:paraId="0BC41597" w14:textId="77777777" w:rsidR="00356906" w:rsidRPr="00B46C17" w:rsidRDefault="00356906" w:rsidP="0006661A">
            <w:pPr>
              <w:numPr>
                <w:ilvl w:val="0"/>
                <w:numId w:val="14"/>
              </w:numPr>
              <w:rPr>
                <w:lang w:val="en-US"/>
              </w:rPr>
            </w:pPr>
            <w:r w:rsidRPr="00E51695">
              <w:rPr>
                <w:lang w:val="en-CA" w:bidi="en-CA"/>
              </w:rPr>
              <w:t>The team has identified or is engaged in some form of cooperation with potential partners;</w:t>
            </w:r>
          </w:p>
          <w:p w14:paraId="7C7CF5ED" w14:textId="77777777" w:rsidR="00356906" w:rsidRPr="00B46C17" w:rsidRDefault="00356906" w:rsidP="0006661A">
            <w:pPr>
              <w:numPr>
                <w:ilvl w:val="0"/>
                <w:numId w:val="14"/>
              </w:numPr>
              <w:rPr>
                <w:lang w:val="en-US"/>
              </w:rPr>
            </w:pPr>
            <w:r w:rsidRPr="006B4C3E">
              <w:rPr>
                <w:lang w:val="en-CA" w:bidi="en-CA"/>
              </w:rPr>
              <w:t>The team has validated its assumptions with the target users.​​​​​</w:t>
            </w:r>
          </w:p>
          <w:p w14:paraId="60F38E84" w14:textId="77777777" w:rsidR="00356906" w:rsidRPr="00B46C17" w:rsidRDefault="00356906" w:rsidP="0006661A">
            <w:pPr>
              <w:rPr>
                <w:lang w:val="en-US"/>
              </w:rPr>
            </w:pPr>
          </w:p>
        </w:tc>
      </w:tr>
    </w:tbl>
    <w:p w14:paraId="6EF59ECB" w14:textId="6831268F" w:rsidR="005713AD" w:rsidRPr="00356906" w:rsidRDefault="005713AD" w:rsidP="003B7A6A">
      <w:pPr>
        <w:pStyle w:val="NormalWeb"/>
        <w:spacing w:before="0" w:beforeAutospacing="0" w:after="240" w:afterAutospacing="0"/>
        <w:jc w:val="center"/>
        <w:rPr>
          <w:rFonts w:ascii="Helvetica Neue-Medium" w:hAnsi="Helvetica Neue-Medium"/>
          <w:color w:val="000000"/>
          <w:lang w:val="en-US"/>
        </w:rPr>
      </w:pPr>
    </w:p>
    <w:sectPr w:rsidR="005713AD" w:rsidRPr="00356906" w:rsidSect="00346EC3">
      <w:footerReference w:type="even" r:id="rId19"/>
      <w:footerReference w:type="default" r:id="rId20"/>
      <w:headerReference w:type="first" r:id="rId21"/>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49D4" w14:textId="77777777" w:rsidR="006F11AA" w:rsidRDefault="006F11AA" w:rsidP="00346EC3">
      <w:pPr>
        <w:spacing w:after="0" w:line="240" w:lineRule="auto"/>
      </w:pPr>
      <w:r>
        <w:separator/>
      </w:r>
    </w:p>
  </w:endnote>
  <w:endnote w:type="continuationSeparator" w:id="0">
    <w:p w14:paraId="4069C937" w14:textId="77777777" w:rsidR="006F11AA" w:rsidRDefault="006F11AA" w:rsidP="0034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Medium">
    <w:altName w:val="Helvetica Neue"/>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14539358"/>
      <w:docPartObj>
        <w:docPartGallery w:val="Page Numbers (Bottom of Page)"/>
        <w:docPartUnique/>
      </w:docPartObj>
    </w:sdtPr>
    <w:sdtContent>
      <w:p w14:paraId="58C900CC" w14:textId="07005713" w:rsidR="006B4C3E" w:rsidRDefault="006B4C3E" w:rsidP="00A267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CD9B3B" w14:textId="77777777" w:rsidR="006B4C3E" w:rsidRDefault="006B4C3E" w:rsidP="006B4C3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26716641"/>
      <w:docPartObj>
        <w:docPartGallery w:val="Page Numbers (Bottom of Page)"/>
        <w:docPartUnique/>
      </w:docPartObj>
    </w:sdtPr>
    <w:sdtContent>
      <w:p w14:paraId="0FF0879D" w14:textId="53420ECA" w:rsidR="006B4C3E" w:rsidRDefault="006B4C3E" w:rsidP="00A267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19C3029" w14:textId="77777777" w:rsidR="006B4C3E" w:rsidRDefault="006B4C3E" w:rsidP="006B4C3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EDF2" w14:textId="77777777" w:rsidR="006F11AA" w:rsidRDefault="006F11AA" w:rsidP="00346EC3">
      <w:pPr>
        <w:spacing w:after="0" w:line="240" w:lineRule="auto"/>
      </w:pPr>
      <w:r>
        <w:separator/>
      </w:r>
    </w:p>
  </w:footnote>
  <w:footnote w:type="continuationSeparator" w:id="0">
    <w:p w14:paraId="6BE76306" w14:textId="77777777" w:rsidR="006F11AA" w:rsidRDefault="006F11AA" w:rsidP="00346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C6E2" w14:textId="472004A1" w:rsidR="00346EC3" w:rsidRDefault="00346EC3">
    <w:pPr>
      <w:pStyle w:val="En-tte"/>
    </w:pPr>
    <w:r>
      <w:rPr>
        <w:noProof/>
      </w:rPr>
      <w:drawing>
        <wp:inline distT="0" distB="0" distL="0" distR="0" wp14:anchorId="555F366A" wp14:editId="142AF86F">
          <wp:extent cx="1059002" cy="882502"/>
          <wp:effectExtent l="0" t="0" r="508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059002" cy="882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19B5"/>
    <w:multiLevelType w:val="multilevel"/>
    <w:tmpl w:val="9912D03E"/>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55A2C"/>
    <w:multiLevelType w:val="multilevel"/>
    <w:tmpl w:val="3D84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D7984"/>
    <w:multiLevelType w:val="multilevel"/>
    <w:tmpl w:val="DFB023FA"/>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A06591"/>
    <w:multiLevelType w:val="multilevel"/>
    <w:tmpl w:val="80AA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73406"/>
    <w:multiLevelType w:val="multilevel"/>
    <w:tmpl w:val="5BAE9456"/>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B563FF"/>
    <w:multiLevelType w:val="multilevel"/>
    <w:tmpl w:val="02F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5A3D47"/>
    <w:multiLevelType w:val="multilevel"/>
    <w:tmpl w:val="F53A47C6"/>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23C75"/>
    <w:multiLevelType w:val="multilevel"/>
    <w:tmpl w:val="45B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882589"/>
    <w:multiLevelType w:val="multilevel"/>
    <w:tmpl w:val="699E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4799C"/>
    <w:multiLevelType w:val="multilevel"/>
    <w:tmpl w:val="4C606392"/>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F006D"/>
    <w:multiLevelType w:val="multilevel"/>
    <w:tmpl w:val="D84C53F6"/>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6407D6"/>
    <w:multiLevelType w:val="multilevel"/>
    <w:tmpl w:val="A18E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B95CF0"/>
    <w:multiLevelType w:val="multilevel"/>
    <w:tmpl w:val="E736CA3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867613"/>
    <w:multiLevelType w:val="multilevel"/>
    <w:tmpl w:val="032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3311621">
    <w:abstractNumId w:val="11"/>
  </w:num>
  <w:num w:numId="2" w16cid:durableId="1362243172">
    <w:abstractNumId w:val="0"/>
  </w:num>
  <w:num w:numId="3" w16cid:durableId="583995627">
    <w:abstractNumId w:val="3"/>
  </w:num>
  <w:num w:numId="4" w16cid:durableId="911818590">
    <w:abstractNumId w:val="5"/>
  </w:num>
  <w:num w:numId="5" w16cid:durableId="1092581769">
    <w:abstractNumId w:val="13"/>
  </w:num>
  <w:num w:numId="6" w16cid:durableId="1264411942">
    <w:abstractNumId w:val="7"/>
  </w:num>
  <w:num w:numId="7" w16cid:durableId="389769026">
    <w:abstractNumId w:val="8"/>
  </w:num>
  <w:num w:numId="8" w16cid:durableId="1115520127">
    <w:abstractNumId w:val="1"/>
  </w:num>
  <w:num w:numId="9" w16cid:durableId="566376253">
    <w:abstractNumId w:val="2"/>
  </w:num>
  <w:num w:numId="10" w16cid:durableId="349842174">
    <w:abstractNumId w:val="6"/>
  </w:num>
  <w:num w:numId="11" w16cid:durableId="766387998">
    <w:abstractNumId w:val="12"/>
  </w:num>
  <w:num w:numId="12" w16cid:durableId="450704278">
    <w:abstractNumId w:val="4"/>
  </w:num>
  <w:num w:numId="13" w16cid:durableId="948467050">
    <w:abstractNumId w:val="9"/>
  </w:num>
  <w:num w:numId="14" w16cid:durableId="293024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3CE0E"/>
    <w:rsid w:val="00012773"/>
    <w:rsid w:val="00146996"/>
    <w:rsid w:val="00182A57"/>
    <w:rsid w:val="00346EC3"/>
    <w:rsid w:val="00356906"/>
    <w:rsid w:val="003B7A6A"/>
    <w:rsid w:val="005713AD"/>
    <w:rsid w:val="00620445"/>
    <w:rsid w:val="006A557B"/>
    <w:rsid w:val="006B4C3E"/>
    <w:rsid w:val="006F11AA"/>
    <w:rsid w:val="007F384C"/>
    <w:rsid w:val="0093333B"/>
    <w:rsid w:val="00A63B22"/>
    <w:rsid w:val="00AA5CAC"/>
    <w:rsid w:val="00B13A96"/>
    <w:rsid w:val="00B80207"/>
    <w:rsid w:val="00BC41EC"/>
    <w:rsid w:val="00C678A1"/>
    <w:rsid w:val="00C95B81"/>
    <w:rsid w:val="00D10380"/>
    <w:rsid w:val="00E0111A"/>
    <w:rsid w:val="00E51695"/>
    <w:rsid w:val="00ED13F3"/>
    <w:rsid w:val="4893C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CE0E"/>
  <w15:chartTrackingRefBased/>
  <w15:docId w15:val="{B063A9D0-C5CA-440E-853C-739384DC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itre1">
    <w:name w:val="heading 1"/>
    <w:basedOn w:val="Normal"/>
    <w:next w:val="Normal"/>
    <w:link w:val="Titre1Car"/>
    <w:uiPriority w:val="9"/>
    <w:qFormat/>
    <w:rsid w:val="00B13A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13A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802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204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A9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13A96"/>
    <w:rPr>
      <w:rFonts w:asciiTheme="majorHAnsi" w:eastAsiaTheme="majorEastAsia" w:hAnsiTheme="majorHAnsi" w:cstheme="majorBidi"/>
      <w:color w:val="2F5496" w:themeColor="accent1" w:themeShade="BF"/>
      <w:sz w:val="26"/>
      <w:szCs w:val="26"/>
    </w:rPr>
  </w:style>
  <w:style w:type="character" w:styleId="Hyperlien">
    <w:name w:val="Hyperlink"/>
    <w:basedOn w:val="Policepardfaut"/>
    <w:uiPriority w:val="99"/>
    <w:unhideWhenUsed/>
    <w:rsid w:val="007F384C"/>
    <w:rPr>
      <w:color w:val="0563C1" w:themeColor="hyperlink"/>
      <w:u w:val="single"/>
    </w:rPr>
  </w:style>
  <w:style w:type="character" w:styleId="Mentionnonrsolue">
    <w:name w:val="Unresolved Mention"/>
    <w:basedOn w:val="Policepardfaut"/>
    <w:uiPriority w:val="99"/>
    <w:semiHidden/>
    <w:unhideWhenUsed/>
    <w:rsid w:val="007F384C"/>
    <w:rPr>
      <w:color w:val="605E5C"/>
      <w:shd w:val="clear" w:color="auto" w:fill="E1DFDD"/>
    </w:rPr>
  </w:style>
  <w:style w:type="table" w:styleId="Grilledutableau">
    <w:name w:val="Table Grid"/>
    <w:basedOn w:val="TableauNormal"/>
    <w:uiPriority w:val="39"/>
    <w:rsid w:val="007F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B80207"/>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Policepardfaut"/>
    <w:rsid w:val="00B80207"/>
  </w:style>
  <w:style w:type="paragraph" w:styleId="NormalWeb">
    <w:name w:val="Normal (Web)"/>
    <w:basedOn w:val="Normal"/>
    <w:uiPriority w:val="99"/>
    <w:unhideWhenUsed/>
    <w:rsid w:val="00B80207"/>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Titre4Car">
    <w:name w:val="Titre 4 Car"/>
    <w:basedOn w:val="Policepardfaut"/>
    <w:link w:val="Titre4"/>
    <w:uiPriority w:val="9"/>
    <w:semiHidden/>
    <w:rsid w:val="00620445"/>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346EC3"/>
    <w:pPr>
      <w:tabs>
        <w:tab w:val="center" w:pos="4153"/>
        <w:tab w:val="right" w:pos="8306"/>
      </w:tabs>
      <w:spacing w:after="0" w:line="240" w:lineRule="auto"/>
    </w:pPr>
  </w:style>
  <w:style w:type="character" w:customStyle="1" w:styleId="En-tteCar">
    <w:name w:val="En-tête Car"/>
    <w:basedOn w:val="Policepardfaut"/>
    <w:link w:val="En-tte"/>
    <w:uiPriority w:val="99"/>
    <w:rsid w:val="00346EC3"/>
  </w:style>
  <w:style w:type="paragraph" w:styleId="Pieddepage">
    <w:name w:val="footer"/>
    <w:basedOn w:val="Normal"/>
    <w:link w:val="PieddepageCar"/>
    <w:uiPriority w:val="99"/>
    <w:unhideWhenUsed/>
    <w:rsid w:val="00346EC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46EC3"/>
  </w:style>
  <w:style w:type="paragraph" w:styleId="Paragraphedeliste">
    <w:name w:val="List Paragraph"/>
    <w:basedOn w:val="Normal"/>
    <w:uiPriority w:val="34"/>
    <w:qFormat/>
    <w:rsid w:val="00346EC3"/>
    <w:pPr>
      <w:ind w:left="720"/>
      <w:contextualSpacing/>
    </w:pPr>
  </w:style>
  <w:style w:type="character" w:styleId="Numrodepage">
    <w:name w:val="page number"/>
    <w:basedOn w:val="Policepardfaut"/>
    <w:uiPriority w:val="99"/>
    <w:semiHidden/>
    <w:unhideWhenUsed/>
    <w:rsid w:val="006B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1451">
      <w:bodyDiv w:val="1"/>
      <w:marLeft w:val="0"/>
      <w:marRight w:val="0"/>
      <w:marTop w:val="0"/>
      <w:marBottom w:val="0"/>
      <w:divBdr>
        <w:top w:val="none" w:sz="0" w:space="0" w:color="auto"/>
        <w:left w:val="none" w:sz="0" w:space="0" w:color="auto"/>
        <w:bottom w:val="none" w:sz="0" w:space="0" w:color="auto"/>
        <w:right w:val="none" w:sz="0" w:space="0" w:color="auto"/>
      </w:divBdr>
    </w:div>
    <w:div w:id="373048284">
      <w:bodyDiv w:val="1"/>
      <w:marLeft w:val="0"/>
      <w:marRight w:val="0"/>
      <w:marTop w:val="0"/>
      <w:marBottom w:val="0"/>
      <w:divBdr>
        <w:top w:val="none" w:sz="0" w:space="0" w:color="auto"/>
        <w:left w:val="none" w:sz="0" w:space="0" w:color="auto"/>
        <w:bottom w:val="none" w:sz="0" w:space="0" w:color="auto"/>
        <w:right w:val="none" w:sz="0" w:space="0" w:color="auto"/>
      </w:divBdr>
    </w:div>
    <w:div w:id="687217195">
      <w:bodyDiv w:val="1"/>
      <w:marLeft w:val="0"/>
      <w:marRight w:val="0"/>
      <w:marTop w:val="0"/>
      <w:marBottom w:val="0"/>
      <w:divBdr>
        <w:top w:val="none" w:sz="0" w:space="0" w:color="auto"/>
        <w:left w:val="none" w:sz="0" w:space="0" w:color="auto"/>
        <w:bottom w:val="none" w:sz="0" w:space="0" w:color="auto"/>
        <w:right w:val="none" w:sz="0" w:space="0" w:color="auto"/>
      </w:divBdr>
    </w:div>
    <w:div w:id="791828684">
      <w:bodyDiv w:val="1"/>
      <w:marLeft w:val="0"/>
      <w:marRight w:val="0"/>
      <w:marTop w:val="0"/>
      <w:marBottom w:val="0"/>
      <w:divBdr>
        <w:top w:val="none" w:sz="0" w:space="0" w:color="auto"/>
        <w:left w:val="none" w:sz="0" w:space="0" w:color="auto"/>
        <w:bottom w:val="none" w:sz="0" w:space="0" w:color="auto"/>
        <w:right w:val="none" w:sz="0" w:space="0" w:color="auto"/>
      </w:divBdr>
    </w:div>
    <w:div w:id="959383260">
      <w:bodyDiv w:val="1"/>
      <w:marLeft w:val="0"/>
      <w:marRight w:val="0"/>
      <w:marTop w:val="0"/>
      <w:marBottom w:val="0"/>
      <w:divBdr>
        <w:top w:val="none" w:sz="0" w:space="0" w:color="auto"/>
        <w:left w:val="none" w:sz="0" w:space="0" w:color="auto"/>
        <w:bottom w:val="none" w:sz="0" w:space="0" w:color="auto"/>
        <w:right w:val="none" w:sz="0" w:space="0" w:color="auto"/>
      </w:divBdr>
      <w:divsChild>
        <w:div w:id="2091541285">
          <w:marLeft w:val="0"/>
          <w:marRight w:val="0"/>
          <w:marTop w:val="0"/>
          <w:marBottom w:val="0"/>
          <w:divBdr>
            <w:top w:val="none" w:sz="0" w:space="0" w:color="auto"/>
            <w:left w:val="none" w:sz="0" w:space="0" w:color="auto"/>
            <w:bottom w:val="none" w:sz="0" w:space="0" w:color="auto"/>
            <w:right w:val="none" w:sz="0" w:space="0" w:color="auto"/>
          </w:divBdr>
          <w:divsChild>
            <w:div w:id="1956595530">
              <w:marLeft w:val="0"/>
              <w:marRight w:val="0"/>
              <w:marTop w:val="0"/>
              <w:marBottom w:val="0"/>
              <w:divBdr>
                <w:top w:val="none" w:sz="0" w:space="0" w:color="auto"/>
                <w:left w:val="none" w:sz="0" w:space="0" w:color="auto"/>
                <w:bottom w:val="none" w:sz="0" w:space="0" w:color="auto"/>
                <w:right w:val="none" w:sz="0" w:space="0" w:color="auto"/>
              </w:divBdr>
              <w:divsChild>
                <w:div w:id="1222520561">
                  <w:marLeft w:val="0"/>
                  <w:marRight w:val="0"/>
                  <w:marTop w:val="0"/>
                  <w:marBottom w:val="0"/>
                  <w:divBdr>
                    <w:top w:val="none" w:sz="0" w:space="0" w:color="auto"/>
                    <w:left w:val="none" w:sz="0" w:space="0" w:color="auto"/>
                    <w:bottom w:val="none" w:sz="0" w:space="0" w:color="auto"/>
                    <w:right w:val="none" w:sz="0" w:space="0" w:color="auto"/>
                  </w:divBdr>
                  <w:divsChild>
                    <w:div w:id="174922949">
                      <w:marLeft w:val="0"/>
                      <w:marRight w:val="0"/>
                      <w:marTop w:val="0"/>
                      <w:marBottom w:val="0"/>
                      <w:divBdr>
                        <w:top w:val="none" w:sz="0" w:space="0" w:color="auto"/>
                        <w:left w:val="none" w:sz="0" w:space="0" w:color="auto"/>
                        <w:bottom w:val="none" w:sz="0" w:space="0" w:color="auto"/>
                        <w:right w:val="none" w:sz="0" w:space="0" w:color="auto"/>
                      </w:divBdr>
                      <w:divsChild>
                        <w:div w:id="1775664744">
                          <w:marLeft w:val="0"/>
                          <w:marRight w:val="0"/>
                          <w:marTop w:val="0"/>
                          <w:marBottom w:val="0"/>
                          <w:divBdr>
                            <w:top w:val="none" w:sz="0" w:space="0" w:color="auto"/>
                            <w:left w:val="none" w:sz="0" w:space="0" w:color="auto"/>
                            <w:bottom w:val="none" w:sz="0" w:space="0" w:color="auto"/>
                            <w:right w:val="none" w:sz="0" w:space="0" w:color="auto"/>
                          </w:divBdr>
                          <w:divsChild>
                            <w:div w:id="1589651328">
                              <w:marLeft w:val="0"/>
                              <w:marRight w:val="0"/>
                              <w:marTop w:val="0"/>
                              <w:marBottom w:val="0"/>
                              <w:divBdr>
                                <w:top w:val="none" w:sz="0" w:space="0" w:color="auto"/>
                                <w:left w:val="none" w:sz="0" w:space="0" w:color="auto"/>
                                <w:bottom w:val="none" w:sz="0" w:space="0" w:color="auto"/>
                                <w:right w:val="none" w:sz="0" w:space="0" w:color="auto"/>
                              </w:divBdr>
                              <w:divsChild>
                                <w:div w:id="353388071">
                                  <w:marLeft w:val="0"/>
                                  <w:marRight w:val="0"/>
                                  <w:marTop w:val="0"/>
                                  <w:marBottom w:val="0"/>
                                  <w:divBdr>
                                    <w:top w:val="single" w:sz="6" w:space="3" w:color="FFEBC5"/>
                                    <w:left w:val="none" w:sz="0" w:space="0" w:color="auto"/>
                                    <w:bottom w:val="single" w:sz="6" w:space="3" w:color="FFEBC5"/>
                                    <w:right w:val="none" w:sz="0" w:space="0" w:color="auto"/>
                                  </w:divBdr>
                                </w:div>
                              </w:divsChild>
                            </w:div>
                          </w:divsChild>
                        </w:div>
                      </w:divsChild>
                    </w:div>
                    <w:div w:id="636564782">
                      <w:marLeft w:val="0"/>
                      <w:marRight w:val="0"/>
                      <w:marTop w:val="0"/>
                      <w:marBottom w:val="0"/>
                      <w:divBdr>
                        <w:top w:val="none" w:sz="0" w:space="0" w:color="auto"/>
                        <w:left w:val="none" w:sz="0" w:space="0" w:color="auto"/>
                        <w:bottom w:val="none" w:sz="0" w:space="0" w:color="auto"/>
                        <w:right w:val="none" w:sz="0" w:space="0" w:color="auto"/>
                      </w:divBdr>
                      <w:divsChild>
                        <w:div w:id="937369223">
                          <w:marLeft w:val="0"/>
                          <w:marRight w:val="0"/>
                          <w:marTop w:val="0"/>
                          <w:marBottom w:val="0"/>
                          <w:divBdr>
                            <w:top w:val="none" w:sz="0" w:space="0" w:color="auto"/>
                            <w:left w:val="none" w:sz="0" w:space="0" w:color="auto"/>
                            <w:bottom w:val="none" w:sz="0" w:space="0" w:color="auto"/>
                            <w:right w:val="none" w:sz="0" w:space="0" w:color="auto"/>
                          </w:divBdr>
                          <w:divsChild>
                            <w:div w:id="1274943347">
                              <w:marLeft w:val="0"/>
                              <w:marRight w:val="0"/>
                              <w:marTop w:val="0"/>
                              <w:marBottom w:val="0"/>
                              <w:divBdr>
                                <w:top w:val="none" w:sz="0" w:space="0" w:color="auto"/>
                                <w:left w:val="none" w:sz="0" w:space="0" w:color="auto"/>
                                <w:bottom w:val="none" w:sz="0" w:space="0" w:color="auto"/>
                                <w:right w:val="none" w:sz="0" w:space="0" w:color="auto"/>
                              </w:divBdr>
                              <w:divsChild>
                                <w:div w:id="1806969194">
                                  <w:marLeft w:val="0"/>
                                  <w:marRight w:val="0"/>
                                  <w:marTop w:val="0"/>
                                  <w:marBottom w:val="0"/>
                                  <w:divBdr>
                                    <w:top w:val="none" w:sz="0" w:space="0" w:color="auto"/>
                                    <w:left w:val="none" w:sz="0" w:space="0" w:color="auto"/>
                                    <w:bottom w:val="none" w:sz="0" w:space="0" w:color="auto"/>
                                    <w:right w:val="none" w:sz="0" w:space="0" w:color="auto"/>
                                  </w:divBdr>
                                  <w:divsChild>
                                    <w:div w:id="1308120610">
                                      <w:marLeft w:val="0"/>
                                      <w:marRight w:val="0"/>
                                      <w:marTop w:val="0"/>
                                      <w:marBottom w:val="0"/>
                                      <w:divBdr>
                                        <w:top w:val="none" w:sz="0" w:space="0" w:color="auto"/>
                                        <w:left w:val="none" w:sz="0" w:space="0" w:color="auto"/>
                                        <w:bottom w:val="none" w:sz="0" w:space="0" w:color="auto"/>
                                        <w:right w:val="none" w:sz="0" w:space="0" w:color="auto"/>
                                      </w:divBdr>
                                      <w:divsChild>
                                        <w:div w:id="619528258">
                                          <w:marLeft w:val="0"/>
                                          <w:marRight w:val="0"/>
                                          <w:marTop w:val="0"/>
                                          <w:marBottom w:val="0"/>
                                          <w:divBdr>
                                            <w:top w:val="none" w:sz="0" w:space="0" w:color="auto"/>
                                            <w:left w:val="none" w:sz="0" w:space="0" w:color="auto"/>
                                            <w:bottom w:val="none" w:sz="0" w:space="0" w:color="auto"/>
                                            <w:right w:val="none" w:sz="0" w:space="0" w:color="auto"/>
                                          </w:divBdr>
                                          <w:divsChild>
                                            <w:div w:id="1890998176">
                                              <w:marLeft w:val="0"/>
                                              <w:marRight w:val="0"/>
                                              <w:marTop w:val="0"/>
                                              <w:marBottom w:val="240"/>
                                              <w:divBdr>
                                                <w:top w:val="none" w:sz="0" w:space="0" w:color="auto"/>
                                                <w:left w:val="none" w:sz="0" w:space="0" w:color="auto"/>
                                                <w:bottom w:val="none" w:sz="0" w:space="0" w:color="auto"/>
                                                <w:right w:val="none" w:sz="0" w:space="0" w:color="auto"/>
                                              </w:divBdr>
                                              <w:divsChild>
                                                <w:div w:id="1228612186">
                                                  <w:marLeft w:val="0"/>
                                                  <w:marRight w:val="0"/>
                                                  <w:marTop w:val="0"/>
                                                  <w:marBottom w:val="0"/>
                                                  <w:divBdr>
                                                    <w:top w:val="none" w:sz="0" w:space="0" w:color="auto"/>
                                                    <w:left w:val="none" w:sz="0" w:space="0" w:color="auto"/>
                                                    <w:bottom w:val="none" w:sz="0" w:space="0" w:color="auto"/>
                                                    <w:right w:val="none" w:sz="0" w:space="0" w:color="auto"/>
                                                  </w:divBdr>
                                                  <w:divsChild>
                                                    <w:div w:id="11064657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060551">
      <w:bodyDiv w:val="1"/>
      <w:marLeft w:val="0"/>
      <w:marRight w:val="0"/>
      <w:marTop w:val="0"/>
      <w:marBottom w:val="0"/>
      <w:divBdr>
        <w:top w:val="none" w:sz="0" w:space="0" w:color="auto"/>
        <w:left w:val="none" w:sz="0" w:space="0" w:color="auto"/>
        <w:bottom w:val="none" w:sz="0" w:space="0" w:color="auto"/>
        <w:right w:val="none" w:sz="0" w:space="0" w:color="auto"/>
      </w:divBdr>
      <w:divsChild>
        <w:div w:id="48497289">
          <w:marLeft w:val="0"/>
          <w:marRight w:val="0"/>
          <w:marTop w:val="0"/>
          <w:marBottom w:val="0"/>
          <w:divBdr>
            <w:top w:val="none" w:sz="0" w:space="0" w:color="auto"/>
            <w:left w:val="none" w:sz="0" w:space="0" w:color="auto"/>
            <w:bottom w:val="none" w:sz="0" w:space="0" w:color="auto"/>
            <w:right w:val="none" w:sz="0" w:space="0" w:color="auto"/>
          </w:divBdr>
          <w:divsChild>
            <w:div w:id="643657022">
              <w:marLeft w:val="0"/>
              <w:marRight w:val="0"/>
              <w:marTop w:val="0"/>
              <w:marBottom w:val="0"/>
              <w:divBdr>
                <w:top w:val="none" w:sz="0" w:space="0" w:color="auto"/>
                <w:left w:val="none" w:sz="0" w:space="0" w:color="auto"/>
                <w:bottom w:val="none" w:sz="0" w:space="0" w:color="auto"/>
                <w:right w:val="none" w:sz="0" w:space="0" w:color="auto"/>
              </w:divBdr>
              <w:divsChild>
                <w:div w:id="1645086655">
                  <w:marLeft w:val="0"/>
                  <w:marRight w:val="0"/>
                  <w:marTop w:val="0"/>
                  <w:marBottom w:val="0"/>
                  <w:divBdr>
                    <w:top w:val="none" w:sz="0" w:space="0" w:color="auto"/>
                    <w:left w:val="none" w:sz="0" w:space="0" w:color="auto"/>
                    <w:bottom w:val="none" w:sz="0" w:space="0" w:color="auto"/>
                    <w:right w:val="none" w:sz="0" w:space="0" w:color="auto"/>
                  </w:divBdr>
                  <w:divsChild>
                    <w:div w:id="340014424">
                      <w:marLeft w:val="0"/>
                      <w:marRight w:val="0"/>
                      <w:marTop w:val="0"/>
                      <w:marBottom w:val="0"/>
                      <w:divBdr>
                        <w:top w:val="none" w:sz="0" w:space="0" w:color="auto"/>
                        <w:left w:val="none" w:sz="0" w:space="0" w:color="auto"/>
                        <w:bottom w:val="none" w:sz="0" w:space="0" w:color="auto"/>
                        <w:right w:val="none" w:sz="0" w:space="0" w:color="auto"/>
                      </w:divBdr>
                      <w:divsChild>
                        <w:div w:id="1026904614">
                          <w:marLeft w:val="0"/>
                          <w:marRight w:val="0"/>
                          <w:marTop w:val="0"/>
                          <w:marBottom w:val="0"/>
                          <w:divBdr>
                            <w:top w:val="none" w:sz="0" w:space="0" w:color="auto"/>
                            <w:left w:val="none" w:sz="0" w:space="0" w:color="auto"/>
                            <w:bottom w:val="none" w:sz="0" w:space="0" w:color="auto"/>
                            <w:right w:val="none" w:sz="0" w:space="0" w:color="auto"/>
                          </w:divBdr>
                          <w:divsChild>
                            <w:div w:id="1983150010">
                              <w:marLeft w:val="0"/>
                              <w:marRight w:val="0"/>
                              <w:marTop w:val="0"/>
                              <w:marBottom w:val="0"/>
                              <w:divBdr>
                                <w:top w:val="none" w:sz="0" w:space="0" w:color="auto"/>
                                <w:left w:val="none" w:sz="0" w:space="0" w:color="auto"/>
                                <w:bottom w:val="none" w:sz="0" w:space="0" w:color="auto"/>
                                <w:right w:val="none" w:sz="0" w:space="0" w:color="auto"/>
                              </w:divBdr>
                              <w:divsChild>
                                <w:div w:id="1020546370">
                                  <w:marLeft w:val="0"/>
                                  <w:marRight w:val="0"/>
                                  <w:marTop w:val="0"/>
                                  <w:marBottom w:val="0"/>
                                  <w:divBdr>
                                    <w:top w:val="single" w:sz="6" w:space="3" w:color="FFEBC5"/>
                                    <w:left w:val="none" w:sz="0" w:space="0" w:color="auto"/>
                                    <w:bottom w:val="single" w:sz="6" w:space="3" w:color="FFEBC5"/>
                                    <w:right w:val="none" w:sz="0" w:space="0" w:color="auto"/>
                                  </w:divBdr>
                                </w:div>
                              </w:divsChild>
                            </w:div>
                          </w:divsChild>
                        </w:div>
                      </w:divsChild>
                    </w:div>
                    <w:div w:id="167795414">
                      <w:marLeft w:val="0"/>
                      <w:marRight w:val="0"/>
                      <w:marTop w:val="0"/>
                      <w:marBottom w:val="0"/>
                      <w:divBdr>
                        <w:top w:val="none" w:sz="0" w:space="0" w:color="auto"/>
                        <w:left w:val="none" w:sz="0" w:space="0" w:color="auto"/>
                        <w:bottom w:val="none" w:sz="0" w:space="0" w:color="auto"/>
                        <w:right w:val="none" w:sz="0" w:space="0" w:color="auto"/>
                      </w:divBdr>
                      <w:divsChild>
                        <w:div w:id="1715615605">
                          <w:marLeft w:val="0"/>
                          <w:marRight w:val="0"/>
                          <w:marTop w:val="0"/>
                          <w:marBottom w:val="0"/>
                          <w:divBdr>
                            <w:top w:val="none" w:sz="0" w:space="0" w:color="auto"/>
                            <w:left w:val="none" w:sz="0" w:space="0" w:color="auto"/>
                            <w:bottom w:val="none" w:sz="0" w:space="0" w:color="auto"/>
                            <w:right w:val="none" w:sz="0" w:space="0" w:color="auto"/>
                          </w:divBdr>
                          <w:divsChild>
                            <w:div w:id="849099659">
                              <w:marLeft w:val="0"/>
                              <w:marRight w:val="0"/>
                              <w:marTop w:val="0"/>
                              <w:marBottom w:val="0"/>
                              <w:divBdr>
                                <w:top w:val="none" w:sz="0" w:space="0" w:color="auto"/>
                                <w:left w:val="none" w:sz="0" w:space="0" w:color="auto"/>
                                <w:bottom w:val="none" w:sz="0" w:space="0" w:color="auto"/>
                                <w:right w:val="none" w:sz="0" w:space="0" w:color="auto"/>
                              </w:divBdr>
                              <w:divsChild>
                                <w:div w:id="1016611409">
                                  <w:marLeft w:val="0"/>
                                  <w:marRight w:val="0"/>
                                  <w:marTop w:val="0"/>
                                  <w:marBottom w:val="0"/>
                                  <w:divBdr>
                                    <w:top w:val="none" w:sz="0" w:space="0" w:color="auto"/>
                                    <w:left w:val="none" w:sz="0" w:space="0" w:color="auto"/>
                                    <w:bottom w:val="none" w:sz="0" w:space="0" w:color="auto"/>
                                    <w:right w:val="none" w:sz="0" w:space="0" w:color="auto"/>
                                  </w:divBdr>
                                  <w:divsChild>
                                    <w:div w:id="607549039">
                                      <w:marLeft w:val="0"/>
                                      <w:marRight w:val="0"/>
                                      <w:marTop w:val="0"/>
                                      <w:marBottom w:val="0"/>
                                      <w:divBdr>
                                        <w:top w:val="none" w:sz="0" w:space="0" w:color="auto"/>
                                        <w:left w:val="none" w:sz="0" w:space="0" w:color="auto"/>
                                        <w:bottom w:val="none" w:sz="0" w:space="0" w:color="auto"/>
                                        <w:right w:val="none" w:sz="0" w:space="0" w:color="auto"/>
                                      </w:divBdr>
                                      <w:divsChild>
                                        <w:div w:id="1844777182">
                                          <w:marLeft w:val="0"/>
                                          <w:marRight w:val="0"/>
                                          <w:marTop w:val="0"/>
                                          <w:marBottom w:val="0"/>
                                          <w:divBdr>
                                            <w:top w:val="none" w:sz="0" w:space="0" w:color="auto"/>
                                            <w:left w:val="none" w:sz="0" w:space="0" w:color="auto"/>
                                            <w:bottom w:val="none" w:sz="0" w:space="0" w:color="auto"/>
                                            <w:right w:val="none" w:sz="0" w:space="0" w:color="auto"/>
                                          </w:divBdr>
                                          <w:divsChild>
                                            <w:div w:id="1984462559">
                                              <w:marLeft w:val="0"/>
                                              <w:marRight w:val="0"/>
                                              <w:marTop w:val="0"/>
                                              <w:marBottom w:val="240"/>
                                              <w:divBdr>
                                                <w:top w:val="none" w:sz="0" w:space="0" w:color="auto"/>
                                                <w:left w:val="none" w:sz="0" w:space="0" w:color="auto"/>
                                                <w:bottom w:val="none" w:sz="0" w:space="0" w:color="auto"/>
                                                <w:right w:val="none" w:sz="0" w:space="0" w:color="auto"/>
                                              </w:divBdr>
                                              <w:divsChild>
                                                <w:div w:id="1531333400">
                                                  <w:marLeft w:val="0"/>
                                                  <w:marRight w:val="0"/>
                                                  <w:marTop w:val="0"/>
                                                  <w:marBottom w:val="0"/>
                                                  <w:divBdr>
                                                    <w:top w:val="none" w:sz="0" w:space="0" w:color="auto"/>
                                                    <w:left w:val="none" w:sz="0" w:space="0" w:color="auto"/>
                                                    <w:bottom w:val="none" w:sz="0" w:space="0" w:color="auto"/>
                                                    <w:right w:val="none" w:sz="0" w:space="0" w:color="auto"/>
                                                  </w:divBdr>
                                                  <w:divsChild>
                                                    <w:div w:id="176687485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526430">
      <w:bodyDiv w:val="1"/>
      <w:marLeft w:val="0"/>
      <w:marRight w:val="0"/>
      <w:marTop w:val="0"/>
      <w:marBottom w:val="0"/>
      <w:divBdr>
        <w:top w:val="none" w:sz="0" w:space="0" w:color="auto"/>
        <w:left w:val="none" w:sz="0" w:space="0" w:color="auto"/>
        <w:bottom w:val="none" w:sz="0" w:space="0" w:color="auto"/>
        <w:right w:val="none" w:sz="0" w:space="0" w:color="auto"/>
      </w:divBdr>
    </w:div>
    <w:div w:id="1057096364">
      <w:bodyDiv w:val="1"/>
      <w:marLeft w:val="0"/>
      <w:marRight w:val="0"/>
      <w:marTop w:val="0"/>
      <w:marBottom w:val="0"/>
      <w:divBdr>
        <w:top w:val="none" w:sz="0" w:space="0" w:color="auto"/>
        <w:left w:val="none" w:sz="0" w:space="0" w:color="auto"/>
        <w:bottom w:val="none" w:sz="0" w:space="0" w:color="auto"/>
        <w:right w:val="none" w:sz="0" w:space="0" w:color="auto"/>
      </w:divBdr>
      <w:divsChild>
        <w:div w:id="117266843">
          <w:marLeft w:val="0"/>
          <w:marRight w:val="0"/>
          <w:marTop w:val="0"/>
          <w:marBottom w:val="0"/>
          <w:divBdr>
            <w:top w:val="none" w:sz="0" w:space="0" w:color="auto"/>
            <w:left w:val="none" w:sz="0" w:space="0" w:color="auto"/>
            <w:bottom w:val="none" w:sz="0" w:space="0" w:color="auto"/>
            <w:right w:val="none" w:sz="0" w:space="0" w:color="auto"/>
          </w:divBdr>
          <w:divsChild>
            <w:div w:id="1201012856">
              <w:marLeft w:val="0"/>
              <w:marRight w:val="0"/>
              <w:marTop w:val="0"/>
              <w:marBottom w:val="0"/>
              <w:divBdr>
                <w:top w:val="none" w:sz="0" w:space="0" w:color="auto"/>
                <w:left w:val="none" w:sz="0" w:space="0" w:color="auto"/>
                <w:bottom w:val="none" w:sz="0" w:space="0" w:color="auto"/>
                <w:right w:val="none" w:sz="0" w:space="0" w:color="auto"/>
              </w:divBdr>
              <w:divsChild>
                <w:div w:id="950863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8529667">
      <w:bodyDiv w:val="1"/>
      <w:marLeft w:val="0"/>
      <w:marRight w:val="0"/>
      <w:marTop w:val="0"/>
      <w:marBottom w:val="0"/>
      <w:divBdr>
        <w:top w:val="none" w:sz="0" w:space="0" w:color="auto"/>
        <w:left w:val="none" w:sz="0" w:space="0" w:color="auto"/>
        <w:bottom w:val="none" w:sz="0" w:space="0" w:color="auto"/>
        <w:right w:val="none" w:sz="0" w:space="0" w:color="auto"/>
      </w:divBdr>
    </w:div>
    <w:div w:id="1156192156">
      <w:bodyDiv w:val="1"/>
      <w:marLeft w:val="0"/>
      <w:marRight w:val="0"/>
      <w:marTop w:val="0"/>
      <w:marBottom w:val="0"/>
      <w:divBdr>
        <w:top w:val="none" w:sz="0" w:space="0" w:color="auto"/>
        <w:left w:val="none" w:sz="0" w:space="0" w:color="auto"/>
        <w:bottom w:val="none" w:sz="0" w:space="0" w:color="auto"/>
        <w:right w:val="none" w:sz="0" w:space="0" w:color="auto"/>
      </w:divBdr>
    </w:div>
    <w:div w:id="1360736350">
      <w:bodyDiv w:val="1"/>
      <w:marLeft w:val="0"/>
      <w:marRight w:val="0"/>
      <w:marTop w:val="0"/>
      <w:marBottom w:val="0"/>
      <w:divBdr>
        <w:top w:val="none" w:sz="0" w:space="0" w:color="auto"/>
        <w:left w:val="none" w:sz="0" w:space="0" w:color="auto"/>
        <w:bottom w:val="none" w:sz="0" w:space="0" w:color="auto"/>
        <w:right w:val="none" w:sz="0" w:space="0" w:color="auto"/>
      </w:divBdr>
      <w:divsChild>
        <w:div w:id="663625435">
          <w:marLeft w:val="0"/>
          <w:marRight w:val="0"/>
          <w:marTop w:val="0"/>
          <w:marBottom w:val="0"/>
          <w:divBdr>
            <w:top w:val="none" w:sz="0" w:space="0" w:color="auto"/>
            <w:left w:val="none" w:sz="0" w:space="0" w:color="auto"/>
            <w:bottom w:val="none" w:sz="0" w:space="0" w:color="auto"/>
            <w:right w:val="none" w:sz="0" w:space="0" w:color="auto"/>
          </w:divBdr>
          <w:divsChild>
            <w:div w:id="1273438034">
              <w:marLeft w:val="0"/>
              <w:marRight w:val="0"/>
              <w:marTop w:val="0"/>
              <w:marBottom w:val="0"/>
              <w:divBdr>
                <w:top w:val="none" w:sz="0" w:space="0" w:color="auto"/>
                <w:left w:val="none" w:sz="0" w:space="0" w:color="auto"/>
                <w:bottom w:val="none" w:sz="0" w:space="0" w:color="auto"/>
                <w:right w:val="none" w:sz="0" w:space="0" w:color="auto"/>
              </w:divBdr>
              <w:divsChild>
                <w:div w:id="10836448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94387">
      <w:bodyDiv w:val="1"/>
      <w:marLeft w:val="0"/>
      <w:marRight w:val="0"/>
      <w:marTop w:val="0"/>
      <w:marBottom w:val="0"/>
      <w:divBdr>
        <w:top w:val="none" w:sz="0" w:space="0" w:color="auto"/>
        <w:left w:val="none" w:sz="0" w:space="0" w:color="auto"/>
        <w:bottom w:val="none" w:sz="0" w:space="0" w:color="auto"/>
        <w:right w:val="none" w:sz="0" w:space="0" w:color="auto"/>
      </w:divBdr>
      <w:divsChild>
        <w:div w:id="1531406766">
          <w:marLeft w:val="0"/>
          <w:marRight w:val="0"/>
          <w:marTop w:val="0"/>
          <w:marBottom w:val="0"/>
          <w:divBdr>
            <w:top w:val="none" w:sz="0" w:space="0" w:color="auto"/>
            <w:left w:val="none" w:sz="0" w:space="0" w:color="auto"/>
            <w:bottom w:val="none" w:sz="0" w:space="0" w:color="auto"/>
            <w:right w:val="none" w:sz="0" w:space="0" w:color="auto"/>
          </w:divBdr>
          <w:divsChild>
            <w:div w:id="1955289627">
              <w:marLeft w:val="0"/>
              <w:marRight w:val="0"/>
              <w:marTop w:val="0"/>
              <w:marBottom w:val="0"/>
              <w:divBdr>
                <w:top w:val="none" w:sz="0" w:space="0" w:color="auto"/>
                <w:left w:val="none" w:sz="0" w:space="0" w:color="auto"/>
                <w:bottom w:val="none" w:sz="0" w:space="0" w:color="auto"/>
                <w:right w:val="none" w:sz="0" w:space="0" w:color="auto"/>
              </w:divBdr>
              <w:divsChild>
                <w:div w:id="1458254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6079363">
      <w:bodyDiv w:val="1"/>
      <w:marLeft w:val="0"/>
      <w:marRight w:val="0"/>
      <w:marTop w:val="0"/>
      <w:marBottom w:val="0"/>
      <w:divBdr>
        <w:top w:val="none" w:sz="0" w:space="0" w:color="auto"/>
        <w:left w:val="none" w:sz="0" w:space="0" w:color="auto"/>
        <w:bottom w:val="none" w:sz="0" w:space="0" w:color="auto"/>
        <w:right w:val="none" w:sz="0" w:space="0" w:color="auto"/>
      </w:divBdr>
    </w:div>
    <w:div w:id="1516113083">
      <w:bodyDiv w:val="1"/>
      <w:marLeft w:val="0"/>
      <w:marRight w:val="0"/>
      <w:marTop w:val="0"/>
      <w:marBottom w:val="0"/>
      <w:divBdr>
        <w:top w:val="none" w:sz="0" w:space="0" w:color="auto"/>
        <w:left w:val="none" w:sz="0" w:space="0" w:color="auto"/>
        <w:bottom w:val="none" w:sz="0" w:space="0" w:color="auto"/>
        <w:right w:val="none" w:sz="0" w:space="0" w:color="auto"/>
      </w:divBdr>
    </w:div>
    <w:div w:id="1626430400">
      <w:bodyDiv w:val="1"/>
      <w:marLeft w:val="0"/>
      <w:marRight w:val="0"/>
      <w:marTop w:val="0"/>
      <w:marBottom w:val="0"/>
      <w:divBdr>
        <w:top w:val="none" w:sz="0" w:space="0" w:color="auto"/>
        <w:left w:val="none" w:sz="0" w:space="0" w:color="auto"/>
        <w:bottom w:val="none" w:sz="0" w:space="0" w:color="auto"/>
        <w:right w:val="none" w:sz="0" w:space="0" w:color="auto"/>
      </w:divBdr>
      <w:divsChild>
        <w:div w:id="654719733">
          <w:marLeft w:val="0"/>
          <w:marRight w:val="0"/>
          <w:marTop w:val="0"/>
          <w:marBottom w:val="0"/>
          <w:divBdr>
            <w:top w:val="none" w:sz="0" w:space="0" w:color="auto"/>
            <w:left w:val="none" w:sz="0" w:space="0" w:color="auto"/>
            <w:bottom w:val="none" w:sz="0" w:space="0" w:color="auto"/>
            <w:right w:val="none" w:sz="0" w:space="0" w:color="auto"/>
          </w:divBdr>
          <w:divsChild>
            <w:div w:id="1098990311">
              <w:marLeft w:val="0"/>
              <w:marRight w:val="0"/>
              <w:marTop w:val="0"/>
              <w:marBottom w:val="0"/>
              <w:divBdr>
                <w:top w:val="none" w:sz="0" w:space="0" w:color="auto"/>
                <w:left w:val="none" w:sz="0" w:space="0" w:color="auto"/>
                <w:bottom w:val="none" w:sz="0" w:space="0" w:color="auto"/>
                <w:right w:val="none" w:sz="0" w:space="0" w:color="auto"/>
              </w:divBdr>
              <w:divsChild>
                <w:div w:id="1780679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4581946">
      <w:bodyDiv w:val="1"/>
      <w:marLeft w:val="0"/>
      <w:marRight w:val="0"/>
      <w:marTop w:val="0"/>
      <w:marBottom w:val="0"/>
      <w:divBdr>
        <w:top w:val="none" w:sz="0" w:space="0" w:color="auto"/>
        <w:left w:val="none" w:sz="0" w:space="0" w:color="auto"/>
        <w:bottom w:val="none" w:sz="0" w:space="0" w:color="auto"/>
        <w:right w:val="none" w:sz="0" w:space="0" w:color="auto"/>
      </w:divBdr>
    </w:div>
    <w:div w:id="1660230905">
      <w:bodyDiv w:val="1"/>
      <w:marLeft w:val="0"/>
      <w:marRight w:val="0"/>
      <w:marTop w:val="0"/>
      <w:marBottom w:val="0"/>
      <w:divBdr>
        <w:top w:val="none" w:sz="0" w:space="0" w:color="auto"/>
        <w:left w:val="none" w:sz="0" w:space="0" w:color="auto"/>
        <w:bottom w:val="none" w:sz="0" w:space="0" w:color="auto"/>
        <w:right w:val="none" w:sz="0" w:space="0" w:color="auto"/>
      </w:divBdr>
    </w:div>
    <w:div w:id="1800955915">
      <w:bodyDiv w:val="1"/>
      <w:marLeft w:val="0"/>
      <w:marRight w:val="0"/>
      <w:marTop w:val="0"/>
      <w:marBottom w:val="0"/>
      <w:divBdr>
        <w:top w:val="none" w:sz="0" w:space="0" w:color="auto"/>
        <w:left w:val="none" w:sz="0" w:space="0" w:color="auto"/>
        <w:bottom w:val="none" w:sz="0" w:space="0" w:color="auto"/>
        <w:right w:val="none" w:sz="0" w:space="0" w:color="auto"/>
      </w:divBdr>
    </w:div>
    <w:div w:id="2005936093">
      <w:bodyDiv w:val="1"/>
      <w:marLeft w:val="0"/>
      <w:marRight w:val="0"/>
      <w:marTop w:val="0"/>
      <w:marBottom w:val="0"/>
      <w:divBdr>
        <w:top w:val="none" w:sz="0" w:space="0" w:color="auto"/>
        <w:left w:val="none" w:sz="0" w:space="0" w:color="auto"/>
        <w:bottom w:val="none" w:sz="0" w:space="0" w:color="auto"/>
        <w:right w:val="none" w:sz="0" w:space="0" w:color="auto"/>
      </w:divBdr>
    </w:div>
    <w:div w:id="2125616416">
      <w:bodyDiv w:val="1"/>
      <w:marLeft w:val="0"/>
      <w:marRight w:val="0"/>
      <w:marTop w:val="0"/>
      <w:marBottom w:val="0"/>
      <w:divBdr>
        <w:top w:val="none" w:sz="0" w:space="0" w:color="auto"/>
        <w:left w:val="none" w:sz="0" w:space="0" w:color="auto"/>
        <w:bottom w:val="none" w:sz="0" w:space="0" w:color="auto"/>
        <w:right w:val="none" w:sz="0" w:space="0" w:color="auto"/>
      </w:divBdr>
      <w:divsChild>
        <w:div w:id="166326643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1440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cgill.ca/centre-montreal/channels/event/information-session-cooperathon-2018-289428" TargetMode="External"/><Relationship Id="rId18" Type="http://schemas.openxmlformats.org/officeDocument/2006/relationships/hyperlink" Target="https://cooperathon.com/inscription/canad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villeintelligente.montreal.ca" TargetMode="External"/><Relationship Id="rId17" Type="http://schemas.openxmlformats.org/officeDocument/2006/relationships/hyperlink" Target="https://www.eventbrite.ca/e/billets-lancement-cooperathon-2018-kick-off-47972473961?aff=ehomecard" TargetMode="External"/><Relationship Id="rId2" Type="http://schemas.openxmlformats.org/officeDocument/2006/relationships/customXml" Target="../customXml/item2.xml"/><Relationship Id="rId16" Type="http://schemas.openxmlformats.org/officeDocument/2006/relationships/hyperlink" Target="https://www.eventbrite.ca/e/57-cooperathon-tickets-5007299467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operathon.com/" TargetMode="External"/><Relationship Id="rId5" Type="http://schemas.openxmlformats.org/officeDocument/2006/relationships/styles" Target="styles.xml"/><Relationship Id="rId15" Type="http://schemas.openxmlformats.org/officeDocument/2006/relationships/hyperlink" Target="https://www.eventbrite.ca/e/soiree-pitch-reseautage-cooperathon-energie-mtl-pitch-networking-night-tickets-48693132470?aff=ehomecard" TargetMode="External"/><Relationship Id="rId23" Type="http://schemas.openxmlformats.org/officeDocument/2006/relationships/theme" Target="theme/theme1.xml"/><Relationship Id="rId10" Type="http://schemas.openxmlformats.org/officeDocument/2006/relationships/hyperlink" Target="https://cooperathon.com/inscription/canad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a/e/seance-dinformation-cooperathon-hec-montreal-tickets-5010722706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26CE4F4854643AE26DB24B6AC304A" ma:contentTypeVersion="11" ma:contentTypeDescription="Create a new document." ma:contentTypeScope="" ma:versionID="46a9f5f7af57a2e03e397a277d3d5eb8">
  <xsd:schema xmlns:xsd="http://www.w3.org/2001/XMLSchema" xmlns:xs="http://www.w3.org/2001/XMLSchema" xmlns:p="http://schemas.microsoft.com/office/2006/metadata/properties" xmlns:ns2="b62e5e32-2f71-41f7-bffe-67d92ff24553" xmlns:ns3="c3bf1388-50bd-45b2-aa5e-244f908d086d" targetNamespace="http://schemas.microsoft.com/office/2006/metadata/properties" ma:root="true" ma:fieldsID="5200914f411092bbd9dd5b8c1c209060" ns2:_="" ns3:_="">
    <xsd:import namespace="b62e5e32-2f71-41f7-bffe-67d92ff24553"/>
    <xsd:import namespace="c3bf1388-50bd-45b2-aa5e-244f908d08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5e32-2f71-41f7-bffe-67d92ff24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f1388-50bd-45b2-aa5e-244f908d08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5682F-8D4A-4B95-85EF-A6863ADA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5e32-2f71-41f7-bffe-67d92ff24553"/>
    <ds:schemaRef ds:uri="c3bf1388-50bd-45b2-aa5e-244f908d0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30918-8E68-425F-B564-2D777C7C4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DE007-8923-405B-9BD8-1B291C112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Levasseur</dc:creator>
  <cp:keywords/>
  <dc:description/>
  <cp:lastModifiedBy>Julie Levasseur</cp:lastModifiedBy>
  <cp:revision>2</cp:revision>
  <dcterms:created xsi:type="dcterms:W3CDTF">2022-11-16T01:29:00Z</dcterms:created>
  <dcterms:modified xsi:type="dcterms:W3CDTF">2022-11-16T01:29:00Z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0x0101002C526CE4F4854643AE26DB24B6AC304A</vt:lpwstr>
  </property>
</Properties>
</file>