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77F71" w14:textId="204CBB58" w:rsidR="00DB7B6C" w:rsidRPr="00DB7B6C" w:rsidRDefault="00DB7B6C" w:rsidP="00DB7B6C">
      <w:pPr>
        <w:pStyle w:val="xmsonormal"/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lang w:val="en-US"/>
        </w:rPr>
        <w:t xml:space="preserve">How to manage/share </w:t>
      </w:r>
      <w:proofErr w:type="spellStart"/>
      <w:r>
        <w:rPr>
          <w:b/>
          <w:bCs/>
          <w:lang w:val="en-US"/>
        </w:rPr>
        <w:t>Kahoots</w:t>
      </w:r>
      <w:proofErr w:type="spellEnd"/>
      <w:r>
        <w:rPr>
          <w:b/>
          <w:bCs/>
          <w:lang w:val="en-US"/>
        </w:rPr>
        <w:t xml:space="preserve"> with Team Members</w:t>
      </w:r>
    </w:p>
    <w:p w14:paraId="44FEE028" w14:textId="77777777" w:rsidR="00DB7B6C" w:rsidRDefault="00DB7B6C" w:rsidP="00DB7B6C">
      <w:pPr>
        <w:pStyle w:val="xmsonormal"/>
        <w:rPr>
          <w:lang w:val="en-US"/>
        </w:rPr>
      </w:pPr>
    </w:p>
    <w:p w14:paraId="33ACAFC1" w14:textId="77777777" w:rsidR="00DB7B6C" w:rsidRDefault="00DB7B6C" w:rsidP="00DB7B6C">
      <w:pPr>
        <w:pStyle w:val="xmsonormal"/>
        <w:rPr>
          <w:lang w:val="en-US"/>
        </w:rPr>
      </w:pPr>
    </w:p>
    <w:p w14:paraId="0F1D978D" w14:textId="0095E07B" w:rsidR="00DB7B6C" w:rsidRDefault="00DB7B6C" w:rsidP="00DB7B6C">
      <w:pPr>
        <w:pStyle w:val="xmsonormal"/>
        <w:rPr>
          <w:lang w:val="en-US"/>
        </w:rPr>
      </w:pPr>
      <w:r>
        <w:rPr>
          <w:lang w:val="en-US"/>
        </w:rPr>
        <w:t xml:space="preserve">Your new </w:t>
      </w:r>
      <w:proofErr w:type="spellStart"/>
      <w:r>
        <w:rPr>
          <w:lang w:val="en-US"/>
        </w:rPr>
        <w:t>Kahoots</w:t>
      </w:r>
      <w:proofErr w:type="spellEnd"/>
      <w:r>
        <w:rPr>
          <w:lang w:val="en-US"/>
        </w:rPr>
        <w:t xml:space="preserve"> or already existing </w:t>
      </w:r>
      <w:proofErr w:type="spellStart"/>
      <w:r>
        <w:rPr>
          <w:lang w:val="en-US"/>
        </w:rPr>
        <w:t>Kahoots</w:t>
      </w:r>
      <w:proofErr w:type="spellEnd"/>
      <w:r>
        <w:rPr>
          <w:lang w:val="en-US"/>
        </w:rPr>
        <w:t xml:space="preserve"> (from an earlier free account) will NOT be visible to anyone in your team unless you move your </w:t>
      </w:r>
      <w:proofErr w:type="spellStart"/>
      <w:r>
        <w:rPr>
          <w:lang w:val="en-US"/>
        </w:rPr>
        <w:t>Kahoots</w:t>
      </w:r>
      <w:proofErr w:type="spellEnd"/>
      <w:r>
        <w:rPr>
          <w:lang w:val="en-US"/>
        </w:rPr>
        <w:t xml:space="preserve"> to the shared McGill space. </w:t>
      </w:r>
      <w:r w:rsidRPr="00DB7B6C">
        <w:rPr>
          <w:b/>
          <w:bCs/>
          <w:lang w:val="en-US"/>
        </w:rPr>
        <w:t>If you would like to collaborate on a Kahoot</w:t>
      </w:r>
      <w:r>
        <w:rPr>
          <w:lang w:val="en-US"/>
        </w:rPr>
        <w:t xml:space="preserve"> or just make it visible to other McGill instructors in your team so that they can share your </w:t>
      </w:r>
      <w:proofErr w:type="spellStart"/>
      <w:r>
        <w:rPr>
          <w:lang w:val="en-US"/>
        </w:rPr>
        <w:t>Kahoots</w:t>
      </w:r>
      <w:proofErr w:type="spellEnd"/>
      <w:r>
        <w:rPr>
          <w:lang w:val="en-US"/>
        </w:rPr>
        <w:t xml:space="preserve"> with their students:</w:t>
      </w:r>
    </w:p>
    <w:p w14:paraId="7D4BC0DB" w14:textId="77777777" w:rsidR="00DB7B6C" w:rsidRDefault="00DB7B6C" w:rsidP="00DB7B6C">
      <w:pPr>
        <w:pStyle w:val="xmsonormal"/>
        <w:rPr>
          <w:lang w:val="en-US"/>
        </w:rPr>
      </w:pPr>
      <w:r>
        <w:rPr>
          <w:lang w:val="en-US"/>
        </w:rPr>
        <w:t> </w:t>
      </w:r>
    </w:p>
    <w:p w14:paraId="5E327A15" w14:textId="77777777" w:rsidR="00DB7B6C" w:rsidRDefault="00DB7B6C" w:rsidP="00DB7B6C">
      <w:pPr>
        <w:pStyle w:val="xmso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Go to </w:t>
      </w:r>
      <w:proofErr w:type="spellStart"/>
      <w:r>
        <w:rPr>
          <w:rFonts w:eastAsia="Times New Roman"/>
          <w:lang w:val="en-US"/>
        </w:rPr>
        <w:t>Kahoots</w:t>
      </w:r>
      <w:proofErr w:type="spellEnd"/>
      <w:r>
        <w:rPr>
          <w:rFonts w:eastAsia="Times New Roman"/>
          <w:lang w:val="en-US"/>
        </w:rPr>
        <w:t xml:space="preserve"> tab</w:t>
      </w:r>
    </w:p>
    <w:p w14:paraId="51826074" w14:textId="77777777" w:rsidR="00DB7B6C" w:rsidRDefault="00DB7B6C" w:rsidP="00DB7B6C">
      <w:pPr>
        <w:pStyle w:val="xmso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Select “My </w:t>
      </w:r>
      <w:proofErr w:type="spellStart"/>
      <w:r>
        <w:rPr>
          <w:rFonts w:eastAsia="Times New Roman"/>
          <w:lang w:val="en-US"/>
        </w:rPr>
        <w:t>Kahoots</w:t>
      </w:r>
      <w:proofErr w:type="spellEnd"/>
      <w:r>
        <w:rPr>
          <w:rFonts w:eastAsia="Times New Roman"/>
          <w:lang w:val="en-US"/>
        </w:rPr>
        <w:t>” on the left-hand side</w:t>
      </w:r>
    </w:p>
    <w:p w14:paraId="11BB2067" w14:textId="77777777" w:rsidR="00DB7B6C" w:rsidRDefault="00DB7B6C" w:rsidP="00DB7B6C">
      <w:pPr>
        <w:pStyle w:val="xmso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Click on the vertical ellipsis </w:t>
      </w:r>
      <w:r>
        <w:rPr>
          <w:rFonts w:eastAsia="Times New Roman"/>
          <w:noProof/>
          <w:lang w:val="en-US"/>
        </w:rPr>
        <w:drawing>
          <wp:inline distT="0" distB="0" distL="0" distR="0" wp14:anchorId="65987C1C" wp14:editId="25DE25A6">
            <wp:extent cx="114300" cy="19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val="en-US"/>
        </w:rPr>
        <w:t>  to see options</w:t>
      </w:r>
    </w:p>
    <w:p w14:paraId="52D6D639" w14:textId="77777777" w:rsidR="00DB7B6C" w:rsidRDefault="00DB7B6C" w:rsidP="00DB7B6C">
      <w:pPr>
        <w:pStyle w:val="xmso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Select “Move”</w:t>
      </w:r>
    </w:p>
    <w:p w14:paraId="16E53B80" w14:textId="77777777" w:rsidR="00DB7B6C" w:rsidRDefault="00DB7B6C" w:rsidP="00DB7B6C">
      <w:pPr>
        <w:pStyle w:val="xmso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Click on the </w:t>
      </w:r>
      <w:proofErr w:type="gramStart"/>
      <w:r>
        <w:rPr>
          <w:rFonts w:eastAsia="Times New Roman"/>
          <w:lang w:val="en-US"/>
        </w:rPr>
        <w:t>back arrow</w:t>
      </w:r>
      <w:proofErr w:type="gramEnd"/>
      <w:r>
        <w:rPr>
          <w:rFonts w:eastAsia="Times New Roman"/>
          <w:lang w:val="en-US"/>
        </w:rPr>
        <w:t xml:space="preserve"> button and navigate to “McGill University” shared space.</w:t>
      </w:r>
    </w:p>
    <w:p w14:paraId="73285B77" w14:textId="77777777" w:rsidR="00DB7B6C" w:rsidRDefault="00DB7B6C" w:rsidP="00DB7B6C">
      <w:pPr>
        <w:pStyle w:val="xmso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Select Move here</w:t>
      </w:r>
    </w:p>
    <w:p w14:paraId="6E49C662" w14:textId="77777777" w:rsidR="00DB7B6C" w:rsidRDefault="00DB7B6C" w:rsidP="00DB7B6C">
      <w:pPr>
        <w:pStyle w:val="xmsonormal"/>
        <w:rPr>
          <w:lang w:val="en-US"/>
        </w:rPr>
      </w:pPr>
      <w:r>
        <w:rPr>
          <w:lang w:val="en-US"/>
        </w:rPr>
        <w:t> </w:t>
      </w:r>
    </w:p>
    <w:p w14:paraId="2D0FE8F9" w14:textId="77777777" w:rsidR="00DB7B6C" w:rsidRDefault="00DB7B6C" w:rsidP="00DB7B6C">
      <w:pPr>
        <w:pStyle w:val="xmsonormal"/>
        <w:rPr>
          <w:lang w:val="en-US"/>
        </w:rPr>
      </w:pPr>
      <w:r>
        <w:rPr>
          <w:lang w:val="en-US"/>
        </w:rPr>
        <w:t xml:space="preserve">At this point, your Kahoot will be visible to anyone in your team. </w:t>
      </w:r>
      <w:r w:rsidRPr="00DB7B6C">
        <w:rPr>
          <w:b/>
          <w:bCs/>
          <w:lang w:val="en-US"/>
        </w:rPr>
        <w:t>If you do not want the Kahoot to be editable by others</w:t>
      </w:r>
      <w:r>
        <w:rPr>
          <w:lang w:val="en-US"/>
        </w:rPr>
        <w:t xml:space="preserve">, you can follow the following steps: </w:t>
      </w:r>
    </w:p>
    <w:p w14:paraId="790F57E9" w14:textId="6959CE8A" w:rsidR="00DB7B6C" w:rsidRDefault="00DB7B6C" w:rsidP="00DB7B6C">
      <w:pPr>
        <w:pStyle w:val="xmsonormal"/>
        <w:rPr>
          <w:lang w:val="en-US"/>
        </w:rPr>
      </w:pPr>
    </w:p>
    <w:p w14:paraId="296FCF32" w14:textId="77777777" w:rsidR="00DB7B6C" w:rsidRDefault="00DB7B6C" w:rsidP="00DB7B6C">
      <w:pPr>
        <w:pStyle w:val="xmsolistparagraph"/>
        <w:numPr>
          <w:ilvl w:val="0"/>
          <w:numId w:val="2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Go to </w:t>
      </w:r>
      <w:proofErr w:type="spellStart"/>
      <w:r>
        <w:rPr>
          <w:rFonts w:eastAsia="Times New Roman"/>
          <w:lang w:val="en-US"/>
        </w:rPr>
        <w:t>Kahoots</w:t>
      </w:r>
      <w:proofErr w:type="spellEnd"/>
      <w:r>
        <w:rPr>
          <w:rFonts w:eastAsia="Times New Roman"/>
          <w:lang w:val="en-US"/>
        </w:rPr>
        <w:t xml:space="preserve"> tab</w:t>
      </w:r>
    </w:p>
    <w:p w14:paraId="416C82C3" w14:textId="0B739DB3" w:rsidR="00DB7B6C" w:rsidRDefault="00DB7B6C" w:rsidP="00DB7B6C">
      <w:pPr>
        <w:pStyle w:val="xmsolistparagraph"/>
        <w:numPr>
          <w:ilvl w:val="0"/>
          <w:numId w:val="2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Select “</w:t>
      </w:r>
      <w:r>
        <w:rPr>
          <w:lang w:val="en-US"/>
        </w:rPr>
        <w:t>McGill University</w:t>
      </w:r>
      <w:r>
        <w:rPr>
          <w:rFonts w:eastAsia="Times New Roman"/>
          <w:lang w:val="en-US"/>
        </w:rPr>
        <w:t>” (shared space) on the left-hand side</w:t>
      </w:r>
    </w:p>
    <w:p w14:paraId="7AE14542" w14:textId="77777777" w:rsidR="00DB7B6C" w:rsidRDefault="00DB7B6C" w:rsidP="00DB7B6C">
      <w:pPr>
        <w:pStyle w:val="xmsolistparagraph"/>
        <w:numPr>
          <w:ilvl w:val="0"/>
          <w:numId w:val="2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Click on the vertical ellipsis </w:t>
      </w:r>
      <w:r>
        <w:rPr>
          <w:rFonts w:eastAsia="Times New Roman"/>
          <w:noProof/>
          <w:lang w:val="en-US"/>
        </w:rPr>
        <w:drawing>
          <wp:inline distT="0" distB="0" distL="0" distR="0" wp14:anchorId="32F10B1D" wp14:editId="64442A8E">
            <wp:extent cx="114300" cy="19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val="en-US"/>
        </w:rPr>
        <w:t>  to see options</w:t>
      </w:r>
    </w:p>
    <w:p w14:paraId="5909BCAF" w14:textId="31C3147F" w:rsidR="0082261D" w:rsidRPr="00DB7B6C" w:rsidRDefault="00DB7B6C" w:rsidP="00DB7B6C">
      <w:pPr>
        <w:pStyle w:val="xmsolistparagraph"/>
        <w:numPr>
          <w:ilvl w:val="0"/>
          <w:numId w:val="2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Select “Lock/Unlock”</w:t>
      </w:r>
    </w:p>
    <w:sectPr w:rsidR="0082261D" w:rsidRPr="00DB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46CB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43000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6C"/>
    <w:rsid w:val="0082261D"/>
    <w:rsid w:val="00CE54E9"/>
    <w:rsid w:val="00DB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C4B41"/>
  <w15:chartTrackingRefBased/>
  <w15:docId w15:val="{2658EE3D-F6CA-4085-9F77-F89BB95E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B7B6C"/>
    <w:pPr>
      <w:spacing w:after="0" w:line="240" w:lineRule="auto"/>
    </w:pPr>
    <w:rPr>
      <w:rFonts w:ascii="Calibri" w:hAnsi="Calibri" w:cs="Calibri"/>
      <w:lang w:val="tr-TR"/>
    </w:rPr>
  </w:style>
  <w:style w:type="paragraph" w:customStyle="1" w:styleId="xmsolistparagraph">
    <w:name w:val="x_msolistparagraph"/>
    <w:basedOn w:val="Normal"/>
    <w:rsid w:val="00DB7B6C"/>
    <w:pPr>
      <w:spacing w:after="0" w:line="240" w:lineRule="auto"/>
      <w:ind w:left="720"/>
    </w:pPr>
    <w:rPr>
      <w:rFonts w:ascii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5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7.png@01D69D75.3228AFB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EA0F5BA5A22D47AFBB1F3B0AB08E92" ma:contentTypeVersion="12" ma:contentTypeDescription="Create a new document." ma:contentTypeScope="" ma:versionID="20d4cb4c90ba36f2221cd4daebd1d3b5">
  <xsd:schema xmlns:xsd="http://www.w3.org/2001/XMLSchema" xmlns:xs="http://www.w3.org/2001/XMLSchema" xmlns:p="http://schemas.microsoft.com/office/2006/metadata/properties" xmlns:ns3="7aeadef7-c450-4e28-b9a3-109a9b6555cd" xmlns:ns4="e1c75348-2fc4-4759-b9da-38c3691ce435" targetNamespace="http://schemas.microsoft.com/office/2006/metadata/properties" ma:root="true" ma:fieldsID="4b1c2b9f5ca524fd25b429c999f91fe9" ns3:_="" ns4:_="">
    <xsd:import namespace="7aeadef7-c450-4e28-b9a3-109a9b6555cd"/>
    <xsd:import namespace="e1c75348-2fc4-4759-b9da-38c3691ce4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def7-c450-4e28-b9a3-109a9b655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75348-2fc4-4759-b9da-38c3691ce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D35E80-BA3F-46E1-B6D2-2D9EE141DF3F}">
  <ds:schemaRefs>
    <ds:schemaRef ds:uri="http://purl.org/dc/terms/"/>
    <ds:schemaRef ds:uri="http://purl.org/dc/elements/1.1/"/>
    <ds:schemaRef ds:uri="http://schemas.microsoft.com/office/2006/documentManagement/types"/>
    <ds:schemaRef ds:uri="7aeadef7-c450-4e28-b9a3-109a9b6555cd"/>
    <ds:schemaRef ds:uri="http://schemas.openxmlformats.org/package/2006/metadata/core-properties"/>
    <ds:schemaRef ds:uri="http://schemas.microsoft.com/office/2006/metadata/properties"/>
    <ds:schemaRef ds:uri="e1c75348-2fc4-4759-b9da-38c3691ce43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593004-1278-43CA-9781-90C39B9D40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BB971-1408-4C39-8E08-A77B3D50C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def7-c450-4e28-b9a3-109a9b6555cd"/>
    <ds:schemaRef ds:uri="e1c75348-2fc4-4759-b9da-38c3691ce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Haluk Tuncay</dc:creator>
  <cp:keywords/>
  <dc:description/>
  <cp:lastModifiedBy>Haluk Tuncay</cp:lastModifiedBy>
  <cp:revision>2</cp:revision>
  <dcterms:created xsi:type="dcterms:W3CDTF">2020-10-19T16:23:00Z</dcterms:created>
  <dcterms:modified xsi:type="dcterms:W3CDTF">2020-10-19T16:23:00Z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0x010100D3EA0F5BA5A22D47AFBB1F3B0AB08E92</vt:lpwstr>
  </property>
</Properties>
</file>