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6D" w:rsidRPr="008D6F90" w:rsidRDefault="008F090E" w:rsidP="008F090E">
      <w:pPr>
        <w:jc w:val="right"/>
        <w:rPr>
          <w:rFonts w:ascii="Book Antiqua" w:hAnsi="Book Antiqua" w:cs="Book Antiqua"/>
          <w:b/>
          <w:bCs/>
          <w:color w:val="365F91" w:themeColor="accent1" w:themeShade="BF"/>
          <w:sz w:val="16"/>
          <w:szCs w:val="16"/>
        </w:rPr>
      </w:pPr>
      <w:r w:rsidRPr="008D6F90">
        <w:rPr>
          <w:rFonts w:ascii="Book Antiqua" w:hAnsi="Book Antiqua" w:cs="Book Antiqua"/>
          <w:b/>
          <w:bCs/>
          <w:color w:val="365F91" w:themeColor="accent1" w:themeShade="BF"/>
          <w:sz w:val="16"/>
          <w:szCs w:val="16"/>
        </w:rPr>
        <w:t>1</w:t>
      </w:r>
      <w:r w:rsidR="003517DB">
        <w:rPr>
          <w:rFonts w:ascii="Book Antiqua" w:hAnsi="Book Antiqua" w:cs="Book Antiqua"/>
          <w:b/>
          <w:bCs/>
          <w:color w:val="365F91" w:themeColor="accent1" w:themeShade="BF"/>
          <w:sz w:val="16"/>
          <w:szCs w:val="16"/>
        </w:rPr>
        <w:t>8</w:t>
      </w:r>
      <w:r w:rsidRPr="008D6F90">
        <w:rPr>
          <w:rFonts w:ascii="Book Antiqua" w:hAnsi="Book Antiqua" w:cs="Book Antiqua"/>
          <w:b/>
          <w:bCs/>
          <w:color w:val="365F91" w:themeColor="accent1" w:themeShade="BF"/>
          <w:sz w:val="16"/>
          <w:szCs w:val="16"/>
        </w:rPr>
        <w:t xml:space="preserve"> Jan 2016</w:t>
      </w:r>
    </w:p>
    <w:p w:rsidR="00080AF4" w:rsidRPr="001C0622" w:rsidRDefault="00080AF4" w:rsidP="00326993">
      <w:pPr>
        <w:rPr>
          <w:rFonts w:ascii="Book Antiqua" w:hAnsi="Book Antiqua" w:cs="Book Antiqua"/>
          <w:b/>
          <w:bCs/>
          <w:color w:val="FF0000"/>
          <w:sz w:val="16"/>
          <w:szCs w:val="16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  <w:r w:rsidRPr="001C0622">
        <w:rPr>
          <w:noProof/>
          <w:vertAlign w:val="subscript"/>
          <w:lang w:val="fr-CA" w:eastAsia="fr-CA"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column">
              <wp:posOffset>-447675</wp:posOffset>
            </wp:positionH>
            <wp:positionV relativeFrom="page">
              <wp:posOffset>1409700</wp:posOffset>
            </wp:positionV>
            <wp:extent cx="5000625" cy="1533525"/>
            <wp:effectExtent l="19050" t="0" r="9525" b="0"/>
            <wp:wrapNone/>
            <wp:docPr id="6" name="Picture 6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C96" w:rsidRPr="001C0622" w:rsidRDefault="00A150DB" w:rsidP="00A150DB">
      <w:pPr>
        <w:jc w:val="right"/>
        <w:rPr>
          <w:rFonts w:ascii="Book Antiqua" w:hAnsi="Book Antiqua"/>
        </w:rPr>
      </w:pPr>
      <w:r>
        <w:rPr>
          <w:rFonts w:ascii="Book Antiqua" w:hAnsi="Book Antiqua" w:cs="Book Antiqua"/>
          <w:b/>
          <w:bCs/>
          <w:noProof/>
          <w:color w:val="FF0000"/>
          <w:lang w:val="fr-CA" w:eastAsia="fr-CA"/>
        </w:rPr>
        <w:drawing>
          <wp:inline distT="0" distB="0" distL="0" distR="0">
            <wp:extent cx="1691639" cy="1592580"/>
            <wp:effectExtent l="0" t="0" r="4445" b="7620"/>
            <wp:docPr id="8" name="Picture 8" descr="C:\Users\pdemps\Pictures\IASL\mcgil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emps\Pictures\IASL\mcgill-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0B5DF8" w:rsidRDefault="000B5DF8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>
        <w:rPr>
          <w:rFonts w:ascii="Book Antiqua" w:hAnsi="Book Antiqua" w:cs="Book Antiqua"/>
          <w:b/>
          <w:bCs/>
          <w:color w:val="000000"/>
          <w:sz w:val="40"/>
          <w:szCs w:val="40"/>
        </w:rPr>
        <w:t>Ninth Annual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>McGill University/PEOPIL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52"/>
          <w:szCs w:val="52"/>
        </w:rPr>
      </w:pPr>
      <w:r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 xml:space="preserve">CONFERENCE ON </w:t>
      </w:r>
      <w:r w:rsidR="00326C96"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 xml:space="preserve">INTERNATIONAL </w:t>
      </w:r>
      <w:r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>AVIATION LAW &amp; INSUR</w:t>
      </w:r>
      <w:bookmarkStart w:id="0" w:name="_GoBack"/>
      <w:bookmarkEnd w:id="0"/>
      <w:r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>ANCE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color w:val="000000"/>
        </w:rPr>
      </w:pPr>
      <w:proofErr w:type="gramStart"/>
      <w:r w:rsidRPr="001C0622">
        <w:rPr>
          <w:rFonts w:ascii="Book Antiqua" w:hAnsi="Book Antiqua" w:cs="Book Antiqua"/>
          <w:color w:val="000000"/>
        </w:rPr>
        <w:t>at</w:t>
      </w:r>
      <w:proofErr w:type="gramEnd"/>
    </w:p>
    <w:p w:rsidR="00A150DB" w:rsidRPr="00A150DB" w:rsidRDefault="00A150DB" w:rsidP="00A150DB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 w:rsidRPr="00A150DB">
        <w:rPr>
          <w:rFonts w:ascii="Book Antiqua" w:hAnsi="Book Antiqua" w:cs="Book Antiqua"/>
          <w:b/>
          <w:color w:val="000000"/>
          <w:sz w:val="28"/>
          <w:szCs w:val="28"/>
        </w:rPr>
        <w:t>The Hub - Edinburgh's Festival Centre</w:t>
      </w:r>
    </w:p>
    <w:p w:rsidR="00755B1C" w:rsidRDefault="00755B1C" w:rsidP="00755B1C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proofErr w:type="spellStart"/>
      <w:r>
        <w:rPr>
          <w:rFonts w:ascii="Book Antiqua" w:hAnsi="Book Antiqua" w:cs="Book Antiqua"/>
          <w:b/>
          <w:color w:val="000000"/>
          <w:sz w:val="28"/>
          <w:szCs w:val="28"/>
        </w:rPr>
        <w:t>Castlehill</w:t>
      </w:r>
      <w:proofErr w:type="spellEnd"/>
    </w:p>
    <w:p w:rsidR="00B17B3F" w:rsidRDefault="00A150DB" w:rsidP="00755B1C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>
        <w:rPr>
          <w:rFonts w:ascii="Book Antiqua" w:hAnsi="Book Antiqua" w:cs="Book Antiqua"/>
          <w:b/>
          <w:color w:val="000000"/>
          <w:sz w:val="28"/>
          <w:szCs w:val="28"/>
        </w:rPr>
        <w:t xml:space="preserve">Edinburgh, </w:t>
      </w:r>
      <w:r w:rsidR="007B0AE9">
        <w:rPr>
          <w:rFonts w:ascii="Book Antiqua" w:hAnsi="Book Antiqua" w:cs="Book Antiqua"/>
          <w:b/>
          <w:color w:val="000000"/>
          <w:sz w:val="28"/>
          <w:szCs w:val="28"/>
        </w:rPr>
        <w:t>Scotland</w:t>
      </w:r>
      <w:r w:rsidR="000B5DF8">
        <w:rPr>
          <w:rFonts w:ascii="Book Antiqua" w:hAnsi="Book Antiqua" w:cs="Book Antiqua"/>
          <w:b/>
          <w:color w:val="000000"/>
          <w:sz w:val="28"/>
          <w:szCs w:val="28"/>
        </w:rPr>
        <w:t xml:space="preserve"> </w:t>
      </w:r>
    </w:p>
    <w:p w:rsidR="00B17B3F" w:rsidRPr="001C0622" w:rsidRDefault="00755B1C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>
        <w:rPr>
          <w:rFonts w:ascii="Book Antiqua" w:hAnsi="Book Antiqua" w:cs="Book Antiqua"/>
          <w:b/>
          <w:bCs/>
          <w:color w:val="000000"/>
          <w:sz w:val="40"/>
          <w:szCs w:val="40"/>
        </w:rPr>
        <w:t>20 May</w:t>
      </w:r>
      <w:r w:rsidR="008F0757"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>, 201</w:t>
      </w:r>
      <w:r w:rsidR="00A150DB">
        <w:rPr>
          <w:rFonts w:ascii="Book Antiqua" w:hAnsi="Book Antiqua" w:cs="Book Antiqua"/>
          <w:b/>
          <w:bCs/>
          <w:color w:val="000000"/>
          <w:sz w:val="40"/>
          <w:szCs w:val="40"/>
        </w:rPr>
        <w:t>6</w:t>
      </w:r>
    </w:p>
    <w:p w:rsidR="00F32B55" w:rsidRPr="001C0622" w:rsidRDefault="00CB436D" w:rsidP="00F32B55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Organized</w:t>
      </w:r>
      <w:r w:rsidR="00F32B55" w:rsidRPr="001C0622">
        <w:rPr>
          <w:rFonts w:ascii="Palatino Linotype" w:hAnsi="Palatino Linotype"/>
          <w:b/>
        </w:rPr>
        <w:t xml:space="preserve"> by</w:t>
      </w:r>
    </w:p>
    <w:p w:rsidR="00BA7069" w:rsidRPr="001C0622" w:rsidRDefault="00BA7069" w:rsidP="00BA7069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The McGill University Institute of Air &amp; Space Law</w:t>
      </w:r>
    </w:p>
    <w:p w:rsidR="00BA7069" w:rsidRPr="001C0622" w:rsidRDefault="00080AF4" w:rsidP="00F32B55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&amp;</w:t>
      </w:r>
    </w:p>
    <w:p w:rsidR="00F32B55" w:rsidRPr="001C0622" w:rsidRDefault="00F32B55" w:rsidP="00F32B55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PEOPIL</w:t>
      </w:r>
      <w:r w:rsidR="008F0757" w:rsidRPr="001C0622">
        <w:rPr>
          <w:rFonts w:ascii="Palatino Linotype" w:hAnsi="Palatino Linotype"/>
          <w:b/>
        </w:rPr>
        <w:t xml:space="preserve"> </w:t>
      </w:r>
      <w:r w:rsidRPr="001C0622">
        <w:rPr>
          <w:rFonts w:ascii="Palatino Linotype" w:hAnsi="Palatino Linotype"/>
          <w:b/>
        </w:rPr>
        <w:t xml:space="preserve">(Pan-European </w:t>
      </w:r>
      <w:proofErr w:type="spellStart"/>
      <w:r w:rsidRPr="001C0622">
        <w:rPr>
          <w:rFonts w:ascii="Palatino Linotype" w:hAnsi="Palatino Linotype"/>
          <w:b/>
        </w:rPr>
        <w:t>Organisation</w:t>
      </w:r>
      <w:proofErr w:type="spellEnd"/>
      <w:r w:rsidRPr="001C0622">
        <w:rPr>
          <w:rFonts w:ascii="Palatino Linotype" w:hAnsi="Palatino Linotype"/>
          <w:b/>
        </w:rPr>
        <w:t xml:space="preserve"> of Personal Injury Lawyers)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F219DC" w:rsidRPr="001C0622" w:rsidRDefault="00F219DC" w:rsidP="00F219DC">
      <w:pPr>
        <w:pStyle w:val="BodyText2"/>
      </w:pPr>
      <w:r w:rsidRPr="001C0622">
        <w:t>This event brings together World-Leading aviation liability and insurance experts to address the following topics:</w:t>
      </w:r>
    </w:p>
    <w:p w:rsidR="00F219DC" w:rsidRPr="001C0622" w:rsidRDefault="00F219DC" w:rsidP="00F219DC">
      <w:pPr>
        <w:numPr>
          <w:ilvl w:val="0"/>
          <w:numId w:val="16"/>
        </w:numPr>
        <w:rPr>
          <w:rFonts w:ascii="Book Antiqua" w:hAnsi="Book Antiqua"/>
          <w:b/>
          <w:bCs/>
          <w:smallCaps/>
          <w:color w:val="000000"/>
        </w:rPr>
      </w:pPr>
      <w:r w:rsidRPr="001C0622">
        <w:rPr>
          <w:rFonts w:ascii="Book Antiqua" w:hAnsi="Book Antiqua"/>
          <w:b/>
          <w:bCs/>
          <w:smallCaps/>
          <w:color w:val="000000"/>
        </w:rPr>
        <w:t>Recent Developments  in Aviation Liability and Insurance</w:t>
      </w:r>
    </w:p>
    <w:p w:rsidR="00652CAC" w:rsidRPr="001C0622" w:rsidRDefault="00652CAC" w:rsidP="00652CAC">
      <w:pPr>
        <w:numPr>
          <w:ilvl w:val="0"/>
          <w:numId w:val="16"/>
        </w:numPr>
        <w:rPr>
          <w:rFonts w:ascii="Arial Unicode MS" w:hAnsi="Arial Unicode MS" w:cs="Arial Unicode MS"/>
          <w:smallCaps/>
        </w:rPr>
      </w:pPr>
      <w:r w:rsidRPr="001C0622">
        <w:rPr>
          <w:rFonts w:ascii="Book Antiqua" w:hAnsi="Book Antiqua"/>
          <w:b/>
          <w:bCs/>
          <w:smallCaps/>
          <w:color w:val="000000"/>
        </w:rPr>
        <w:t xml:space="preserve">Comparative Jurisprudence </w:t>
      </w:r>
      <w:r w:rsidR="003517DB">
        <w:rPr>
          <w:rFonts w:ascii="Book Antiqua" w:hAnsi="Book Antiqua"/>
          <w:b/>
          <w:bCs/>
          <w:smallCaps/>
          <w:color w:val="000000"/>
        </w:rPr>
        <w:t xml:space="preserve">under </w:t>
      </w:r>
      <w:r w:rsidRPr="001C0622">
        <w:rPr>
          <w:rFonts w:ascii="Book Antiqua" w:hAnsi="Book Antiqua"/>
          <w:b/>
          <w:bCs/>
          <w:smallCaps/>
          <w:color w:val="000000"/>
        </w:rPr>
        <w:t xml:space="preserve">the </w:t>
      </w:r>
      <w:r w:rsidR="003517DB">
        <w:rPr>
          <w:rFonts w:ascii="Book Antiqua" w:hAnsi="Book Antiqua"/>
          <w:b/>
          <w:bCs/>
          <w:smallCaps/>
          <w:color w:val="000000"/>
        </w:rPr>
        <w:t xml:space="preserve">Warsaw System and the </w:t>
      </w:r>
      <w:r w:rsidRPr="001C0622">
        <w:rPr>
          <w:rFonts w:ascii="Book Antiqua" w:hAnsi="Book Antiqua"/>
          <w:b/>
          <w:bCs/>
          <w:smallCaps/>
          <w:color w:val="000000"/>
        </w:rPr>
        <w:t xml:space="preserve">Montreal Convention of 1999  </w:t>
      </w:r>
    </w:p>
    <w:p w:rsidR="00F219DC" w:rsidRPr="001C0622" w:rsidRDefault="00F219DC" w:rsidP="00F219DC">
      <w:pPr>
        <w:numPr>
          <w:ilvl w:val="0"/>
          <w:numId w:val="16"/>
        </w:numPr>
        <w:rPr>
          <w:smallCaps/>
        </w:rPr>
      </w:pPr>
      <w:r w:rsidRPr="001C0622">
        <w:rPr>
          <w:rFonts w:ascii="Book Antiqua" w:hAnsi="Book Antiqua"/>
          <w:b/>
          <w:bCs/>
          <w:smallCaps/>
          <w:color w:val="000000"/>
        </w:rPr>
        <w:t xml:space="preserve">Jurisdiction &amp; Forum Non </w:t>
      </w:r>
      <w:proofErr w:type="spellStart"/>
      <w:r w:rsidRPr="001C0622">
        <w:rPr>
          <w:rFonts w:ascii="Book Antiqua" w:hAnsi="Book Antiqua"/>
          <w:b/>
          <w:bCs/>
          <w:smallCaps/>
          <w:color w:val="000000"/>
        </w:rPr>
        <w:t>Conveniens</w:t>
      </w:r>
      <w:proofErr w:type="spellEnd"/>
    </w:p>
    <w:p w:rsidR="003517DB" w:rsidRPr="003517DB" w:rsidRDefault="003517DB" w:rsidP="00F219DC">
      <w:pPr>
        <w:numPr>
          <w:ilvl w:val="0"/>
          <w:numId w:val="16"/>
        </w:numPr>
        <w:rPr>
          <w:rFonts w:ascii="Arial Unicode MS" w:hAnsi="Arial Unicode MS" w:cs="Arial Unicode MS"/>
          <w:smallCaps/>
        </w:rPr>
      </w:pPr>
      <w:r>
        <w:rPr>
          <w:rFonts w:ascii="Book Antiqua" w:hAnsi="Book Antiqua"/>
          <w:b/>
          <w:bCs/>
          <w:smallCaps/>
          <w:color w:val="000000"/>
        </w:rPr>
        <w:t xml:space="preserve">Liability of Airlines, Airports, Lessors, Manufacturers, Maintenance Providers &amp; ANSPs </w:t>
      </w:r>
    </w:p>
    <w:p w:rsidR="003517DB" w:rsidRPr="001C0622" w:rsidRDefault="003517DB" w:rsidP="00F219DC">
      <w:pPr>
        <w:numPr>
          <w:ilvl w:val="0"/>
          <w:numId w:val="16"/>
        </w:numPr>
        <w:rPr>
          <w:rFonts w:ascii="Arial Unicode MS" w:hAnsi="Arial Unicode MS" w:cs="Arial Unicode MS"/>
          <w:smallCaps/>
        </w:rPr>
      </w:pPr>
      <w:r>
        <w:rPr>
          <w:rFonts w:ascii="Book Antiqua" w:hAnsi="Book Antiqua"/>
          <w:b/>
          <w:bCs/>
          <w:smallCaps/>
          <w:color w:val="000000"/>
        </w:rPr>
        <w:t>Challenges of Settlement</w:t>
      </w:r>
    </w:p>
    <w:p w:rsidR="00F219DC" w:rsidRPr="001C0622" w:rsidRDefault="00F219DC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564F5F" w:rsidP="00FE78BB">
      <w:pPr>
        <w:jc w:val="center"/>
        <w:rPr>
          <w:rFonts w:ascii="Book Antiqua" w:hAnsi="Book Antiqua" w:cs="Book Antiqua"/>
          <w:b/>
          <w:bCs/>
          <w:color w:val="000000"/>
          <w:sz w:val="32"/>
          <w:szCs w:val="32"/>
        </w:rPr>
      </w:pPr>
      <w:r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lastRenderedPageBreak/>
        <w:t xml:space="preserve">FRIDAY – </w:t>
      </w:r>
      <w:r w:rsidR="00185E26">
        <w:rPr>
          <w:rFonts w:ascii="Book Antiqua" w:hAnsi="Book Antiqua" w:cs="Book Antiqua"/>
          <w:b/>
          <w:bCs/>
          <w:color w:val="000000"/>
          <w:sz w:val="32"/>
          <w:szCs w:val="32"/>
        </w:rPr>
        <w:t>20 MAY 2016</w:t>
      </w:r>
    </w:p>
    <w:p w:rsidR="00B17B3F" w:rsidRDefault="00B17B3F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PROGRAM</w:t>
      </w:r>
    </w:p>
    <w:p w:rsidR="003517DB" w:rsidRDefault="003517DB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&amp; DINNER</w:t>
      </w:r>
    </w:p>
    <w:p w:rsidR="003517DB" w:rsidRDefault="003517DB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 xml:space="preserve">Location: </w:t>
      </w:r>
    </w:p>
    <w:p w:rsidR="00755B1C" w:rsidRPr="00755B1C" w:rsidRDefault="00755B1C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755B1C">
        <w:rPr>
          <w:rFonts w:ascii="Book Antiqua" w:hAnsi="Book Antiqua" w:cs="Book Antiqua"/>
          <w:b/>
          <w:bCs/>
          <w:color w:val="000000"/>
        </w:rPr>
        <w:t>The Hub - Edinburgh's Festival Centre</w:t>
      </w:r>
    </w:p>
    <w:p w:rsidR="005C2028" w:rsidRDefault="00755B1C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proofErr w:type="spellStart"/>
      <w:r w:rsidRPr="00755B1C">
        <w:rPr>
          <w:rFonts w:ascii="Book Antiqua" w:hAnsi="Book Antiqua" w:cs="Book Antiqua"/>
          <w:b/>
          <w:bCs/>
          <w:color w:val="000000"/>
        </w:rPr>
        <w:t>Castlehill</w:t>
      </w:r>
      <w:proofErr w:type="spellEnd"/>
      <w:r w:rsidRPr="00755B1C">
        <w:rPr>
          <w:rFonts w:ascii="Book Antiqua" w:hAnsi="Book Antiqua" w:cs="Book Antiqua"/>
          <w:b/>
          <w:bCs/>
          <w:color w:val="000000"/>
        </w:rPr>
        <w:t>, Edinburgh</w:t>
      </w:r>
    </w:p>
    <w:p w:rsidR="00755B1C" w:rsidRDefault="00755B1C" w:rsidP="00755B1C">
      <w:pPr>
        <w:rPr>
          <w:rFonts w:ascii="Book Antiqua" w:hAnsi="Book Antiqua" w:cs="Book Antiqua"/>
          <w:b/>
          <w:bCs/>
          <w:color w:val="000000"/>
        </w:rPr>
      </w:pPr>
    </w:p>
    <w:p w:rsidR="00B31199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 xml:space="preserve">8:00 – </w:t>
      </w:r>
      <w:r w:rsidR="00B31199">
        <w:rPr>
          <w:rFonts w:ascii="Book Antiqua" w:hAnsi="Book Antiqua" w:cs="Book Antiqua"/>
          <w:b/>
          <w:bCs/>
          <w:color w:val="000000"/>
        </w:rPr>
        <w:t>9:00</w:t>
      </w:r>
    </w:p>
    <w:p w:rsid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REGISTRATION</w:t>
      </w:r>
    </w:p>
    <w:p w:rsidR="005C2028" w:rsidRDefault="005C2028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B31199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9:00 – 10:</w:t>
      </w:r>
      <w:r w:rsidR="004964B1">
        <w:rPr>
          <w:rFonts w:ascii="Book Antiqua" w:hAnsi="Book Antiqua" w:cs="Book Antiqua"/>
          <w:b/>
          <w:bCs/>
          <w:color w:val="000000"/>
        </w:rPr>
        <w:t>15</w:t>
      </w:r>
    </w:p>
    <w:p w:rsidR="00B17B3F" w:rsidRPr="001C0622" w:rsidRDefault="00652CAC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Air Carrier </w:t>
      </w:r>
      <w:r w:rsidR="00BA7069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Liability</w:t>
      </w:r>
      <w:r w:rsidR="00894F3D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 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Recent Warsaw and Montreal Convention Interpretations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Recoverable Damages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Conflict</w:t>
      </w:r>
      <w:r w:rsidR="000B5DF8">
        <w:rPr>
          <w:rFonts w:ascii="Book Antiqua" w:hAnsi="Book Antiqua" w:cs="Book Antiqua"/>
          <w:color w:val="000000"/>
        </w:rPr>
        <w:t>s</w:t>
      </w:r>
      <w:r>
        <w:rPr>
          <w:rFonts w:ascii="Book Antiqua" w:hAnsi="Book Antiqua" w:cs="Book Antiqua"/>
          <w:color w:val="000000"/>
        </w:rPr>
        <w:t xml:space="preserve"> Between U.S. and European Courts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The Challenges of Achieving Global Uniformity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 xml:space="preserve">A Comparative Analysis of “Thorny” Issues under the Montreal Convention, </w:t>
      </w:r>
      <w:r w:rsidR="00CF6EB2">
        <w:rPr>
          <w:rFonts w:ascii="Book Antiqua" w:hAnsi="Book Antiqua" w:cs="Book Antiqua"/>
          <w:color w:val="000000"/>
        </w:rPr>
        <w:t>including:</w:t>
      </w:r>
    </w:p>
    <w:p w:rsidR="00185E26" w:rsidRDefault="00185E26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 xml:space="preserve">Liability for Pre-Impact Fright in a </w:t>
      </w:r>
      <w:r w:rsidRPr="003840A0">
        <w:rPr>
          <w:rFonts w:ascii="Book Antiqua" w:hAnsi="Book Antiqua" w:cs="Book Antiqua"/>
          <w:color w:val="000000"/>
        </w:rPr>
        <w:t>Death</w:t>
      </w:r>
      <w:r>
        <w:rPr>
          <w:rFonts w:ascii="Book Antiqua" w:hAnsi="Book Antiqua" w:cs="Book Antiqua"/>
          <w:color w:val="000000"/>
        </w:rPr>
        <w:t xml:space="preserve"> Case</w:t>
      </w:r>
    </w:p>
    <w:p w:rsidR="00185E26" w:rsidRDefault="00185E26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If there is no Article 33 Jurisdiction of the Passenger’s Claim against the Airline, will the Manufacturer’s Contribution Claim ag</w:t>
      </w:r>
      <w:r w:rsidR="00421916">
        <w:rPr>
          <w:rFonts w:ascii="Book Antiqua" w:hAnsi="Book Antiqua" w:cs="Book Antiqua"/>
          <w:color w:val="000000"/>
        </w:rPr>
        <w:t>ainst the Airline also be b</w:t>
      </w:r>
      <w:r>
        <w:rPr>
          <w:rFonts w:ascii="Book Antiqua" w:hAnsi="Book Antiqua" w:cs="Book Antiqua"/>
          <w:color w:val="000000"/>
        </w:rPr>
        <w:t xml:space="preserve">arred by Article 33? </w:t>
      </w:r>
    </w:p>
    <w:p w:rsidR="00185E26" w:rsidRDefault="00185E26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Airline Liability for Injuries to</w:t>
      </w:r>
      <w:r w:rsidR="000B5DF8">
        <w:rPr>
          <w:rFonts w:ascii="Book Antiqua" w:hAnsi="Book Antiqua" w:cs="Book Antiqua"/>
          <w:color w:val="000000"/>
        </w:rPr>
        <w:t xml:space="preserve"> Passengers Resulting from the A</w:t>
      </w:r>
      <w:r>
        <w:rPr>
          <w:rFonts w:ascii="Book Antiqua" w:hAnsi="Book Antiqua" w:cs="Book Antiqua"/>
          <w:color w:val="000000"/>
        </w:rPr>
        <w:t>ctions of Other Passengers.</w:t>
      </w:r>
    </w:p>
    <w:p w:rsidR="000B5DF8" w:rsidRDefault="000B5DF8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Comparative Fault and Multiple Defendants</w:t>
      </w:r>
    </w:p>
    <w:p w:rsidR="008631AD" w:rsidRPr="001C0622" w:rsidRDefault="008631AD" w:rsidP="00783016">
      <w:pPr>
        <w:pStyle w:val="ListParagraph"/>
        <w:rPr>
          <w:rFonts w:ascii="Book Antiqua" w:hAnsi="Book Antiqua" w:cs="Book Antiqua"/>
          <w:color w:val="000000"/>
        </w:rPr>
      </w:pPr>
    </w:p>
    <w:p w:rsidR="00285A09" w:rsidRPr="00285A09" w:rsidRDefault="00F27297" w:rsidP="00285A09">
      <w:pPr>
        <w:rPr>
          <w:rFonts w:ascii="Book Antiqua" w:hAnsi="Book Antiqua" w:cs="Book Antiqua"/>
          <w:color w:val="000000"/>
        </w:rPr>
      </w:pPr>
      <w:r w:rsidRPr="00285A09">
        <w:rPr>
          <w:rFonts w:ascii="Book Antiqua" w:hAnsi="Book Antiqua" w:cs="Book Antiqua"/>
          <w:b/>
          <w:color w:val="000000"/>
        </w:rPr>
        <w:t>Chair</w:t>
      </w:r>
      <w:r w:rsidR="00B17B3F" w:rsidRPr="00285A09">
        <w:rPr>
          <w:rFonts w:ascii="Book Antiqua" w:hAnsi="Book Antiqua" w:cs="Book Antiqua"/>
          <w:b/>
          <w:color w:val="000000"/>
        </w:rPr>
        <w:t xml:space="preserve">: </w:t>
      </w:r>
      <w:r w:rsidR="00FE78BB" w:rsidRPr="00894F3D">
        <w:rPr>
          <w:rFonts w:ascii="Book Antiqua" w:hAnsi="Book Antiqua" w:cs="Book Antiqua"/>
          <w:color w:val="000000"/>
        </w:rPr>
        <w:t xml:space="preserve">Alan </w:t>
      </w:r>
      <w:proofErr w:type="spellStart"/>
      <w:r w:rsidR="00FE78BB" w:rsidRPr="00894F3D">
        <w:rPr>
          <w:rFonts w:ascii="Book Antiqua" w:hAnsi="Book Antiqua" w:cs="Book Antiqua"/>
          <w:color w:val="000000"/>
        </w:rPr>
        <w:t>Reitzfeld</w:t>
      </w:r>
      <w:proofErr w:type="spellEnd"/>
      <w:r w:rsidR="00FE78BB" w:rsidRPr="00894F3D">
        <w:rPr>
          <w:rFonts w:ascii="Book Antiqua" w:hAnsi="Book Antiqua" w:cs="Book Antiqua"/>
          <w:color w:val="000000"/>
        </w:rPr>
        <w:t xml:space="preserve"> – Holland &amp; Knight, New York</w:t>
      </w:r>
      <w:r w:rsidR="009B085F">
        <w:rPr>
          <w:rFonts w:ascii="Book Antiqua" w:hAnsi="Book Antiqua" w:cs="Book Antiqua"/>
          <w:color w:val="000000"/>
        </w:rPr>
        <w:t>, USA</w:t>
      </w:r>
    </w:p>
    <w:p w:rsidR="008631AD" w:rsidRDefault="00755B1C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Speakers:</w:t>
      </w:r>
    </w:p>
    <w:p w:rsidR="00367905" w:rsidRDefault="00367905" w:rsidP="001F56F5">
      <w:p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Simon Balls – Kennedys, London</w:t>
      </w:r>
      <w:r w:rsidR="009B085F">
        <w:rPr>
          <w:rFonts w:ascii="Book Antiqua" w:hAnsi="Book Antiqua" w:cs="Book Antiqua"/>
          <w:color w:val="000000"/>
        </w:rPr>
        <w:t>, UK</w:t>
      </w:r>
    </w:p>
    <w:p w:rsidR="00B31199" w:rsidRDefault="001F56F5" w:rsidP="001F56F5">
      <w:pPr>
        <w:rPr>
          <w:rFonts w:ascii="Book Antiqua" w:hAnsi="Book Antiqua" w:cs="Book Antiqua"/>
          <w:color w:val="000000"/>
        </w:rPr>
      </w:pPr>
      <w:r w:rsidRPr="001F56F5">
        <w:rPr>
          <w:rFonts w:ascii="Book Antiqua" w:hAnsi="Book Antiqua" w:cs="Book Antiqua"/>
          <w:color w:val="000000"/>
        </w:rPr>
        <w:t>Robert F. Hedrick - Aviation Law Group PS, Seattle</w:t>
      </w:r>
      <w:r w:rsidR="009B085F">
        <w:rPr>
          <w:rFonts w:ascii="Book Antiqua" w:hAnsi="Book Antiqua" w:cs="Book Antiqua"/>
          <w:color w:val="000000"/>
        </w:rPr>
        <w:t>, USA</w:t>
      </w:r>
    </w:p>
    <w:p w:rsidR="003262A9" w:rsidRPr="003262A9" w:rsidRDefault="003262A9" w:rsidP="003262A9">
      <w:pPr>
        <w:rPr>
          <w:rFonts w:ascii="Book Antiqua" w:hAnsi="Book Antiqua" w:cs="Book Antiqua"/>
          <w:color w:val="000000"/>
          <w:lang w:val="fr-CA"/>
        </w:rPr>
      </w:pPr>
      <w:r w:rsidRPr="003262A9">
        <w:rPr>
          <w:rFonts w:ascii="Book Antiqua" w:hAnsi="Book Antiqua" w:cs="Book Antiqua"/>
          <w:color w:val="000000"/>
          <w:lang w:val="fr-CA"/>
        </w:rPr>
        <w:t xml:space="preserve">Anna </w:t>
      </w:r>
      <w:proofErr w:type="spellStart"/>
      <w:r w:rsidRPr="003262A9">
        <w:rPr>
          <w:rFonts w:ascii="Book Antiqua" w:hAnsi="Book Antiqua" w:cs="Book Antiqua"/>
          <w:color w:val="000000"/>
          <w:lang w:val="fr-CA"/>
        </w:rPr>
        <w:t>Masutti</w:t>
      </w:r>
      <w:proofErr w:type="spellEnd"/>
      <w:r w:rsidRPr="003262A9">
        <w:rPr>
          <w:rFonts w:ascii="Book Antiqua" w:hAnsi="Book Antiqua" w:cs="Book Antiqua"/>
          <w:color w:val="000000"/>
          <w:lang w:val="fr-CA"/>
        </w:rPr>
        <w:t xml:space="preserve"> - </w:t>
      </w:r>
      <w:proofErr w:type="spellStart"/>
      <w:r w:rsidRPr="003262A9">
        <w:rPr>
          <w:rFonts w:ascii="Book Antiqua" w:hAnsi="Book Antiqua" w:cs="Book Antiqua"/>
          <w:color w:val="000000"/>
          <w:lang w:val="fr-CA"/>
        </w:rPr>
        <w:t>Lexjus</w:t>
      </w:r>
      <w:proofErr w:type="spellEnd"/>
      <w:r w:rsidRPr="003262A9">
        <w:rPr>
          <w:rFonts w:ascii="Book Antiqua" w:hAnsi="Book Antiqua" w:cs="Book Antiqua"/>
          <w:color w:val="000000"/>
          <w:lang w:val="fr-CA"/>
        </w:rPr>
        <w:t xml:space="preserve"> </w:t>
      </w:r>
      <w:proofErr w:type="spellStart"/>
      <w:r w:rsidRPr="003262A9">
        <w:rPr>
          <w:rFonts w:ascii="Book Antiqua" w:hAnsi="Book Antiqua" w:cs="Book Antiqua"/>
          <w:color w:val="000000"/>
          <w:lang w:val="fr-CA"/>
        </w:rPr>
        <w:t>Sinacta</w:t>
      </w:r>
      <w:proofErr w:type="spellEnd"/>
      <w:r w:rsidRPr="003262A9">
        <w:rPr>
          <w:rFonts w:ascii="Book Antiqua" w:hAnsi="Book Antiqua" w:cs="Book Antiqua"/>
          <w:color w:val="000000"/>
          <w:lang w:val="fr-CA"/>
        </w:rPr>
        <w:t xml:space="preserve">, Milan - </w:t>
      </w:r>
      <w:proofErr w:type="spellStart"/>
      <w:r w:rsidRPr="003262A9">
        <w:rPr>
          <w:rFonts w:ascii="Book Antiqua" w:hAnsi="Book Antiqua" w:cs="Book Antiqua"/>
          <w:color w:val="000000"/>
          <w:lang w:val="fr-CA"/>
        </w:rPr>
        <w:t>Bologna</w:t>
      </w:r>
      <w:proofErr w:type="spellEnd"/>
      <w:r w:rsidRPr="003262A9">
        <w:rPr>
          <w:rFonts w:ascii="Book Antiqua" w:hAnsi="Book Antiqua" w:cs="Book Antiqua"/>
          <w:color w:val="000000"/>
          <w:lang w:val="fr-CA"/>
        </w:rPr>
        <w:t xml:space="preserve">, </w:t>
      </w:r>
      <w:proofErr w:type="spellStart"/>
      <w:r w:rsidRPr="003262A9">
        <w:rPr>
          <w:rFonts w:ascii="Book Antiqua" w:hAnsi="Book Antiqua" w:cs="Book Antiqua"/>
          <w:color w:val="000000"/>
          <w:lang w:val="fr-CA"/>
        </w:rPr>
        <w:t>Italy</w:t>
      </w:r>
      <w:proofErr w:type="spellEnd"/>
    </w:p>
    <w:p w:rsidR="004964B1" w:rsidRPr="00825C6D" w:rsidRDefault="003262A9" w:rsidP="003262A9">
      <w:pPr>
        <w:rPr>
          <w:rFonts w:ascii="Book Antiqua" w:hAnsi="Book Antiqua" w:cs="Book Antiqua"/>
          <w:color w:val="000000"/>
          <w:lang w:val="en-CA"/>
        </w:rPr>
      </w:pPr>
      <w:r w:rsidRPr="00825C6D">
        <w:rPr>
          <w:rFonts w:ascii="Book Antiqua" w:hAnsi="Book Antiqua" w:cs="Book Antiqua"/>
          <w:color w:val="000000"/>
          <w:lang w:val="en-CA"/>
        </w:rPr>
        <w:t>Joseph Wheeler - International Aerospace Law &amp; Policy Group and Maurice Blackburn Lawyers, Brisbane, Australia</w:t>
      </w:r>
    </w:p>
    <w:p w:rsidR="003262A9" w:rsidRDefault="003262A9" w:rsidP="003262A9">
      <w:pPr>
        <w:rPr>
          <w:rFonts w:ascii="Book Antiqua" w:hAnsi="Book Antiqua" w:cs="Book Antiqua"/>
          <w:b/>
          <w:color w:val="000000"/>
        </w:rPr>
      </w:pPr>
    </w:p>
    <w:p w:rsidR="004964B1" w:rsidRDefault="004964B1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Refreshment Break</w:t>
      </w:r>
    </w:p>
    <w:p w:rsidR="004964B1" w:rsidRDefault="004964B1" w:rsidP="00D37BFF">
      <w:pPr>
        <w:rPr>
          <w:rFonts w:ascii="Book Antiqua" w:hAnsi="Book Antiqua" w:cs="Book Antiqua"/>
          <w:b/>
          <w:color w:val="000000"/>
        </w:rPr>
      </w:pPr>
    </w:p>
    <w:p w:rsidR="00755B1C" w:rsidRDefault="004964B1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10:45 – 12:00</w:t>
      </w:r>
    </w:p>
    <w:p w:rsidR="00B31199" w:rsidRPr="001C0622" w:rsidRDefault="00B31199" w:rsidP="00B31199">
      <w:pPr>
        <w:pStyle w:val="ListParagraph"/>
        <w:rPr>
          <w:rFonts w:ascii="Book Antiqua" w:hAnsi="Book Antiqua" w:cs="Book Antiqua"/>
          <w:color w:val="000000"/>
        </w:rPr>
      </w:pPr>
    </w:p>
    <w:p w:rsidR="004964B1" w:rsidRPr="001C0622" w:rsidRDefault="004964B1" w:rsidP="004964B1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Jurisdiction &amp; Venue </w:t>
      </w:r>
    </w:p>
    <w:p w:rsidR="004964B1" w:rsidRPr="00F060BC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t>Which forum is best for the plaintiffs/defendants?</w:t>
      </w:r>
    </w:p>
    <w:p w:rsidR="004964B1" w:rsidRPr="00F060BC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t>How to pick and choose among the venues of carriers, manufacturers, and others?</w:t>
      </w:r>
    </w:p>
    <w:p w:rsidR="004964B1" w:rsidRPr="00F060BC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lastRenderedPageBreak/>
        <w:t>Is the fifth jurisdiction of the Montreal Convention being used more often?</w:t>
      </w:r>
    </w:p>
    <w:p w:rsidR="004964B1" w:rsidRPr="00751A85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/>
        </w:rPr>
      </w:pPr>
      <w:r w:rsidRPr="00751A85">
        <w:rPr>
          <w:rFonts w:ascii="Book Antiqua" w:hAnsi="Book Antiqua"/>
        </w:rPr>
        <w:t xml:space="preserve">Forum Non </w:t>
      </w:r>
      <w:proofErr w:type="spellStart"/>
      <w:r w:rsidRPr="00751A85">
        <w:rPr>
          <w:rFonts w:ascii="Book Antiqua" w:hAnsi="Book Antiqua"/>
        </w:rPr>
        <w:t>Conveniens</w:t>
      </w:r>
      <w:proofErr w:type="spellEnd"/>
      <w:r w:rsidRPr="00751A85">
        <w:rPr>
          <w:rFonts w:ascii="Book Antiqua" w:hAnsi="Book Antiqua"/>
        </w:rPr>
        <w:t xml:space="preserve"> –</w:t>
      </w:r>
      <w:r w:rsidRPr="00751A85">
        <w:rPr>
          <w:rFonts w:ascii="Book Antiqua" w:hAnsi="Book Antiqua"/>
          <w:i/>
        </w:rPr>
        <w:t xml:space="preserve">West Caribbean Airways </w:t>
      </w:r>
      <w:r w:rsidRPr="00751A85">
        <w:rPr>
          <w:rFonts w:ascii="Book Antiqua" w:hAnsi="Book Antiqua"/>
        </w:rPr>
        <w:t>&amp;</w:t>
      </w:r>
      <w:r w:rsidRPr="00751A85">
        <w:rPr>
          <w:rFonts w:ascii="Book Antiqua" w:hAnsi="Book Antiqua"/>
          <w:i/>
        </w:rPr>
        <w:t xml:space="preserve"> </w:t>
      </w:r>
      <w:proofErr w:type="spellStart"/>
      <w:r w:rsidRPr="00751A85">
        <w:rPr>
          <w:rFonts w:ascii="Book Antiqua" w:hAnsi="Book Antiqua"/>
          <w:i/>
        </w:rPr>
        <w:t>Bashkirian</w:t>
      </w:r>
      <w:proofErr w:type="spellEnd"/>
      <w:r w:rsidRPr="00751A85">
        <w:rPr>
          <w:rFonts w:ascii="Book Antiqua" w:hAnsi="Book Antiqua"/>
        </w:rPr>
        <w:t xml:space="preserve"> case updates</w:t>
      </w:r>
    </w:p>
    <w:p w:rsidR="004964B1" w:rsidRPr="001C0622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t xml:space="preserve">What are the recent developments in </w:t>
      </w:r>
      <w:r>
        <w:rPr>
          <w:rFonts w:ascii="Book Antiqua" w:hAnsi="Book Antiqua"/>
          <w:i/>
        </w:rPr>
        <w:t xml:space="preserve">forum non </w:t>
      </w:r>
      <w:proofErr w:type="spellStart"/>
      <w:r>
        <w:rPr>
          <w:rFonts w:ascii="Book Antiqua" w:hAnsi="Book Antiqua"/>
          <w:i/>
        </w:rPr>
        <w:t>conveniens</w:t>
      </w:r>
      <w:proofErr w:type="spellEnd"/>
      <w:r>
        <w:rPr>
          <w:rFonts w:ascii="Book Antiqua" w:hAnsi="Book Antiqua"/>
          <w:i/>
        </w:rPr>
        <w:t xml:space="preserve">, </w:t>
      </w:r>
      <w:r>
        <w:rPr>
          <w:rFonts w:ascii="Book Antiqua" w:hAnsi="Book Antiqua"/>
        </w:rPr>
        <w:t>and when does it work well, or work poorly?</w:t>
      </w:r>
    </w:p>
    <w:p w:rsidR="00BB741C" w:rsidRPr="008F090E" w:rsidRDefault="00BB741C" w:rsidP="00D37BFF">
      <w:pPr>
        <w:rPr>
          <w:rFonts w:ascii="Book Antiqua" w:hAnsi="Book Antiqua" w:cs="Book Antiqua"/>
          <w:color w:val="000000"/>
        </w:rPr>
      </w:pPr>
    </w:p>
    <w:p w:rsidR="00BB741C" w:rsidRPr="00BB741C" w:rsidRDefault="00BB741C" w:rsidP="00BB741C">
      <w:pPr>
        <w:rPr>
          <w:rFonts w:ascii="Book Antiqua" w:hAnsi="Book Antiqua" w:cs="Book Antiqua"/>
          <w:b/>
          <w:color w:val="000000"/>
        </w:rPr>
      </w:pPr>
      <w:r w:rsidRPr="00BB741C">
        <w:rPr>
          <w:rFonts w:ascii="Book Antiqua" w:hAnsi="Book Antiqua" w:cs="Book Antiqua"/>
          <w:b/>
          <w:color w:val="000000"/>
        </w:rPr>
        <w:t xml:space="preserve">Chair: </w:t>
      </w:r>
      <w:r w:rsidRPr="00BB741C">
        <w:rPr>
          <w:rFonts w:ascii="Book Antiqua" w:hAnsi="Book Antiqua" w:cs="Book Antiqua"/>
          <w:color w:val="000000"/>
        </w:rPr>
        <w:t xml:space="preserve">Prof. Anna </w:t>
      </w:r>
      <w:proofErr w:type="spellStart"/>
      <w:r w:rsidRPr="00BB741C">
        <w:rPr>
          <w:rFonts w:ascii="Book Antiqua" w:hAnsi="Book Antiqua" w:cs="Book Antiqua"/>
          <w:color w:val="000000"/>
        </w:rPr>
        <w:t>Konert</w:t>
      </w:r>
      <w:proofErr w:type="spellEnd"/>
      <w:r w:rsidRPr="00BB741C">
        <w:rPr>
          <w:rFonts w:ascii="Book Antiqua" w:hAnsi="Book Antiqua" w:cs="Book Antiqua"/>
          <w:color w:val="000000"/>
        </w:rPr>
        <w:t xml:space="preserve"> – </w:t>
      </w:r>
      <w:proofErr w:type="spellStart"/>
      <w:r w:rsidRPr="00BB741C">
        <w:rPr>
          <w:rFonts w:ascii="Book Antiqua" w:hAnsi="Book Antiqua" w:cs="Book Antiqua"/>
          <w:color w:val="000000"/>
        </w:rPr>
        <w:t>Lazarski</w:t>
      </w:r>
      <w:proofErr w:type="spellEnd"/>
      <w:r w:rsidRPr="00BB741C">
        <w:rPr>
          <w:rFonts w:ascii="Book Antiqua" w:hAnsi="Book Antiqua" w:cs="Book Antiqua"/>
          <w:color w:val="000000"/>
        </w:rPr>
        <w:t xml:space="preserve"> University, </w:t>
      </w:r>
      <w:r w:rsidR="009776A8">
        <w:rPr>
          <w:rFonts w:ascii="Book Antiqua" w:hAnsi="Book Antiqua" w:cs="Book Antiqua"/>
          <w:color w:val="000000"/>
        </w:rPr>
        <w:t xml:space="preserve">and </w:t>
      </w:r>
      <w:r w:rsidRPr="00BB741C">
        <w:rPr>
          <w:rFonts w:ascii="Book Antiqua" w:hAnsi="Book Antiqua" w:cs="Book Antiqua"/>
          <w:color w:val="000000"/>
        </w:rPr>
        <w:t>K&amp;K Aviation Lawyers, Warsaw, Poland</w:t>
      </w:r>
    </w:p>
    <w:p w:rsidR="00BB741C" w:rsidRPr="00BB741C" w:rsidRDefault="00BB741C" w:rsidP="00BB741C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 xml:space="preserve">Speakers: </w:t>
      </w:r>
    </w:p>
    <w:p w:rsidR="00BB741C" w:rsidRPr="00BB741C" w:rsidRDefault="00BB741C" w:rsidP="00BB741C">
      <w:pPr>
        <w:rPr>
          <w:rFonts w:ascii="Book Antiqua" w:hAnsi="Book Antiqua" w:cs="Book Antiqua"/>
          <w:color w:val="000000"/>
        </w:rPr>
      </w:pPr>
      <w:r w:rsidRPr="00BB741C">
        <w:rPr>
          <w:rFonts w:ascii="Book Antiqua" w:hAnsi="Book Antiqua" w:cs="Book Antiqua"/>
          <w:color w:val="000000"/>
        </w:rPr>
        <w:t xml:space="preserve">Sophie </w:t>
      </w:r>
      <w:proofErr w:type="spellStart"/>
      <w:r w:rsidRPr="00BB741C">
        <w:rPr>
          <w:rFonts w:ascii="Book Antiqua" w:hAnsi="Book Antiqua" w:cs="Book Antiqua"/>
          <w:color w:val="000000"/>
        </w:rPr>
        <w:t>Cochery</w:t>
      </w:r>
      <w:proofErr w:type="spellEnd"/>
      <w:r w:rsidRPr="00BB741C">
        <w:rPr>
          <w:rFonts w:ascii="Book Antiqua" w:hAnsi="Book Antiqua" w:cs="Book Antiqua"/>
          <w:color w:val="000000"/>
        </w:rPr>
        <w:t xml:space="preserve"> – HMN &amp; Partners, Paris, France </w:t>
      </w:r>
    </w:p>
    <w:p w:rsidR="009776A8" w:rsidRPr="00BB741C" w:rsidRDefault="009776A8" w:rsidP="009776A8">
      <w:pPr>
        <w:rPr>
          <w:rFonts w:ascii="Book Antiqua" w:hAnsi="Book Antiqua" w:cs="Book Antiqua"/>
          <w:color w:val="000000"/>
        </w:rPr>
      </w:pPr>
      <w:proofErr w:type="spellStart"/>
      <w:r w:rsidRPr="00BB741C">
        <w:rPr>
          <w:rFonts w:ascii="Book Antiqua" w:hAnsi="Book Antiqua" w:cs="Book Antiqua"/>
          <w:color w:val="000000"/>
        </w:rPr>
        <w:t>Stratis</w:t>
      </w:r>
      <w:proofErr w:type="spellEnd"/>
      <w:r w:rsidRPr="00BB741C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B741C">
        <w:rPr>
          <w:rFonts w:ascii="Book Antiqua" w:hAnsi="Book Antiqua" w:cs="Book Antiqua"/>
          <w:color w:val="000000"/>
        </w:rPr>
        <w:t>Georgilas</w:t>
      </w:r>
      <w:proofErr w:type="spellEnd"/>
      <w:r w:rsidRPr="00BB741C">
        <w:rPr>
          <w:rFonts w:ascii="Book Antiqua" w:hAnsi="Book Antiqua" w:cs="Book Antiqua"/>
          <w:color w:val="000000"/>
        </w:rPr>
        <w:t xml:space="preserve"> –</w:t>
      </w:r>
      <w:r>
        <w:rPr>
          <w:rFonts w:ascii="Book Antiqua" w:hAnsi="Book Antiqua" w:cs="Book Antiqua"/>
          <w:color w:val="000000"/>
        </w:rPr>
        <w:t xml:space="preserve"> </w:t>
      </w:r>
      <w:r w:rsidRPr="00BB741C">
        <w:rPr>
          <w:rFonts w:ascii="Book Antiqua" w:hAnsi="Book Antiqua" w:cs="Book Antiqua"/>
          <w:color w:val="000000"/>
        </w:rPr>
        <w:t>G</w:t>
      </w:r>
      <w:r>
        <w:rPr>
          <w:rFonts w:ascii="Book Antiqua" w:hAnsi="Book Antiqua" w:cs="Book Antiqua"/>
          <w:color w:val="000000"/>
        </w:rPr>
        <w:t>-</w:t>
      </w:r>
      <w:r w:rsidRPr="00BB741C">
        <w:rPr>
          <w:rFonts w:ascii="Book Antiqua" w:hAnsi="Book Antiqua" w:cs="Book Antiqua"/>
          <w:color w:val="000000"/>
        </w:rPr>
        <w:t xml:space="preserve">H Chambers, Athens, Greece </w:t>
      </w:r>
    </w:p>
    <w:p w:rsidR="00BB741C" w:rsidRPr="00BB741C" w:rsidRDefault="00BB741C" w:rsidP="00BB741C">
      <w:pPr>
        <w:rPr>
          <w:rFonts w:ascii="Book Antiqua" w:hAnsi="Book Antiqua" w:cs="Book Antiqua"/>
          <w:color w:val="000000"/>
        </w:rPr>
      </w:pPr>
      <w:r w:rsidRPr="00BB741C">
        <w:rPr>
          <w:rFonts w:ascii="Book Antiqua" w:hAnsi="Book Antiqua" w:cs="Book Antiqua"/>
          <w:color w:val="000000"/>
        </w:rPr>
        <w:t xml:space="preserve">Rob Lawson QC – Quadrant Chambers, London, UK </w:t>
      </w:r>
    </w:p>
    <w:p w:rsidR="00BB741C" w:rsidRPr="00BB741C" w:rsidRDefault="0099405B" w:rsidP="00BB741C">
      <w:pPr>
        <w:rPr>
          <w:rFonts w:ascii="Book Antiqua" w:hAnsi="Book Antiqua" w:cs="Book Antiqua"/>
          <w:color w:val="000000"/>
          <w:lang w:val="es-MX"/>
        </w:rPr>
      </w:pPr>
      <w:r>
        <w:rPr>
          <w:rFonts w:ascii="Book Antiqua" w:hAnsi="Book Antiqua" w:cs="Book Antiqua"/>
          <w:color w:val="000000"/>
          <w:lang w:val="es-MX"/>
        </w:rPr>
        <w:t xml:space="preserve">Laura M. </w:t>
      </w:r>
      <w:proofErr w:type="spellStart"/>
      <w:r>
        <w:rPr>
          <w:rFonts w:ascii="Book Antiqua" w:hAnsi="Book Antiqua" w:cs="Book Antiqua"/>
          <w:color w:val="000000"/>
          <w:lang w:val="es-MX"/>
        </w:rPr>
        <w:t>Safran</w:t>
      </w:r>
      <w:proofErr w:type="spellEnd"/>
      <w:r w:rsidR="00F62262">
        <w:rPr>
          <w:rFonts w:ascii="Book Antiqua" w:hAnsi="Book Antiqua" w:cs="Book Antiqua"/>
          <w:color w:val="000000"/>
          <w:lang w:val="es-MX"/>
        </w:rPr>
        <w:t xml:space="preserve"> QC</w:t>
      </w:r>
      <w:r w:rsidR="00BB741C" w:rsidRPr="00BB741C">
        <w:rPr>
          <w:rFonts w:ascii="Book Antiqua" w:hAnsi="Book Antiqua" w:cs="Book Antiqua"/>
          <w:color w:val="000000"/>
          <w:lang w:val="es-MX"/>
        </w:rPr>
        <w:t xml:space="preserve"> - DLA Piper, Calgary, </w:t>
      </w:r>
      <w:proofErr w:type="spellStart"/>
      <w:r w:rsidR="00BB741C" w:rsidRPr="00BB741C">
        <w:rPr>
          <w:rFonts w:ascii="Book Antiqua" w:hAnsi="Book Antiqua" w:cs="Book Antiqua"/>
          <w:color w:val="000000"/>
          <w:lang w:val="es-MX"/>
        </w:rPr>
        <w:t>Canada</w:t>
      </w:r>
      <w:proofErr w:type="spellEnd"/>
    </w:p>
    <w:p w:rsidR="00BB741C" w:rsidRPr="00F62262" w:rsidRDefault="00BB741C" w:rsidP="00D37BFF">
      <w:pPr>
        <w:rPr>
          <w:rFonts w:ascii="Book Antiqua" w:hAnsi="Book Antiqua" w:cs="Book Antiqua"/>
          <w:b/>
          <w:color w:val="000000"/>
          <w:lang w:val="es-MX"/>
        </w:rPr>
      </w:pPr>
    </w:p>
    <w:p w:rsidR="004964B1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12:00 – 13:00</w:t>
      </w:r>
    </w:p>
    <w:p w:rsidR="004964B1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Lunch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13:00 – 14:00</w:t>
      </w:r>
    </w:p>
    <w:p w:rsidR="004964B1" w:rsidRPr="00B31199" w:rsidRDefault="004964B1" w:rsidP="004964B1">
      <w:pPr>
        <w:rPr>
          <w:rFonts w:ascii="Book Antiqua" w:hAnsi="Book Antiqua" w:cs="Book Antiqua"/>
          <w:b/>
          <w:color w:val="000000"/>
          <w:sz w:val="36"/>
          <w:szCs w:val="36"/>
        </w:rPr>
      </w:pPr>
      <w:r>
        <w:rPr>
          <w:rFonts w:ascii="Book Antiqua" w:hAnsi="Book Antiqua" w:cs="Book Antiqua"/>
          <w:b/>
          <w:color w:val="000000"/>
          <w:sz w:val="36"/>
          <w:szCs w:val="36"/>
        </w:rPr>
        <w:t>Products Liability</w:t>
      </w:r>
      <w:r w:rsidR="00894F3D">
        <w:rPr>
          <w:rFonts w:ascii="Book Antiqua" w:hAnsi="Book Antiqua" w:cs="Book Antiqua"/>
          <w:b/>
          <w:color w:val="000000"/>
          <w:sz w:val="36"/>
          <w:szCs w:val="36"/>
        </w:rPr>
        <w:t xml:space="preserve"> </w:t>
      </w:r>
    </w:p>
    <w:p w:rsidR="004964B1" w:rsidRPr="001C0622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color w:val="000000"/>
        </w:rPr>
        <w:t>Recoverable Damages</w:t>
      </w:r>
    </w:p>
    <w:p w:rsidR="004964B1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color w:val="000000"/>
        </w:rPr>
        <w:t xml:space="preserve">The Conflict Between </w:t>
      </w:r>
      <w:r w:rsidR="003E06F4">
        <w:rPr>
          <w:rFonts w:ascii="Book Antiqua" w:hAnsi="Book Antiqua" w:cs="Book Antiqua"/>
          <w:color w:val="000000"/>
        </w:rPr>
        <w:t xml:space="preserve">North American </w:t>
      </w:r>
      <w:r w:rsidRPr="001C0622">
        <w:rPr>
          <w:rFonts w:ascii="Book Antiqua" w:hAnsi="Book Antiqua" w:cs="Book Antiqua"/>
          <w:color w:val="000000"/>
        </w:rPr>
        <w:t>and European Courts</w:t>
      </w:r>
    </w:p>
    <w:p w:rsidR="004964B1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TCAS, Autopilot and Automation</w:t>
      </w:r>
    </w:p>
    <w:p w:rsidR="004964B1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Will we see more use of the Hague Convention on Products Liability?</w:t>
      </w:r>
    </w:p>
    <w:p w:rsidR="003E06F4" w:rsidRPr="003E06F4" w:rsidRDefault="003E06F4" w:rsidP="003E06F4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 w:rsidRPr="003E06F4">
        <w:rPr>
          <w:rFonts w:ascii="Book Antiqua" w:hAnsi="Book Antiqua" w:cs="Book Antiqua"/>
          <w:color w:val="000000"/>
        </w:rPr>
        <w:t>Is there Liability Exposure for Foul Cabin Air and Radiation?</w:t>
      </w:r>
    </w:p>
    <w:p w:rsidR="008F0757" w:rsidRPr="001C0622" w:rsidRDefault="008F0757" w:rsidP="008F0757">
      <w:pPr>
        <w:pStyle w:val="ListParagraph"/>
        <w:rPr>
          <w:rFonts w:ascii="Book Antiqua" w:hAnsi="Book Antiqua" w:cs="Book Antiqua"/>
          <w:bCs/>
          <w:color w:val="000000"/>
        </w:rPr>
      </w:pPr>
    </w:p>
    <w:p w:rsidR="00C629D1" w:rsidRPr="007B0AE9" w:rsidRDefault="00F27297" w:rsidP="00C629D1">
      <w:p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b/>
          <w:color w:val="000000"/>
        </w:rPr>
        <w:t>Chair</w:t>
      </w:r>
      <w:r w:rsidR="00B17B3F" w:rsidRPr="001C0622">
        <w:rPr>
          <w:rFonts w:ascii="Book Antiqua" w:hAnsi="Book Antiqua" w:cs="Book Antiqua"/>
          <w:b/>
          <w:color w:val="000000"/>
        </w:rPr>
        <w:t xml:space="preserve">: </w:t>
      </w:r>
      <w:r w:rsidR="007B0AE9" w:rsidRPr="007B0AE9">
        <w:rPr>
          <w:rFonts w:ascii="Book Antiqua" w:hAnsi="Book Antiqua"/>
          <w:bCs/>
          <w:color w:val="000000"/>
        </w:rPr>
        <w:t xml:space="preserve">Heather C. Devine – </w:t>
      </w:r>
      <w:proofErr w:type="spellStart"/>
      <w:r w:rsidR="007B0AE9" w:rsidRPr="007B0AE9">
        <w:rPr>
          <w:rFonts w:ascii="Book Antiqua" w:hAnsi="Book Antiqua"/>
          <w:bCs/>
          <w:color w:val="000000"/>
        </w:rPr>
        <w:t>Gowling</w:t>
      </w:r>
      <w:proofErr w:type="spellEnd"/>
      <w:r w:rsidR="007B0AE9" w:rsidRPr="007B0AE9">
        <w:rPr>
          <w:rFonts w:ascii="Book Antiqua" w:hAnsi="Book Antiqua"/>
          <w:bCs/>
          <w:color w:val="000000"/>
        </w:rPr>
        <w:t xml:space="preserve"> </w:t>
      </w:r>
      <w:proofErr w:type="spellStart"/>
      <w:r w:rsidR="007B0AE9" w:rsidRPr="007B0AE9">
        <w:rPr>
          <w:rFonts w:ascii="Book Antiqua" w:hAnsi="Book Antiqua"/>
          <w:bCs/>
          <w:color w:val="000000"/>
        </w:rPr>
        <w:t>Lafleur</w:t>
      </w:r>
      <w:proofErr w:type="spellEnd"/>
      <w:r w:rsidR="007B0AE9" w:rsidRPr="007B0AE9">
        <w:rPr>
          <w:rFonts w:ascii="Book Antiqua" w:hAnsi="Book Antiqua"/>
          <w:bCs/>
          <w:color w:val="000000"/>
        </w:rPr>
        <w:t xml:space="preserve"> Henderson LLP, Hamilton, Canada</w:t>
      </w:r>
    </w:p>
    <w:p w:rsidR="00683F58" w:rsidRPr="001C0622" w:rsidRDefault="00B64D38" w:rsidP="006D0B16">
      <w:pPr>
        <w:rPr>
          <w:rFonts w:ascii="Book Antiqua" w:hAnsi="Book Antiqua" w:cs="Book Antiqua"/>
          <w:b/>
          <w:color w:val="000000"/>
        </w:rPr>
      </w:pPr>
      <w:r w:rsidRPr="001C0622">
        <w:rPr>
          <w:rFonts w:ascii="Book Antiqua" w:hAnsi="Book Antiqua" w:cs="Book Antiqua"/>
          <w:b/>
          <w:color w:val="000000"/>
        </w:rPr>
        <w:t>Speakers</w:t>
      </w:r>
      <w:r w:rsidR="00BC1310">
        <w:rPr>
          <w:rFonts w:ascii="Book Antiqua" w:hAnsi="Book Antiqua" w:cs="Book Antiqua"/>
          <w:b/>
          <w:color w:val="000000"/>
        </w:rPr>
        <w:t xml:space="preserve">: </w:t>
      </w:r>
    </w:p>
    <w:p w:rsidR="001C7B24" w:rsidRDefault="001C7B24" w:rsidP="00D37BFF">
      <w:pPr>
        <w:rPr>
          <w:rFonts w:ascii="Book Antiqua" w:hAnsi="Book Antiqua" w:cs="Book Antiqua"/>
          <w:bCs/>
          <w:color w:val="000000"/>
          <w:lang w:val="en-CA"/>
        </w:rPr>
      </w:pPr>
      <w:r>
        <w:rPr>
          <w:rFonts w:ascii="Book Antiqua" w:hAnsi="Book Antiqua" w:cs="Book Antiqua"/>
          <w:bCs/>
          <w:color w:val="000000"/>
          <w:lang w:val="en-CA"/>
        </w:rPr>
        <w:t xml:space="preserve">Jean-Michel </w:t>
      </w:r>
      <w:proofErr w:type="spellStart"/>
      <w:r>
        <w:rPr>
          <w:rFonts w:ascii="Book Antiqua" w:hAnsi="Book Antiqua" w:cs="Book Antiqua"/>
          <w:bCs/>
          <w:color w:val="000000"/>
          <w:lang w:val="en-CA"/>
        </w:rPr>
        <w:t>Fobe</w:t>
      </w:r>
      <w:proofErr w:type="spellEnd"/>
      <w:r>
        <w:rPr>
          <w:rFonts w:ascii="Book Antiqua" w:hAnsi="Book Antiqua" w:cs="Book Antiqua"/>
          <w:bCs/>
          <w:color w:val="000000"/>
          <w:lang w:val="en-CA"/>
        </w:rPr>
        <w:t xml:space="preserve"> – </w:t>
      </w:r>
      <w:proofErr w:type="spellStart"/>
      <w:r>
        <w:rPr>
          <w:rFonts w:ascii="Book Antiqua" w:hAnsi="Book Antiqua" w:cs="Book Antiqua"/>
          <w:bCs/>
          <w:color w:val="000000"/>
          <w:lang w:val="en-CA"/>
        </w:rPr>
        <w:t>Sybarius</w:t>
      </w:r>
      <w:proofErr w:type="spellEnd"/>
      <w:r>
        <w:rPr>
          <w:rFonts w:ascii="Book Antiqua" w:hAnsi="Book Antiqua" w:cs="Book Antiqua"/>
          <w:bCs/>
          <w:color w:val="000000"/>
          <w:lang w:val="en-CA"/>
        </w:rPr>
        <w:t xml:space="preserve"> </w:t>
      </w:r>
      <w:proofErr w:type="spellStart"/>
      <w:r>
        <w:rPr>
          <w:rFonts w:ascii="Book Antiqua" w:hAnsi="Book Antiqua" w:cs="Book Antiqua"/>
          <w:bCs/>
          <w:color w:val="000000"/>
          <w:lang w:val="en-CA"/>
        </w:rPr>
        <w:t>Advocats</w:t>
      </w:r>
      <w:proofErr w:type="spellEnd"/>
      <w:r>
        <w:rPr>
          <w:rFonts w:ascii="Book Antiqua" w:hAnsi="Book Antiqua" w:cs="Book Antiqua"/>
          <w:bCs/>
          <w:color w:val="000000"/>
          <w:lang w:val="en-CA"/>
        </w:rPr>
        <w:t>, Brussels, Belgium</w:t>
      </w:r>
    </w:p>
    <w:p w:rsidR="00B17B3F" w:rsidRDefault="00EB1BD6" w:rsidP="00D37BFF">
      <w:pPr>
        <w:rPr>
          <w:rFonts w:ascii="Book Antiqua" w:hAnsi="Book Antiqua" w:cs="Book Antiqua"/>
          <w:bCs/>
          <w:color w:val="000000"/>
          <w:lang w:val="en-CA"/>
        </w:rPr>
      </w:pPr>
      <w:r w:rsidRPr="00EB1BD6">
        <w:rPr>
          <w:rFonts w:ascii="Book Antiqua" w:hAnsi="Book Antiqua" w:cs="Book Antiqua"/>
          <w:bCs/>
          <w:color w:val="000000"/>
          <w:lang w:val="en-CA"/>
        </w:rPr>
        <w:t xml:space="preserve">Michael </w:t>
      </w:r>
      <w:proofErr w:type="spellStart"/>
      <w:r w:rsidRPr="00EB1BD6">
        <w:rPr>
          <w:rFonts w:ascii="Book Antiqua" w:hAnsi="Book Antiqua" w:cs="Book Antiqua"/>
          <w:bCs/>
          <w:color w:val="000000"/>
          <w:lang w:val="en-CA"/>
        </w:rPr>
        <w:t>Scoville</w:t>
      </w:r>
      <w:proofErr w:type="spellEnd"/>
      <w:r w:rsidRPr="00EB1BD6">
        <w:rPr>
          <w:rFonts w:ascii="Book Antiqua" w:hAnsi="Book Antiqua" w:cs="Book Antiqua"/>
          <w:bCs/>
          <w:color w:val="000000"/>
          <w:lang w:val="en-CA"/>
        </w:rPr>
        <w:t xml:space="preserve"> </w:t>
      </w:r>
      <w:r w:rsidR="00BA0DA0">
        <w:rPr>
          <w:rFonts w:ascii="Book Antiqua" w:hAnsi="Book Antiqua" w:cs="Book Antiqua"/>
          <w:bCs/>
          <w:color w:val="000000"/>
          <w:lang w:val="en-CA"/>
        </w:rPr>
        <w:t>-</w:t>
      </w:r>
      <w:r w:rsidR="00BA0DA0" w:rsidRPr="00BA0DA0">
        <w:rPr>
          <w:rFonts w:ascii="Book Antiqua" w:hAnsi="Book Antiqua" w:cs="Book Antiqua"/>
          <w:bCs/>
          <w:color w:val="000000"/>
          <w:lang w:val="en-CA"/>
        </w:rPr>
        <w:t xml:space="preserve"> Perkins </w:t>
      </w:r>
      <w:proofErr w:type="spellStart"/>
      <w:r w:rsidR="00BA0DA0" w:rsidRPr="00BA0DA0">
        <w:rPr>
          <w:rFonts w:ascii="Book Antiqua" w:hAnsi="Book Antiqua" w:cs="Book Antiqua"/>
          <w:bCs/>
          <w:color w:val="000000"/>
          <w:lang w:val="en-CA"/>
        </w:rPr>
        <w:t>Coie</w:t>
      </w:r>
      <w:proofErr w:type="spellEnd"/>
      <w:r w:rsidR="00BA0DA0" w:rsidRPr="00BA0DA0">
        <w:rPr>
          <w:rFonts w:ascii="Book Antiqua" w:hAnsi="Book Antiqua" w:cs="Book Antiqua"/>
          <w:bCs/>
          <w:color w:val="000000"/>
          <w:lang w:val="en-CA"/>
        </w:rPr>
        <w:t xml:space="preserve"> LLP, Seattle</w:t>
      </w:r>
      <w:r>
        <w:rPr>
          <w:rFonts w:ascii="Book Antiqua" w:hAnsi="Book Antiqua" w:cs="Book Antiqua"/>
          <w:bCs/>
          <w:color w:val="000000"/>
          <w:lang w:val="en-CA"/>
        </w:rPr>
        <w:t>, USA</w:t>
      </w:r>
    </w:p>
    <w:p w:rsidR="001C7B24" w:rsidRPr="00BA0DA0" w:rsidRDefault="001C7B24" w:rsidP="00D37BFF">
      <w:pPr>
        <w:rPr>
          <w:rFonts w:ascii="Book Antiqua" w:hAnsi="Book Antiqua" w:cs="Book Antiqua"/>
          <w:bCs/>
          <w:color w:val="000000"/>
          <w:lang w:val="en-CA"/>
        </w:rPr>
      </w:pPr>
      <w:r>
        <w:rPr>
          <w:rFonts w:ascii="Book Antiqua" w:hAnsi="Book Antiqua" w:cs="Book Antiqua"/>
          <w:bCs/>
          <w:color w:val="000000"/>
          <w:lang w:val="en-CA"/>
        </w:rPr>
        <w:t>Philip Shep</w:t>
      </w:r>
      <w:r w:rsidR="00567280">
        <w:rPr>
          <w:rFonts w:ascii="Book Antiqua" w:hAnsi="Book Antiqua" w:cs="Book Antiqua"/>
          <w:bCs/>
          <w:color w:val="000000"/>
          <w:lang w:val="en-CA"/>
        </w:rPr>
        <w:t>he</w:t>
      </w:r>
      <w:r>
        <w:rPr>
          <w:rFonts w:ascii="Book Antiqua" w:hAnsi="Book Antiqua" w:cs="Book Antiqua"/>
          <w:bCs/>
          <w:color w:val="000000"/>
          <w:lang w:val="en-CA"/>
        </w:rPr>
        <w:t>rd</w:t>
      </w:r>
      <w:r w:rsidR="0099405B">
        <w:rPr>
          <w:rFonts w:ascii="Book Antiqua" w:hAnsi="Book Antiqua" w:cs="Book Antiqua"/>
          <w:bCs/>
          <w:color w:val="000000"/>
          <w:lang w:val="en-CA"/>
        </w:rPr>
        <w:t xml:space="preserve"> QC</w:t>
      </w:r>
      <w:r>
        <w:rPr>
          <w:rFonts w:ascii="Book Antiqua" w:hAnsi="Book Antiqua" w:cs="Book Antiqua"/>
          <w:bCs/>
          <w:color w:val="000000"/>
          <w:lang w:val="en-CA"/>
        </w:rPr>
        <w:t xml:space="preserve"> – XXIV Barristers’</w:t>
      </w:r>
      <w:r w:rsidR="00454331">
        <w:rPr>
          <w:rFonts w:ascii="Book Antiqua" w:hAnsi="Book Antiqua" w:cs="Book Antiqua"/>
          <w:bCs/>
          <w:color w:val="000000"/>
          <w:lang w:val="en-CA"/>
        </w:rPr>
        <w:t xml:space="preserve"> Chambers, London, UK</w:t>
      </w:r>
    </w:p>
    <w:p w:rsidR="00BA0DA0" w:rsidRPr="00BB741C" w:rsidRDefault="00C74E95" w:rsidP="00D37BFF">
      <w:pPr>
        <w:rPr>
          <w:rFonts w:ascii="Book Antiqua" w:hAnsi="Book Antiqua" w:cs="Book Antiqua"/>
          <w:bCs/>
          <w:color w:val="000000"/>
          <w:lang w:val="es-MX"/>
        </w:rPr>
      </w:pPr>
      <w:proofErr w:type="spellStart"/>
      <w:r w:rsidRPr="00BB741C">
        <w:rPr>
          <w:rFonts w:ascii="Book Antiqua" w:hAnsi="Book Antiqua" w:cs="Book Antiqua"/>
          <w:bCs/>
          <w:color w:val="000000"/>
          <w:lang w:val="es-MX"/>
        </w:rPr>
        <w:t>Éric</w:t>
      </w:r>
      <w:proofErr w:type="spellEnd"/>
      <w:r w:rsidRPr="00BB741C">
        <w:rPr>
          <w:rFonts w:ascii="Book Antiqua" w:hAnsi="Book Antiqua" w:cs="Book Antiqua"/>
          <w:bCs/>
          <w:color w:val="000000"/>
          <w:lang w:val="es-MX"/>
        </w:rPr>
        <w:t xml:space="preserve"> </w:t>
      </w:r>
      <w:proofErr w:type="spellStart"/>
      <w:r w:rsidRPr="00BB741C">
        <w:rPr>
          <w:rFonts w:ascii="Book Antiqua" w:hAnsi="Book Antiqua" w:cs="Book Antiqua"/>
          <w:bCs/>
          <w:color w:val="000000"/>
          <w:lang w:val="es-MX"/>
        </w:rPr>
        <w:t>Vallières</w:t>
      </w:r>
      <w:proofErr w:type="spellEnd"/>
      <w:r w:rsidRPr="00BB741C">
        <w:rPr>
          <w:rFonts w:ascii="Book Antiqua" w:hAnsi="Book Antiqua" w:cs="Book Antiqua"/>
          <w:bCs/>
          <w:color w:val="000000"/>
          <w:lang w:val="es-MX"/>
        </w:rPr>
        <w:t xml:space="preserve"> - </w:t>
      </w:r>
      <w:proofErr w:type="spellStart"/>
      <w:r w:rsidR="005722D1" w:rsidRPr="00BB741C">
        <w:rPr>
          <w:rFonts w:ascii="Book Antiqua" w:hAnsi="Book Antiqua" w:cs="Book Antiqua"/>
          <w:bCs/>
          <w:color w:val="000000"/>
          <w:lang w:val="es-MX"/>
        </w:rPr>
        <w:t>McMillan</w:t>
      </w:r>
      <w:proofErr w:type="spellEnd"/>
      <w:r w:rsidR="005722D1" w:rsidRPr="00BB741C">
        <w:rPr>
          <w:rFonts w:ascii="Book Antiqua" w:hAnsi="Book Antiqua" w:cs="Book Antiqua"/>
          <w:bCs/>
          <w:color w:val="000000"/>
          <w:lang w:val="es-MX"/>
        </w:rPr>
        <w:t xml:space="preserve"> LLP, Montreal, </w:t>
      </w:r>
      <w:proofErr w:type="spellStart"/>
      <w:r w:rsidR="005722D1" w:rsidRPr="00BB741C">
        <w:rPr>
          <w:rFonts w:ascii="Book Antiqua" w:hAnsi="Book Antiqua" w:cs="Book Antiqua"/>
          <w:bCs/>
          <w:color w:val="000000"/>
          <w:lang w:val="es-MX"/>
        </w:rPr>
        <w:t>Canada</w:t>
      </w:r>
      <w:proofErr w:type="spellEnd"/>
    </w:p>
    <w:p w:rsidR="005722D1" w:rsidRPr="00BB741C" w:rsidRDefault="005722D1" w:rsidP="00D37BFF">
      <w:pPr>
        <w:rPr>
          <w:rFonts w:ascii="Book Antiqua" w:hAnsi="Book Antiqua" w:cs="Book Antiqua"/>
          <w:b/>
          <w:bCs/>
          <w:color w:val="000000"/>
          <w:lang w:val="es-MX"/>
        </w:rPr>
      </w:pPr>
    </w:p>
    <w:p w:rsidR="004964B1" w:rsidRPr="00AC0530" w:rsidRDefault="004964B1" w:rsidP="00D37BFF">
      <w:pPr>
        <w:rPr>
          <w:rFonts w:ascii="Book Antiqua" w:hAnsi="Book Antiqua" w:cs="Book Antiqua"/>
          <w:b/>
          <w:bCs/>
          <w:color w:val="000000"/>
          <w:lang w:val="en-CA"/>
        </w:rPr>
      </w:pPr>
      <w:r>
        <w:rPr>
          <w:rFonts w:ascii="Book Antiqua" w:hAnsi="Book Antiqua" w:cs="Book Antiqua"/>
          <w:b/>
          <w:bCs/>
          <w:color w:val="000000"/>
          <w:lang w:val="en-CA"/>
        </w:rPr>
        <w:t>14:00 – 15:00</w:t>
      </w:r>
    </w:p>
    <w:p w:rsidR="00894F3D" w:rsidRDefault="00894F3D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>
        <w:rPr>
          <w:rFonts w:ascii="Book Antiqua" w:hAnsi="Book Antiqua" w:cs="Book Antiqua"/>
          <w:b/>
          <w:bCs/>
          <w:color w:val="000000"/>
          <w:sz w:val="36"/>
          <w:szCs w:val="36"/>
        </w:rPr>
        <w:t>Liability of Airports, ANSPs, Lessors and Maintenance Providers</w:t>
      </w:r>
    </w:p>
    <w:p w:rsidR="00763CDA" w:rsidRDefault="00763CDA" w:rsidP="00763CDA">
      <w:pPr>
        <w:rPr>
          <w:rFonts w:ascii="Book Antiqua" w:hAnsi="Book Antiqua" w:cs="Book Antiqua"/>
          <w:color w:val="000000"/>
        </w:rPr>
      </w:pP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Latest and forecasted developments in the air navigation services (such as RPAS, remote towers and virtual infrastructures) and their impact on the liability of service providers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national liability regime (including case law) applicable to airport operators - a national perspective: Swiss law, and selected other European countries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performance of national public law tasks by airport operators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application of the national liability legislation to airport operators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lastRenderedPageBreak/>
        <w:t>•</w:t>
      </w:r>
      <w:r w:rsidRPr="00F62262">
        <w:rPr>
          <w:rFonts w:ascii="Book Antiqua" w:hAnsi="Book Antiqua" w:cs="Book Antiqua"/>
          <w:color w:val="000000"/>
        </w:rPr>
        <w:tab/>
        <w:t xml:space="preserve">The contractual liability of the airport operator: </w:t>
      </w:r>
    </w:p>
    <w:p w:rsidR="00F62262" w:rsidRPr="00F62262" w:rsidRDefault="00F62262" w:rsidP="00F62262">
      <w:pPr>
        <w:ind w:left="720"/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 xml:space="preserve">- </w:t>
      </w:r>
      <w:proofErr w:type="gramStart"/>
      <w:r>
        <w:rPr>
          <w:rFonts w:ascii="Book Antiqua" w:hAnsi="Book Antiqua" w:cs="Book Antiqua"/>
          <w:color w:val="000000"/>
        </w:rPr>
        <w:t>vis-à-vis</w:t>
      </w:r>
      <w:proofErr w:type="gramEnd"/>
      <w:r>
        <w:rPr>
          <w:rFonts w:ascii="Book Antiqua" w:hAnsi="Book Antiqua" w:cs="Book Antiqua"/>
          <w:color w:val="000000"/>
        </w:rPr>
        <w:t xml:space="preserve"> </w:t>
      </w:r>
      <w:r w:rsidRPr="00F62262">
        <w:rPr>
          <w:rFonts w:ascii="Book Antiqua" w:hAnsi="Book Antiqua" w:cs="Book Antiqua"/>
          <w:color w:val="000000"/>
        </w:rPr>
        <w:t>the public authority, as the airport land owner who granted the airport operator the concession contract (whether operated by a public or a private operator, the airport always remains a public asset that requires public service/general interest obligations)</w:t>
      </w:r>
    </w:p>
    <w:p w:rsidR="00F62262" w:rsidRPr="00F62262" w:rsidRDefault="00F62262" w:rsidP="00F62262">
      <w:pPr>
        <w:ind w:left="720"/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 xml:space="preserve">- </w:t>
      </w:r>
      <w:proofErr w:type="gramStart"/>
      <w:r>
        <w:rPr>
          <w:rFonts w:ascii="Book Antiqua" w:hAnsi="Book Antiqua" w:cs="Book Antiqua"/>
          <w:color w:val="000000"/>
        </w:rPr>
        <w:t>vis-à-vis</w:t>
      </w:r>
      <w:proofErr w:type="gramEnd"/>
      <w:r>
        <w:rPr>
          <w:rFonts w:ascii="Book Antiqua" w:hAnsi="Book Antiqua" w:cs="Book Antiqua"/>
          <w:color w:val="000000"/>
        </w:rPr>
        <w:t xml:space="preserve"> </w:t>
      </w:r>
      <w:r w:rsidRPr="00F62262">
        <w:rPr>
          <w:rFonts w:ascii="Book Antiqua" w:hAnsi="Book Antiqua" w:cs="Book Antiqua"/>
          <w:color w:val="000000"/>
        </w:rPr>
        <w:t xml:space="preserve">its various contractual counterparts (including airlines, </w:t>
      </w:r>
      <w:proofErr w:type="spellStart"/>
      <w:r w:rsidRPr="00F62262">
        <w:rPr>
          <w:rFonts w:ascii="Book Antiqua" w:hAnsi="Book Antiqua" w:cs="Book Antiqua"/>
          <w:color w:val="000000"/>
        </w:rPr>
        <w:t>groundhandlers</w:t>
      </w:r>
      <w:proofErr w:type="spellEnd"/>
      <w:r w:rsidRPr="00F62262">
        <w:rPr>
          <w:rFonts w:ascii="Book Antiqua" w:hAnsi="Book Antiqua" w:cs="Book Antiqua"/>
          <w:color w:val="000000"/>
        </w:rPr>
        <w:t>, retailers, security and safety providers, etc.)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lessor and manufacturer liability, latest developments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b/>
          <w:color w:val="000000"/>
        </w:rPr>
        <w:t>Chair:</w:t>
      </w:r>
      <w:r w:rsidRPr="00F62262">
        <w:rPr>
          <w:rFonts w:ascii="Book Antiqua" w:hAnsi="Book Antiqua" w:cs="Book Antiqua"/>
          <w:color w:val="000000"/>
        </w:rPr>
        <w:t xml:space="preserve">  </w:t>
      </w:r>
      <w:proofErr w:type="spellStart"/>
      <w:r w:rsidRPr="00F62262">
        <w:rPr>
          <w:rFonts w:ascii="Book Antiqua" w:hAnsi="Book Antiqua" w:cs="Book Antiqua"/>
          <w:color w:val="000000"/>
        </w:rPr>
        <w:t>Axelle</w:t>
      </w:r>
      <w:proofErr w:type="spellEnd"/>
      <w:r w:rsidRPr="00F62262">
        <w:rPr>
          <w:rFonts w:ascii="Book Antiqua" w:hAnsi="Book Antiqua" w:cs="Book Antiqua"/>
          <w:color w:val="000000"/>
        </w:rPr>
        <w:t xml:space="preserve"> Cartier - Joint Aviation Authorities-Training </w:t>
      </w:r>
      <w:proofErr w:type="spellStart"/>
      <w:r w:rsidRPr="00F62262">
        <w:rPr>
          <w:rFonts w:ascii="Book Antiqua" w:hAnsi="Book Antiqua" w:cs="Book Antiqua"/>
          <w:color w:val="000000"/>
        </w:rPr>
        <w:t>Organisation</w:t>
      </w:r>
      <w:proofErr w:type="spellEnd"/>
      <w:r w:rsidRPr="00F62262">
        <w:rPr>
          <w:rFonts w:ascii="Book Antiqua" w:hAnsi="Book Antiqua" w:cs="Book Antiqua"/>
          <w:color w:val="000000"/>
        </w:rPr>
        <w:t xml:space="preserve"> (JAA-TO), </w:t>
      </w:r>
      <w:proofErr w:type="spellStart"/>
      <w:r w:rsidRPr="00F62262">
        <w:rPr>
          <w:rFonts w:ascii="Book Antiqua" w:hAnsi="Book Antiqua" w:cs="Book Antiqua"/>
          <w:color w:val="000000"/>
        </w:rPr>
        <w:t>Hoofddorp</w:t>
      </w:r>
      <w:proofErr w:type="spellEnd"/>
      <w:r w:rsidRPr="00F62262">
        <w:rPr>
          <w:rFonts w:ascii="Book Antiqua" w:hAnsi="Book Antiqua" w:cs="Book Antiqua"/>
          <w:color w:val="000000"/>
        </w:rPr>
        <w:t xml:space="preserve">, </w:t>
      </w:r>
      <w:proofErr w:type="gramStart"/>
      <w:r w:rsidRPr="00F62262">
        <w:rPr>
          <w:rFonts w:ascii="Book Antiqua" w:hAnsi="Book Antiqua" w:cs="Book Antiqua"/>
          <w:color w:val="000000"/>
        </w:rPr>
        <w:t>The</w:t>
      </w:r>
      <w:proofErr w:type="gramEnd"/>
      <w:r w:rsidRPr="00F62262">
        <w:rPr>
          <w:rFonts w:ascii="Book Antiqua" w:hAnsi="Book Antiqua" w:cs="Book Antiqua"/>
          <w:color w:val="000000"/>
        </w:rPr>
        <w:t xml:space="preserve"> Netherlands</w:t>
      </w:r>
    </w:p>
    <w:p w:rsidR="00F62262" w:rsidRPr="00825C6D" w:rsidRDefault="00F62262" w:rsidP="00F62262">
      <w:pPr>
        <w:rPr>
          <w:rFonts w:ascii="Book Antiqua" w:hAnsi="Book Antiqua" w:cs="Book Antiqua"/>
          <w:b/>
          <w:color w:val="000000"/>
          <w:lang w:val="fr-CA"/>
        </w:rPr>
      </w:pPr>
      <w:r w:rsidRPr="00825C6D">
        <w:rPr>
          <w:rFonts w:ascii="Book Antiqua" w:hAnsi="Book Antiqua" w:cs="Book Antiqua"/>
          <w:b/>
          <w:color w:val="000000"/>
          <w:lang w:val="fr-CA"/>
        </w:rPr>
        <w:t>Speakers:</w:t>
      </w:r>
    </w:p>
    <w:p w:rsidR="00F62262" w:rsidRPr="00825C6D" w:rsidRDefault="00F62262" w:rsidP="00F62262">
      <w:pPr>
        <w:rPr>
          <w:rFonts w:ascii="Book Antiqua" w:hAnsi="Book Antiqua" w:cs="Book Antiqua"/>
          <w:color w:val="000000"/>
          <w:lang w:val="fr-CA"/>
        </w:rPr>
      </w:pPr>
      <w:r w:rsidRPr="00825C6D">
        <w:rPr>
          <w:rFonts w:ascii="Book Antiqua" w:hAnsi="Book Antiqua" w:cs="Book Antiqua"/>
          <w:color w:val="000000"/>
          <w:lang w:val="fr-CA"/>
        </w:rPr>
        <w:t>Isabelle Lelieur – VINCI Airports, Paris, France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 xml:space="preserve">Prof. Francis Schubert – </w:t>
      </w:r>
      <w:proofErr w:type="spellStart"/>
      <w:r w:rsidRPr="00F62262">
        <w:rPr>
          <w:rFonts w:ascii="Book Antiqua" w:hAnsi="Book Antiqua" w:cs="Book Antiqua"/>
          <w:color w:val="000000"/>
        </w:rPr>
        <w:t>Skyguide</w:t>
      </w:r>
      <w:proofErr w:type="spellEnd"/>
      <w:r w:rsidRPr="00F62262">
        <w:rPr>
          <w:rFonts w:ascii="Book Antiqua" w:hAnsi="Book Antiqua" w:cs="Book Antiqua"/>
          <w:color w:val="000000"/>
        </w:rPr>
        <w:t>, Genève, Switzerland</w:t>
      </w:r>
    </w:p>
    <w:p w:rsidR="00F62262" w:rsidRPr="001C062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 xml:space="preserve">Dr. Julien </w:t>
      </w:r>
      <w:proofErr w:type="spellStart"/>
      <w:r w:rsidRPr="00F62262">
        <w:rPr>
          <w:rFonts w:ascii="Book Antiqua" w:hAnsi="Book Antiqua" w:cs="Book Antiqua"/>
          <w:color w:val="000000"/>
        </w:rPr>
        <w:t>Subilia</w:t>
      </w:r>
      <w:proofErr w:type="spellEnd"/>
      <w:r w:rsidRPr="00F62262">
        <w:rPr>
          <w:rFonts w:ascii="Book Antiqua" w:hAnsi="Book Antiqua" w:cs="Book Antiqua"/>
          <w:color w:val="000000"/>
        </w:rPr>
        <w:t xml:space="preserve"> - AVIALEGAL, counsel, attorne</w:t>
      </w:r>
      <w:r>
        <w:rPr>
          <w:rFonts w:ascii="Book Antiqua" w:hAnsi="Book Antiqua" w:cs="Book Antiqua"/>
          <w:color w:val="000000"/>
        </w:rPr>
        <w:t>y-at-law, Lausanne, Switzerland</w:t>
      </w:r>
    </w:p>
    <w:p w:rsidR="001F56F5" w:rsidRPr="00825C6D" w:rsidRDefault="001F56F5" w:rsidP="00B31199">
      <w:pPr>
        <w:rPr>
          <w:rFonts w:ascii="Book Antiqua" w:hAnsi="Book Antiqua" w:cs="Book Antiqua"/>
          <w:b/>
          <w:bCs/>
          <w:color w:val="000000"/>
          <w:lang w:val="en-CA"/>
        </w:rPr>
      </w:pPr>
    </w:p>
    <w:p w:rsidR="00B31199" w:rsidRPr="001C0622" w:rsidRDefault="00B31199" w:rsidP="00B31199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15:</w:t>
      </w:r>
      <w:r>
        <w:rPr>
          <w:rFonts w:ascii="Book Antiqua" w:hAnsi="Book Antiqua" w:cs="Book Antiqua"/>
          <w:b/>
          <w:bCs/>
          <w:color w:val="000000"/>
        </w:rPr>
        <w:t>00 – 15:30</w:t>
      </w:r>
    </w:p>
    <w:p w:rsidR="00B31199" w:rsidRPr="001C0622" w:rsidRDefault="00B31199" w:rsidP="00B31199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REFRESHMENT BREAK</w:t>
      </w:r>
    </w:p>
    <w:p w:rsidR="00540D9A" w:rsidRPr="001C0622" w:rsidRDefault="00540D9A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15:30 – 17:00</w:t>
      </w:r>
    </w:p>
    <w:p w:rsidR="00894F3D" w:rsidRPr="001C0622" w:rsidRDefault="00AE786A" w:rsidP="00894F3D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>
        <w:rPr>
          <w:rFonts w:ascii="Book Antiqua" w:hAnsi="Book Antiqua" w:cs="Book Antiqua"/>
          <w:b/>
          <w:bCs/>
          <w:color w:val="000000"/>
          <w:sz w:val="36"/>
          <w:szCs w:val="36"/>
        </w:rPr>
        <w:t>Difficulties of Settlement</w:t>
      </w:r>
      <w:r w:rsidR="00894F3D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 &amp; </w:t>
      </w:r>
      <w:r w:rsidR="00894F3D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Emerging Insurance Issues</w:t>
      </w:r>
    </w:p>
    <w:p w:rsidR="008F090E" w:rsidRPr="008F090E" w:rsidRDefault="008F090E" w:rsidP="008F090E">
      <w:pPr>
        <w:pStyle w:val="ListParagraph"/>
        <w:numPr>
          <w:ilvl w:val="0"/>
          <w:numId w:val="38"/>
        </w:numPr>
        <w:rPr>
          <w:rFonts w:ascii="Book Antiqua" w:hAnsi="Book Antiqua"/>
        </w:rPr>
      </w:pPr>
      <w:r w:rsidRPr="008F090E">
        <w:rPr>
          <w:rFonts w:ascii="Book Antiqua" w:hAnsi="Book Antiqua"/>
        </w:rPr>
        <w:t>The Challenges of State Liability: A look at KAL 007, Lockerbie, the September 11, 2001 U.S. terror attacks, MH 17 and Cuban Brothers to the Rescue</w:t>
      </w:r>
    </w:p>
    <w:p w:rsidR="008F090E" w:rsidRPr="008F090E" w:rsidRDefault="008F090E" w:rsidP="008F090E">
      <w:pPr>
        <w:pStyle w:val="ListParagraph"/>
        <w:numPr>
          <w:ilvl w:val="0"/>
          <w:numId w:val="38"/>
        </w:numPr>
        <w:rPr>
          <w:rFonts w:ascii="Book Antiqua" w:hAnsi="Book Antiqua"/>
        </w:rPr>
      </w:pPr>
      <w:r w:rsidRPr="008F090E">
        <w:rPr>
          <w:rFonts w:ascii="Book Antiqua" w:hAnsi="Book Antiqua"/>
        </w:rPr>
        <w:t>Insurance for Acts of Terrorism and Conflict Zones</w:t>
      </w:r>
    </w:p>
    <w:p w:rsidR="008F090E" w:rsidRPr="008F090E" w:rsidRDefault="008F090E" w:rsidP="008F090E">
      <w:pPr>
        <w:pStyle w:val="ListParagraph"/>
        <w:numPr>
          <w:ilvl w:val="0"/>
          <w:numId w:val="38"/>
        </w:numPr>
        <w:rPr>
          <w:rFonts w:ascii="Book Antiqua" w:hAnsi="Book Antiqua"/>
        </w:rPr>
      </w:pPr>
      <w:r w:rsidRPr="008F090E">
        <w:rPr>
          <w:rFonts w:ascii="Book Antiqua" w:hAnsi="Book Antiqua"/>
        </w:rPr>
        <w:t xml:space="preserve">A look at MH 370 </w:t>
      </w:r>
    </w:p>
    <w:p w:rsidR="008F090E" w:rsidRPr="008F090E" w:rsidRDefault="008F090E" w:rsidP="008F090E">
      <w:pPr>
        <w:pStyle w:val="ListParagraph"/>
        <w:numPr>
          <w:ilvl w:val="0"/>
          <w:numId w:val="38"/>
        </w:numPr>
        <w:rPr>
          <w:rFonts w:ascii="Book Antiqua" w:hAnsi="Book Antiqua"/>
        </w:rPr>
      </w:pPr>
      <w:r w:rsidRPr="008F090E">
        <w:rPr>
          <w:rFonts w:ascii="Book Antiqua" w:hAnsi="Book Antiqua"/>
        </w:rPr>
        <w:t>Difficulties Imposed by Sanctions and International Trade Controls</w:t>
      </w:r>
    </w:p>
    <w:p w:rsidR="008F090E" w:rsidRPr="008F090E" w:rsidRDefault="003517DB" w:rsidP="008F090E">
      <w:pPr>
        <w:pStyle w:val="ListParagraph"/>
        <w:numPr>
          <w:ilvl w:val="0"/>
          <w:numId w:val="38"/>
        </w:numPr>
        <w:rPr>
          <w:rFonts w:ascii="Book Antiqua" w:hAnsi="Book Antiqua"/>
        </w:rPr>
      </w:pPr>
      <w:r>
        <w:rPr>
          <w:rFonts w:ascii="Book Antiqua" w:hAnsi="Book Antiqua"/>
        </w:rPr>
        <w:t>T</w:t>
      </w:r>
      <w:r w:rsidR="008F090E" w:rsidRPr="008F090E">
        <w:rPr>
          <w:rFonts w:ascii="Book Antiqua" w:hAnsi="Book Antiqua"/>
        </w:rPr>
        <w:t>he new Model AVN 1D</w:t>
      </w:r>
    </w:p>
    <w:p w:rsidR="008F090E" w:rsidRPr="008F090E" w:rsidRDefault="008F090E" w:rsidP="008F090E">
      <w:pPr>
        <w:pStyle w:val="ListParagraph"/>
        <w:numPr>
          <w:ilvl w:val="0"/>
          <w:numId w:val="38"/>
        </w:numPr>
        <w:rPr>
          <w:rFonts w:ascii="Book Antiqua" w:hAnsi="Book Antiqua"/>
        </w:rPr>
      </w:pPr>
      <w:r w:rsidRPr="008F090E">
        <w:rPr>
          <w:rFonts w:ascii="Book Antiqua" w:hAnsi="Book Antiqua"/>
        </w:rPr>
        <w:t>Insuring UAVs (Unmanned Aerial Vehicles, or RPAS, Remotely Piloted Aircraft Systems)</w:t>
      </w:r>
    </w:p>
    <w:p w:rsidR="00DE24C4" w:rsidRPr="003517DB" w:rsidRDefault="008F090E" w:rsidP="008F090E">
      <w:pPr>
        <w:pStyle w:val="ListParagraph"/>
        <w:numPr>
          <w:ilvl w:val="0"/>
          <w:numId w:val="38"/>
        </w:numPr>
        <w:rPr>
          <w:rFonts w:ascii="Book Antiqua" w:hAnsi="Book Antiqua" w:cs="Book Antiqua"/>
          <w:b/>
          <w:bCs/>
          <w:color w:val="000000"/>
        </w:rPr>
      </w:pPr>
      <w:r w:rsidRPr="008F090E">
        <w:rPr>
          <w:rFonts w:ascii="Book Antiqua" w:hAnsi="Book Antiqua"/>
        </w:rPr>
        <w:t>Cyber Security Issues</w:t>
      </w:r>
    </w:p>
    <w:p w:rsidR="003517DB" w:rsidRPr="008F090E" w:rsidRDefault="003517DB" w:rsidP="003517DB">
      <w:pPr>
        <w:pStyle w:val="ListParagraph"/>
        <w:ind w:left="1344"/>
        <w:rPr>
          <w:rFonts w:ascii="Book Antiqua" w:hAnsi="Book Antiqua" w:cs="Book Antiqua"/>
          <w:b/>
          <w:bCs/>
          <w:color w:val="000000"/>
        </w:rPr>
      </w:pPr>
    </w:p>
    <w:p w:rsidR="00285A09" w:rsidRDefault="00F27297" w:rsidP="00755B1C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Chair</w:t>
      </w:r>
      <w:r w:rsidR="00470224" w:rsidRPr="001C0622">
        <w:rPr>
          <w:rFonts w:ascii="Book Antiqua" w:hAnsi="Book Antiqua" w:cs="Book Antiqua"/>
          <w:b/>
          <w:bCs/>
          <w:color w:val="000000"/>
        </w:rPr>
        <w:t>:</w:t>
      </w:r>
      <w:r w:rsidR="006D0B16" w:rsidRPr="001C0622">
        <w:rPr>
          <w:rFonts w:ascii="Book Antiqua" w:hAnsi="Book Antiqua" w:cs="Book Antiqua"/>
          <w:b/>
          <w:bCs/>
          <w:color w:val="000000"/>
        </w:rPr>
        <w:t xml:space="preserve"> </w:t>
      </w:r>
      <w:r w:rsidR="008F090E" w:rsidRPr="008F090E">
        <w:rPr>
          <w:rFonts w:ascii="Book Antiqua" w:hAnsi="Book Antiqua" w:cs="Book Antiqua"/>
          <w:bCs/>
          <w:color w:val="000000"/>
        </w:rPr>
        <w:t xml:space="preserve">Kinga </w:t>
      </w:r>
      <w:proofErr w:type="spellStart"/>
      <w:r w:rsidR="008F090E" w:rsidRPr="008F090E">
        <w:rPr>
          <w:rFonts w:ascii="Book Antiqua" w:hAnsi="Book Antiqua" w:cs="Book Antiqua"/>
          <w:bCs/>
          <w:color w:val="000000"/>
        </w:rPr>
        <w:t>Kolasa-Sokołowska</w:t>
      </w:r>
      <w:proofErr w:type="spellEnd"/>
      <w:r w:rsidR="008F090E">
        <w:rPr>
          <w:rFonts w:ascii="Book Antiqua" w:hAnsi="Book Antiqua" w:cs="Book Antiqua"/>
          <w:bCs/>
          <w:color w:val="000000"/>
        </w:rPr>
        <w:t xml:space="preserve"> – THB </w:t>
      </w:r>
      <w:proofErr w:type="spellStart"/>
      <w:r w:rsidR="008F090E">
        <w:rPr>
          <w:rFonts w:ascii="Book Antiqua" w:hAnsi="Book Antiqua" w:cs="Book Antiqua"/>
          <w:bCs/>
          <w:color w:val="000000"/>
        </w:rPr>
        <w:t>Polska</w:t>
      </w:r>
      <w:proofErr w:type="spellEnd"/>
      <w:r w:rsidR="008F090E">
        <w:rPr>
          <w:rFonts w:ascii="Book Antiqua" w:hAnsi="Book Antiqua" w:cs="Book Antiqua"/>
          <w:bCs/>
          <w:color w:val="000000"/>
        </w:rPr>
        <w:t>, Warsaw, Poland</w:t>
      </w:r>
      <w:r w:rsidR="00470224" w:rsidRPr="001C0622">
        <w:rPr>
          <w:rFonts w:ascii="Book Antiqua" w:hAnsi="Book Antiqua" w:cs="Book Antiqua"/>
          <w:b/>
          <w:bCs/>
          <w:color w:val="000000"/>
        </w:rPr>
        <w:br/>
      </w:r>
      <w:r w:rsidR="00B64D38" w:rsidRPr="001C0622">
        <w:rPr>
          <w:rFonts w:ascii="Book Antiqua" w:hAnsi="Book Antiqua" w:cs="Book Antiqua"/>
          <w:b/>
          <w:bCs/>
          <w:color w:val="000000"/>
        </w:rPr>
        <w:t>Panelists</w:t>
      </w:r>
      <w:r w:rsidR="00894F3D">
        <w:rPr>
          <w:rFonts w:ascii="Book Antiqua" w:hAnsi="Book Antiqua" w:cs="Book Antiqua"/>
          <w:b/>
          <w:bCs/>
          <w:color w:val="000000"/>
        </w:rPr>
        <w:t>:</w:t>
      </w:r>
    </w:p>
    <w:p w:rsidR="000A1085" w:rsidRDefault="001F56F5" w:rsidP="001F56F5">
      <w:pPr>
        <w:rPr>
          <w:rFonts w:ascii="Book Antiqua" w:hAnsi="Book Antiqua"/>
          <w:bCs/>
          <w:color w:val="000000"/>
        </w:rPr>
      </w:pPr>
      <w:r w:rsidRPr="001F56F5">
        <w:rPr>
          <w:rFonts w:ascii="Book Antiqua" w:hAnsi="Book Antiqua"/>
          <w:bCs/>
          <w:color w:val="000000"/>
        </w:rPr>
        <w:t xml:space="preserve">Mitch </w:t>
      </w:r>
      <w:proofErr w:type="spellStart"/>
      <w:r w:rsidRPr="001F56F5">
        <w:rPr>
          <w:rFonts w:ascii="Book Antiqua" w:hAnsi="Book Antiqua"/>
          <w:bCs/>
          <w:color w:val="000000"/>
        </w:rPr>
        <w:t>Baumeister</w:t>
      </w:r>
      <w:proofErr w:type="spellEnd"/>
      <w:r>
        <w:rPr>
          <w:rFonts w:ascii="Book Antiqua" w:hAnsi="Book Antiqua"/>
          <w:bCs/>
          <w:color w:val="000000"/>
        </w:rPr>
        <w:t xml:space="preserve"> - </w:t>
      </w:r>
      <w:proofErr w:type="spellStart"/>
      <w:r>
        <w:rPr>
          <w:rFonts w:ascii="Book Antiqua" w:hAnsi="Book Antiqua"/>
          <w:bCs/>
          <w:color w:val="000000"/>
        </w:rPr>
        <w:t>Baumeister</w:t>
      </w:r>
      <w:proofErr w:type="spellEnd"/>
      <w:r>
        <w:rPr>
          <w:rFonts w:ascii="Book Antiqua" w:hAnsi="Book Antiqua"/>
          <w:bCs/>
          <w:color w:val="000000"/>
        </w:rPr>
        <w:t xml:space="preserve"> &amp; Samuels, P.C., </w:t>
      </w:r>
      <w:r w:rsidRPr="001F56F5">
        <w:rPr>
          <w:rFonts w:ascii="Book Antiqua" w:hAnsi="Book Antiqua"/>
          <w:bCs/>
          <w:color w:val="000000"/>
        </w:rPr>
        <w:t>New York</w:t>
      </w:r>
      <w:r w:rsidR="001C7B24">
        <w:rPr>
          <w:rFonts w:ascii="Book Antiqua" w:hAnsi="Book Antiqua"/>
          <w:bCs/>
          <w:color w:val="000000"/>
        </w:rPr>
        <w:t>, USA</w:t>
      </w:r>
    </w:p>
    <w:p w:rsidR="00421916" w:rsidRDefault="00421916" w:rsidP="001F56F5">
      <w:pPr>
        <w:rPr>
          <w:rFonts w:ascii="Book Antiqua" w:hAnsi="Book Antiqua"/>
          <w:bCs/>
          <w:color w:val="000000"/>
        </w:rPr>
      </w:pPr>
      <w:r>
        <w:rPr>
          <w:rFonts w:ascii="Book Antiqua" w:hAnsi="Book Antiqua"/>
          <w:bCs/>
          <w:color w:val="000000"/>
        </w:rPr>
        <w:t>Qian Chen –</w:t>
      </w:r>
      <w:proofErr w:type="spellStart"/>
      <w:r w:rsidR="001F56F5" w:rsidRPr="001F56F5">
        <w:rPr>
          <w:rFonts w:ascii="Book Antiqua" w:hAnsi="Book Antiqua"/>
          <w:bCs/>
          <w:color w:val="000000"/>
        </w:rPr>
        <w:t>Jin</w:t>
      </w:r>
      <w:r w:rsidR="001C0A26">
        <w:rPr>
          <w:rFonts w:ascii="Book Antiqua" w:hAnsi="Book Antiqua"/>
          <w:bCs/>
          <w:color w:val="000000"/>
        </w:rPr>
        <w:t>gtian</w:t>
      </w:r>
      <w:proofErr w:type="spellEnd"/>
      <w:r w:rsidR="001C0A26">
        <w:rPr>
          <w:rFonts w:ascii="Book Antiqua" w:hAnsi="Book Antiqua"/>
          <w:bCs/>
          <w:color w:val="000000"/>
        </w:rPr>
        <w:t xml:space="preserve"> Law Firm, Shenzhen, China</w:t>
      </w:r>
    </w:p>
    <w:p w:rsidR="00894F3D" w:rsidRPr="00894F3D" w:rsidRDefault="00894F3D" w:rsidP="00755B1C">
      <w:pPr>
        <w:rPr>
          <w:rFonts w:ascii="Book Antiqua" w:hAnsi="Book Antiqua" w:cs="Book Antiqua"/>
          <w:bCs/>
          <w:color w:val="000000"/>
        </w:rPr>
      </w:pPr>
      <w:r w:rsidRPr="00894F3D">
        <w:rPr>
          <w:rFonts w:ascii="Book Antiqua" w:hAnsi="Book Antiqua"/>
          <w:bCs/>
          <w:color w:val="000000"/>
        </w:rPr>
        <w:t xml:space="preserve">Andrew </w:t>
      </w:r>
      <w:proofErr w:type="spellStart"/>
      <w:r w:rsidRPr="00894F3D">
        <w:rPr>
          <w:rFonts w:ascii="Book Antiqua" w:hAnsi="Book Antiqua"/>
          <w:bCs/>
          <w:color w:val="000000"/>
        </w:rPr>
        <w:t>Harakas</w:t>
      </w:r>
      <w:proofErr w:type="spellEnd"/>
      <w:r w:rsidRPr="00894F3D">
        <w:rPr>
          <w:rFonts w:ascii="Book Antiqua" w:hAnsi="Book Antiqua"/>
          <w:bCs/>
          <w:color w:val="000000"/>
        </w:rPr>
        <w:t xml:space="preserve"> - Clyde &amp; Co, New York</w:t>
      </w:r>
      <w:r w:rsidR="001C7B24">
        <w:rPr>
          <w:rFonts w:ascii="Book Antiqua" w:hAnsi="Book Antiqua"/>
          <w:bCs/>
          <w:color w:val="000000"/>
        </w:rPr>
        <w:t>, USA</w:t>
      </w:r>
    </w:p>
    <w:p w:rsidR="00BA0DA0" w:rsidRDefault="00BA0DA0" w:rsidP="00BA0DA0">
      <w:pPr>
        <w:rPr>
          <w:rFonts w:ascii="Book Antiqua" w:hAnsi="Book Antiqua" w:cs="Book Antiqua"/>
          <w:bCs/>
          <w:color w:val="000000"/>
        </w:rPr>
      </w:pPr>
      <w:r w:rsidRPr="00BA0DA0">
        <w:rPr>
          <w:rFonts w:ascii="Book Antiqua" w:hAnsi="Book Antiqua" w:cs="Book Antiqua"/>
          <w:bCs/>
          <w:color w:val="000000"/>
        </w:rPr>
        <w:t xml:space="preserve">Russell M. </w:t>
      </w:r>
      <w:proofErr w:type="spellStart"/>
      <w:r w:rsidRPr="00BA0DA0">
        <w:rPr>
          <w:rFonts w:ascii="Book Antiqua" w:hAnsi="Book Antiqua" w:cs="Book Antiqua"/>
          <w:bCs/>
          <w:color w:val="000000"/>
        </w:rPr>
        <w:t>Mirabile</w:t>
      </w:r>
      <w:proofErr w:type="spellEnd"/>
      <w:r w:rsidRPr="00BA0DA0">
        <w:rPr>
          <w:rFonts w:ascii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</w:rPr>
        <w:t>-</w:t>
      </w:r>
      <w:r w:rsidRPr="00BA0DA0">
        <w:rPr>
          <w:rFonts w:ascii="Book Antiqua" w:hAnsi="Book Antiqua" w:cs="Book Antiqua"/>
          <w:bCs/>
          <w:color w:val="000000"/>
        </w:rPr>
        <w:t>XL Catlin</w:t>
      </w:r>
      <w:r>
        <w:rPr>
          <w:rFonts w:ascii="Book Antiqua" w:hAnsi="Book Antiqua" w:cs="Book Antiqua"/>
          <w:bCs/>
          <w:color w:val="000000"/>
        </w:rPr>
        <w:t>, New York</w:t>
      </w:r>
      <w:r w:rsidR="001C7B24">
        <w:rPr>
          <w:rFonts w:ascii="Book Antiqua" w:hAnsi="Book Antiqua" w:cs="Book Antiqua"/>
          <w:bCs/>
          <w:color w:val="000000"/>
        </w:rPr>
        <w:t>, USA</w:t>
      </w:r>
    </w:p>
    <w:p w:rsidR="00470224" w:rsidRPr="001C0622" w:rsidRDefault="00421916" w:rsidP="00BA0DA0">
      <w:p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 w:cs="Book Antiqua"/>
          <w:bCs/>
          <w:color w:val="000000"/>
        </w:rPr>
        <w:t>Richard A. Powell – AIG, London</w:t>
      </w:r>
      <w:r w:rsidR="001C7B24">
        <w:rPr>
          <w:rFonts w:ascii="Book Antiqua" w:hAnsi="Book Antiqua" w:cs="Book Antiqua"/>
          <w:bCs/>
          <w:color w:val="000000"/>
        </w:rPr>
        <w:t>, UK</w:t>
      </w:r>
    </w:p>
    <w:p w:rsidR="00421916" w:rsidRDefault="00421916" w:rsidP="00D37BFF">
      <w:pPr>
        <w:rPr>
          <w:rFonts w:ascii="Book Antiqua" w:hAnsi="Book Antiqua" w:cs="Book Antiqua"/>
          <w:b/>
          <w:bCs/>
          <w:color w:val="000000"/>
          <w:sz w:val="28"/>
        </w:rPr>
      </w:pPr>
    </w:p>
    <w:p w:rsidR="009D655A" w:rsidRDefault="003517DB" w:rsidP="003517DB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18:00 – </w:t>
      </w:r>
      <w:proofErr w:type="gramStart"/>
      <w:r>
        <w:rPr>
          <w:rFonts w:ascii="Book Antiqua" w:hAnsi="Book Antiqua"/>
          <w:b/>
        </w:rPr>
        <w:t>19:30  Gala</w:t>
      </w:r>
      <w:proofErr w:type="gramEnd"/>
      <w:r>
        <w:rPr>
          <w:rFonts w:ascii="Book Antiqua" w:hAnsi="Book Antiqua"/>
          <w:b/>
        </w:rPr>
        <w:t xml:space="preserve"> Dinner</w:t>
      </w:r>
    </w:p>
    <w:p w:rsidR="00B17B3F" w:rsidRPr="001C0622" w:rsidRDefault="00B17B3F" w:rsidP="00D37BFF">
      <w:pPr>
        <w:rPr>
          <w:rFonts w:ascii="Book Antiqua" w:hAnsi="Book Antiqua" w:cs="Book Antiqua"/>
          <w:color w:val="000000"/>
        </w:rPr>
      </w:pPr>
    </w:p>
    <w:p w:rsidR="00B17B3F" w:rsidRPr="001C0622" w:rsidRDefault="00B17B3F">
      <w:pPr>
        <w:rPr>
          <w:rFonts w:ascii="Book Antiqua" w:hAnsi="Book Antiqua" w:cs="Book Antiqua"/>
          <w:color w:val="000000"/>
        </w:rPr>
      </w:pPr>
    </w:p>
    <w:p w:rsidR="00677FB7" w:rsidRPr="001C0622" w:rsidRDefault="002C2A59" w:rsidP="00677FB7">
      <w:pPr>
        <w:rPr>
          <w:vertAlign w:val="subscript"/>
        </w:rPr>
      </w:pPr>
      <w:r>
        <w:rPr>
          <w:noProof/>
          <w:vertAlign w:val="subscript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1" locked="1" layoutInCell="1" allowOverlap="1">
                <wp:simplePos x="0" y="0"/>
                <wp:positionH relativeFrom="column">
                  <wp:posOffset>228600</wp:posOffset>
                </wp:positionH>
                <wp:positionV relativeFrom="page">
                  <wp:posOffset>1325880</wp:posOffset>
                </wp:positionV>
                <wp:extent cx="5943600" cy="815975"/>
                <wp:effectExtent l="0" t="0" r="0" b="0"/>
                <wp:wrapTight wrapText="bothSides">
                  <wp:wrapPolygon edited="0">
                    <wp:start x="138" y="504"/>
                    <wp:lineTo x="138" y="20171"/>
                    <wp:lineTo x="21392" y="20171"/>
                    <wp:lineTo x="21392" y="504"/>
                    <wp:lineTo x="138" y="504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FB7" w:rsidRPr="00133C98" w:rsidRDefault="00677FB7" w:rsidP="00677FB7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33C98">
                              <w:rPr>
                                <w:rFonts w:ascii="Arial" w:hAnsi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PEOPIL &amp; McGill Aviation </w:t>
                            </w:r>
                            <w:r w:rsidR="008A36B5">
                              <w:rPr>
                                <w:rFonts w:ascii="Arial" w:hAnsi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Conference</w:t>
                            </w:r>
                          </w:p>
                        </w:txbxContent>
                      </wps:txbx>
                      <wps:bodyPr rot="0" vert="horz" wrap="square" lIns="91440" tIns="5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pt;margin-top:104.4pt;width:468pt;height:64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" filled="f" stroked="f">
                <v:textbox inset=",1.5mm,,7.2pt">
                  <w:txbxContent>
                    <w:p w:rsidR="00677FB7" w:rsidRPr="00133C98" w:rsidRDefault="00677FB7" w:rsidP="00677FB7">
                      <w:pPr>
                        <w:rPr>
                          <w:rFonts w:ascii="Arial" w:hAnsi="Arial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133C98">
                        <w:rPr>
                          <w:rFonts w:ascii="Arial" w:hAnsi="Arial"/>
                          <w:b/>
                          <w:color w:val="FFFFFF"/>
                          <w:sz w:val="44"/>
                          <w:szCs w:val="44"/>
                        </w:rPr>
                        <w:t xml:space="preserve">PEOPIL &amp; McGill Aviation </w:t>
                      </w:r>
                      <w:r w:rsidR="008A36B5">
                        <w:rPr>
                          <w:rFonts w:ascii="Arial" w:hAnsi="Arial"/>
                          <w:b/>
                          <w:color w:val="FFFFFF"/>
                          <w:sz w:val="44"/>
                          <w:szCs w:val="44"/>
                        </w:rPr>
                        <w:t>Conference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p w:rsidR="00677FB7" w:rsidRPr="001C0622" w:rsidRDefault="00677FB7" w:rsidP="00677FB7">
      <w:pPr>
        <w:rPr>
          <w:vertAlign w:val="subscript"/>
        </w:rPr>
      </w:pPr>
    </w:p>
    <w:p w:rsidR="00677FB7" w:rsidRPr="001C0622" w:rsidRDefault="00677FB7" w:rsidP="00B31199">
      <w:pPr>
        <w:jc w:val="right"/>
        <w:rPr>
          <w:vertAlign w:val="subscript"/>
        </w:rPr>
      </w:pPr>
      <w:r w:rsidRPr="001C0622">
        <w:rPr>
          <w:noProof/>
          <w:vertAlign w:val="subscript"/>
          <w:lang w:val="fr-CA" w:eastAsia="fr-CA"/>
        </w:rPr>
        <w:drawing>
          <wp:anchor distT="0" distB="0" distL="114300" distR="114300" simplePos="0" relativeHeight="251656704" behindDoc="1" locked="1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1323975</wp:posOffset>
            </wp:positionV>
            <wp:extent cx="6134100" cy="1466850"/>
            <wp:effectExtent l="0" t="0" r="0" b="0"/>
            <wp:wrapNone/>
            <wp:docPr id="2" name="Picture 2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FB7" w:rsidRPr="001C0622" w:rsidRDefault="00677FB7" w:rsidP="00755B1C">
      <w:pPr>
        <w:jc w:val="center"/>
        <w:rPr>
          <w:vertAlign w:val="subscript"/>
        </w:rPr>
      </w:pPr>
    </w:p>
    <w:p w:rsidR="00677FB7" w:rsidRPr="001C0622" w:rsidRDefault="00677FB7" w:rsidP="00B31199">
      <w:pPr>
        <w:jc w:val="center"/>
        <w:rPr>
          <w:vertAlign w:val="subscript"/>
        </w:rPr>
      </w:pPr>
    </w:p>
    <w:p w:rsidR="00677FB7" w:rsidRPr="001C0622" w:rsidRDefault="00677FB7" w:rsidP="00B7438A">
      <w:pPr>
        <w:jc w:val="center"/>
        <w:rPr>
          <w:vertAlign w:val="subscript"/>
        </w:rPr>
      </w:pPr>
    </w:p>
    <w:p w:rsidR="00677FB7" w:rsidRPr="001C0622" w:rsidRDefault="003517DB" w:rsidP="003517DB">
      <w:pPr>
        <w:jc w:val="right"/>
        <w:rPr>
          <w:vertAlign w:val="subscript"/>
        </w:rPr>
      </w:pPr>
      <w:r>
        <w:rPr>
          <w:noProof/>
          <w:vertAlign w:val="subscript"/>
          <w:lang w:val="fr-CA" w:eastAsia="fr-CA"/>
        </w:rPr>
        <w:drawing>
          <wp:inline distT="0" distB="0" distL="0" distR="0" wp14:anchorId="573C6DF8" wp14:editId="445396A4">
            <wp:extent cx="1370837" cy="338837"/>
            <wp:effectExtent l="0" t="0" r="1270" b="4445"/>
            <wp:docPr id="11" name="Picture 11" descr="C:\Users\pdemps\Pictures\IASL\mcgill_logo_315144651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emps\Pictures\IASL\mcgill_logo_315144651_st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61" cy="3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B7" w:rsidRPr="001C0622" w:rsidRDefault="00677FB7" w:rsidP="00677FB7">
      <w:pPr>
        <w:rPr>
          <w:vertAlign w:val="subscript"/>
        </w:rPr>
      </w:pP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4"/>
          <w:sz w:val="22"/>
          <w:szCs w:val="22"/>
        </w:rPr>
      </w:pPr>
      <w:r w:rsidRPr="001C0622">
        <w:rPr>
          <w:rFonts w:ascii="Palatino Linotype" w:hAnsi="Palatino Linotype" w:cs="Arial"/>
          <w:b/>
          <w:bCs/>
          <w:spacing w:val="4"/>
          <w:sz w:val="22"/>
          <w:szCs w:val="22"/>
        </w:rPr>
        <w:t>REGISTRATION FORM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4"/>
          <w:sz w:val="22"/>
          <w:szCs w:val="22"/>
        </w:rPr>
      </w:pPr>
    </w:p>
    <w:p w:rsidR="008A36B5" w:rsidRDefault="008A36B5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  <w:r>
        <w:rPr>
          <w:rFonts w:ascii="Palatino Linotype" w:hAnsi="Palatino Linotype" w:cs="Arial"/>
          <w:b/>
          <w:bCs/>
          <w:spacing w:val="2"/>
          <w:sz w:val="22"/>
          <w:szCs w:val="22"/>
        </w:rPr>
        <w:t xml:space="preserve">Pan-European </w:t>
      </w:r>
      <w:proofErr w:type="spellStart"/>
      <w:r>
        <w:rPr>
          <w:rFonts w:ascii="Palatino Linotype" w:hAnsi="Palatino Linotype" w:cs="Arial"/>
          <w:b/>
          <w:bCs/>
          <w:spacing w:val="2"/>
          <w:sz w:val="22"/>
          <w:szCs w:val="22"/>
        </w:rPr>
        <w:t>Organisation</w:t>
      </w:r>
      <w:proofErr w:type="spellEnd"/>
      <w:r>
        <w:rPr>
          <w:rFonts w:ascii="Palatino Linotype" w:hAnsi="Palatino Linotype" w:cs="Arial"/>
          <w:b/>
          <w:bCs/>
          <w:spacing w:val="2"/>
          <w:sz w:val="22"/>
          <w:szCs w:val="22"/>
        </w:rPr>
        <w:t xml:space="preserve"> of Personal Injury Lawyers</w:t>
      </w:r>
    </w:p>
    <w:p w:rsidR="008A36B5" w:rsidRDefault="008A36B5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  <w:r>
        <w:rPr>
          <w:rFonts w:ascii="Palatino Linotype" w:hAnsi="Palatino Linotype" w:cs="Arial"/>
          <w:b/>
          <w:bCs/>
          <w:spacing w:val="2"/>
          <w:sz w:val="22"/>
          <w:szCs w:val="22"/>
        </w:rPr>
        <w:t>&amp;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  <w:r w:rsidRPr="001C0622">
        <w:rPr>
          <w:rFonts w:ascii="Palatino Linotype" w:hAnsi="Palatino Linotype" w:cs="Arial"/>
          <w:b/>
          <w:bCs/>
          <w:spacing w:val="2"/>
          <w:sz w:val="22"/>
          <w:szCs w:val="22"/>
        </w:rPr>
        <w:t xml:space="preserve"> McGill University Institute and Centre for Air &amp; Space Law 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</w:p>
    <w:p w:rsidR="008A36B5" w:rsidRPr="008A36B5" w:rsidRDefault="008A36B5" w:rsidP="008A36B5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8A36B5">
        <w:rPr>
          <w:rFonts w:ascii="Book Antiqua" w:hAnsi="Book Antiqua" w:cs="Book Antiqua"/>
          <w:b/>
          <w:bCs/>
          <w:color w:val="000000"/>
        </w:rPr>
        <w:t>CONFERENCE ON INTERNATIONAL AVIATION LAW &amp; INSURANCE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</w:p>
    <w:p w:rsidR="00677FB7" w:rsidRDefault="008A36B5" w:rsidP="00677FB7">
      <w:pPr>
        <w:jc w:val="center"/>
        <w:outlineLvl w:val="0"/>
        <w:rPr>
          <w:rFonts w:ascii="Palatino Linotype" w:hAnsi="Palatino Linotype" w:cs="Arial"/>
          <w:b/>
          <w:bCs/>
          <w:spacing w:val="4"/>
          <w:sz w:val="22"/>
          <w:szCs w:val="22"/>
        </w:rPr>
      </w:pPr>
      <w:r>
        <w:rPr>
          <w:rFonts w:ascii="Palatino Linotype" w:hAnsi="Palatino Linotype" w:cs="Arial"/>
          <w:b/>
          <w:bCs/>
          <w:spacing w:val="4"/>
          <w:sz w:val="22"/>
          <w:szCs w:val="22"/>
        </w:rPr>
        <w:t>Edinburgh, Scotland</w:t>
      </w:r>
    </w:p>
    <w:p w:rsidR="00677FB7" w:rsidRPr="001C0622" w:rsidRDefault="008A36B5" w:rsidP="008A36B5">
      <w:pPr>
        <w:jc w:val="center"/>
        <w:outlineLvl w:val="0"/>
        <w:rPr>
          <w:rFonts w:ascii="Arial" w:hAnsi="Arial" w:cs="Arial"/>
          <w:b/>
          <w:bCs/>
          <w:spacing w:val="4"/>
        </w:rPr>
      </w:pPr>
      <w:r>
        <w:rPr>
          <w:rFonts w:ascii="Palatino Linotype" w:hAnsi="Palatino Linotype" w:cs="Arial"/>
          <w:b/>
          <w:bCs/>
          <w:spacing w:val="4"/>
          <w:sz w:val="22"/>
          <w:szCs w:val="22"/>
        </w:rPr>
        <w:t>19-20 May 2016</w:t>
      </w:r>
    </w:p>
    <w:p w:rsidR="00677FB7" w:rsidRPr="001C0622" w:rsidRDefault="00677FB7" w:rsidP="00677FB7">
      <w:pPr>
        <w:spacing w:line="480" w:lineRule="auto"/>
        <w:ind w:right="-1831"/>
        <w:outlineLvl w:val="0"/>
        <w:rPr>
          <w:rFonts w:ascii="Arial" w:hAnsi="Arial" w:cs="Arial"/>
          <w:b/>
          <w:bCs/>
          <w:spacing w:val="4"/>
          <w:sz w:val="18"/>
          <w:szCs w:val="18"/>
        </w:rPr>
      </w:pPr>
    </w:p>
    <w:p w:rsidR="00677FB7" w:rsidRPr="001C0622" w:rsidRDefault="00677FB7" w:rsidP="00677FB7">
      <w:pPr>
        <w:spacing w:line="480" w:lineRule="auto"/>
        <w:ind w:right="-1831"/>
        <w:outlineLvl w:val="0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Name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="001453A0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="001453A0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_________________________________________________________</w:t>
      </w:r>
    </w:p>
    <w:p w:rsidR="00677FB7" w:rsidRPr="001C0622" w:rsidRDefault="00677FB7" w:rsidP="00677FB7">
      <w:pPr>
        <w:spacing w:line="480" w:lineRule="auto"/>
        <w:ind w:right="288"/>
        <w:outlineLvl w:val="0"/>
        <w:rPr>
          <w:rFonts w:ascii="Palatino Linotype" w:hAnsi="Palatino Linotype" w:cs="Arial"/>
          <w:b/>
          <w:bCs/>
          <w:spacing w:val="-2"/>
          <w:sz w:val="16"/>
          <w:szCs w:val="16"/>
        </w:rPr>
      </w:pP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Firm: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  <w:t xml:space="preserve"> _________________________________________________________</w:t>
      </w:r>
    </w:p>
    <w:p w:rsidR="00677FB7" w:rsidRPr="001C0622" w:rsidRDefault="00677FB7" w:rsidP="00677FB7">
      <w:pPr>
        <w:spacing w:line="480" w:lineRule="auto"/>
        <w:ind w:right="288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Address:  </w:t>
      </w:r>
      <w:r w:rsidRPr="001C0622">
        <w:rPr>
          <w:rFonts w:ascii="Palatino Linotype" w:hAnsi="Palatino Linotype" w:cs="Arial"/>
          <w:b/>
          <w:bCs/>
          <w:spacing w:val="-2"/>
          <w:sz w:val="16"/>
          <w:szCs w:val="16"/>
        </w:rPr>
        <w:tab/>
      </w:r>
      <w:r w:rsidRPr="001C0622">
        <w:rPr>
          <w:rFonts w:ascii="Palatino Linotype" w:hAnsi="Palatino Linotype" w:cs="Arial"/>
          <w:b/>
          <w:bCs/>
          <w:spacing w:val="-2"/>
          <w:sz w:val="16"/>
          <w:szCs w:val="16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_________________________________________________________    </w:t>
      </w:r>
    </w:p>
    <w:p w:rsidR="00677FB7" w:rsidRPr="001C0622" w:rsidRDefault="00677FB7" w:rsidP="00677FB7">
      <w:pPr>
        <w:spacing w:line="480" w:lineRule="auto"/>
        <w:outlineLvl w:val="0"/>
        <w:rPr>
          <w:rFonts w:ascii="Palatino Linotype" w:hAnsi="Palatino Linotype" w:cs="Arial"/>
          <w:b/>
          <w:bCs/>
          <w:spacing w:val="-2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>Email:</w:t>
      </w: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_________________________________________________________</w:t>
      </w:r>
    </w:p>
    <w:p w:rsidR="00677FB7" w:rsidRPr="001C0622" w:rsidRDefault="00677FB7" w:rsidP="00677FB7">
      <w:pPr>
        <w:spacing w:line="480" w:lineRule="auto"/>
        <w:outlineLvl w:val="0"/>
        <w:rPr>
          <w:rFonts w:ascii="Palatino Linotype" w:hAnsi="Palatino Linotype" w:cs="Arial"/>
          <w:b/>
          <w:bCs/>
          <w:spacing w:val="-2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4"/>
          <w:sz w:val="20"/>
          <w:szCs w:val="20"/>
          <w:u w:val="single"/>
        </w:rPr>
        <w:t xml:space="preserve">REGISTRATION FEE </w:t>
      </w:r>
    </w:p>
    <w:p w:rsidR="00677FB7" w:rsidRDefault="00025254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INCLUSIVE OF: one</w:t>
      </w:r>
      <w:r w:rsidR="00677FB7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day seminar, lunch and coffee breaks</w:t>
      </w: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, and </w:t>
      </w:r>
      <w:r w:rsidR="003517DB">
        <w:rPr>
          <w:rFonts w:ascii="Palatino Linotype" w:hAnsi="Palatino Linotype" w:cs="Arial"/>
          <w:b/>
          <w:bCs/>
          <w:spacing w:val="4"/>
          <w:sz w:val="18"/>
          <w:szCs w:val="18"/>
        </w:rPr>
        <w:t>a Gala Dinner</w:t>
      </w:r>
      <w:r w:rsidR="008F090E" w:rsidRPr="008F090E">
        <w:rPr>
          <w:rFonts w:ascii="Palatino Linotype" w:hAnsi="Palatino Linotype" w:cs="Arial"/>
          <w:b/>
          <w:bCs/>
          <w:spacing w:val="4"/>
          <w:sz w:val="18"/>
          <w:szCs w:val="18"/>
        </w:rPr>
        <w:t>.</w:t>
      </w:r>
    </w:p>
    <w:p w:rsidR="003517DB" w:rsidRDefault="003517DB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285A09" w:rsidRDefault="00285A09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1710"/>
        <w:gridCol w:w="1800"/>
        <w:gridCol w:w="1728"/>
      </w:tblGrid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Total</w:t>
            </w:r>
          </w:p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Number</w:t>
            </w:r>
          </w:p>
        </w:tc>
        <w:tc>
          <w:tcPr>
            <w:tcW w:w="180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728" w:type="dxa"/>
          </w:tcPr>
          <w:p w:rsidR="00285A09" w:rsidRPr="00285F91" w:rsidRDefault="00285A09" w:rsidP="00285A09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Total</w:t>
            </w:r>
          </w:p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Amount</w:t>
            </w:r>
          </w:p>
        </w:tc>
      </w:tr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z w:val="22"/>
                <w:szCs w:val="22"/>
              </w:rPr>
              <w:t>DELEGATE RATE</w:t>
            </w:r>
            <w:r w:rsidR="00285F91" w:rsidRPr="00285F91">
              <w:rPr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285A09" w:rsidRPr="00285F91" w:rsidRDefault="00285A09" w:rsidP="004964B1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 xml:space="preserve">@ </w:t>
            </w:r>
            <w:r w:rsidR="004964B1">
              <w:rPr>
                <w:b/>
                <w:sz w:val="22"/>
                <w:szCs w:val="22"/>
              </w:rPr>
              <w:t>£440</w:t>
            </w:r>
          </w:p>
        </w:tc>
        <w:tc>
          <w:tcPr>
            <w:tcW w:w="1728" w:type="dxa"/>
            <w:vAlign w:val="center"/>
          </w:tcPr>
          <w:p w:rsidR="00285A09" w:rsidRPr="00285F91" w:rsidRDefault="00285A09" w:rsidP="00285A09">
            <w:pPr>
              <w:jc w:val="center"/>
              <w:rPr>
                <w:sz w:val="22"/>
                <w:szCs w:val="22"/>
              </w:rPr>
            </w:pPr>
          </w:p>
        </w:tc>
      </w:tr>
      <w:tr w:rsidR="00285F91" w:rsidRPr="00285F91" w:rsidTr="002E3B77">
        <w:tc>
          <w:tcPr>
            <w:tcW w:w="4338" w:type="dxa"/>
          </w:tcPr>
          <w:p w:rsidR="00285F91" w:rsidRPr="00A74149" w:rsidRDefault="00285F91" w:rsidP="00C45957">
            <w:pPr>
              <w:rPr>
                <w:b/>
                <w:sz w:val="22"/>
                <w:szCs w:val="22"/>
              </w:rPr>
            </w:pPr>
            <w:r w:rsidRPr="00A74149">
              <w:rPr>
                <w:b/>
                <w:sz w:val="22"/>
                <w:szCs w:val="22"/>
              </w:rPr>
              <w:t>Early Registration Rate (before March 1)*</w:t>
            </w:r>
          </w:p>
        </w:tc>
        <w:tc>
          <w:tcPr>
            <w:tcW w:w="1710" w:type="dxa"/>
          </w:tcPr>
          <w:p w:rsidR="00285F91" w:rsidRPr="00285F91" w:rsidRDefault="00285F91" w:rsidP="00C45957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85F91" w:rsidRPr="00285F91" w:rsidRDefault="00285F91" w:rsidP="004964B1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 xml:space="preserve">@ </w:t>
            </w:r>
            <w:r w:rsidR="004964B1">
              <w:rPr>
                <w:b/>
                <w:sz w:val="22"/>
                <w:szCs w:val="22"/>
              </w:rPr>
              <w:t>£350</w:t>
            </w:r>
          </w:p>
        </w:tc>
        <w:tc>
          <w:tcPr>
            <w:tcW w:w="1728" w:type="dxa"/>
          </w:tcPr>
          <w:p w:rsidR="00285F91" w:rsidRPr="00285F91" w:rsidRDefault="00285F91" w:rsidP="00C45957">
            <w:pPr>
              <w:rPr>
                <w:sz w:val="22"/>
                <w:szCs w:val="22"/>
              </w:rPr>
            </w:pPr>
          </w:p>
        </w:tc>
      </w:tr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z w:val="22"/>
                <w:szCs w:val="22"/>
              </w:rPr>
              <w:t>Speakers</w:t>
            </w:r>
            <w:r w:rsidR="00285F91" w:rsidRPr="00285F91">
              <w:rPr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800" w:type="dxa"/>
          </w:tcPr>
          <w:p w:rsidR="00285A09" w:rsidRPr="00285F91" w:rsidRDefault="008C39B8" w:rsidP="004964B1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pacing w:val="4"/>
                <w:sz w:val="22"/>
                <w:szCs w:val="22"/>
              </w:rPr>
              <w:t xml:space="preserve">@ </w:t>
            </w:r>
            <w:r w:rsidR="004964B1">
              <w:rPr>
                <w:b/>
                <w:bCs/>
                <w:spacing w:val="4"/>
                <w:sz w:val="22"/>
                <w:szCs w:val="22"/>
              </w:rPr>
              <w:t>£365</w:t>
            </w:r>
          </w:p>
        </w:tc>
        <w:tc>
          <w:tcPr>
            <w:tcW w:w="1728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</w:tr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rPr>
                <w:b/>
                <w:bCs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Students, government, academics</w:t>
            </w:r>
            <w:r w:rsidR="00BC1310" w:rsidRPr="00285F91">
              <w:rPr>
                <w:b/>
                <w:sz w:val="22"/>
                <w:szCs w:val="22"/>
              </w:rPr>
              <w:t>, and PEOPIL Young Lawyers</w:t>
            </w:r>
            <w:r w:rsidR="00285F91" w:rsidRPr="00285F91">
              <w:rPr>
                <w:b/>
                <w:sz w:val="22"/>
                <w:szCs w:val="22"/>
              </w:rPr>
              <w:t xml:space="preserve"> Section members</w:t>
            </w: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800" w:type="dxa"/>
          </w:tcPr>
          <w:p w:rsidR="00285A09" w:rsidRPr="00285F91" w:rsidRDefault="00285A09" w:rsidP="004964B1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pacing w:val="4"/>
                <w:sz w:val="22"/>
                <w:szCs w:val="22"/>
              </w:rPr>
              <w:t xml:space="preserve">@ </w:t>
            </w:r>
            <w:r w:rsidR="004964B1">
              <w:rPr>
                <w:b/>
                <w:bCs/>
                <w:spacing w:val="4"/>
                <w:sz w:val="22"/>
                <w:szCs w:val="22"/>
              </w:rPr>
              <w:t>£145</w:t>
            </w:r>
          </w:p>
        </w:tc>
        <w:tc>
          <w:tcPr>
            <w:tcW w:w="1728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</w:tr>
    </w:tbl>
    <w:p w:rsidR="00285A09" w:rsidRPr="00285F91" w:rsidRDefault="00285A09" w:rsidP="00677FB7">
      <w:pPr>
        <w:rPr>
          <w:b/>
          <w:bCs/>
          <w:spacing w:val="4"/>
          <w:sz w:val="22"/>
          <w:szCs w:val="22"/>
        </w:rPr>
      </w:pPr>
    </w:p>
    <w:p w:rsidR="00285F91" w:rsidRPr="00285F91" w:rsidRDefault="00285F91" w:rsidP="00285F91">
      <w:pPr>
        <w:adjustRightInd w:val="0"/>
        <w:rPr>
          <w:color w:val="000000"/>
          <w:sz w:val="22"/>
          <w:szCs w:val="22"/>
        </w:rPr>
      </w:pPr>
      <w:r w:rsidRPr="00285F91">
        <w:rPr>
          <w:color w:val="000000"/>
          <w:sz w:val="22"/>
          <w:szCs w:val="22"/>
        </w:rPr>
        <w:t xml:space="preserve">* Members of PEOPIL, the European Aviation Club, and graduates of McGill University enjoy a </w:t>
      </w:r>
      <w:r w:rsidR="004964B1">
        <w:rPr>
          <w:color w:val="000000"/>
          <w:sz w:val="22"/>
          <w:szCs w:val="22"/>
        </w:rPr>
        <w:t>£40</w:t>
      </w:r>
      <w:r w:rsidRPr="00285F91">
        <w:rPr>
          <w:color w:val="000000"/>
          <w:sz w:val="22"/>
          <w:szCs w:val="22"/>
        </w:rPr>
        <w:t xml:space="preserve"> discount off of these rate categories.</w:t>
      </w:r>
    </w:p>
    <w:p w:rsidR="00285F91" w:rsidRDefault="00285F91" w:rsidP="00677FB7">
      <w:pPr>
        <w:adjustRightInd w:val="0"/>
        <w:spacing w:line="360" w:lineRule="auto"/>
        <w:rPr>
          <w:rFonts w:ascii="Book Antiqua" w:hAnsi="Book Antiqua"/>
          <w:color w:val="000000"/>
        </w:rPr>
      </w:pP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  <w:u w:val="single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  <w:u w:val="single"/>
        </w:rPr>
        <w:t>PAYMENT METHODS:</w:t>
      </w:r>
    </w:p>
    <w:p w:rsidR="00677FB7" w:rsidRPr="001C0622" w:rsidRDefault="00DE24C4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FF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lastRenderedPageBreak/>
        <w:t>Payment b</w:t>
      </w:r>
      <w:r w:rsidR="00677FB7"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y Credit/Debit Card</w:t>
      </w:r>
    </w:p>
    <w:p w:rsidR="00677FB7" w:rsidRPr="001C0622" w:rsidRDefault="008A36B5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>
        <w:rPr>
          <w:rFonts w:ascii="Palatino Linotype" w:hAnsi="Palatino Linotype" w:cs="Arial"/>
          <w:b/>
          <w:bCs/>
          <w:color w:val="000000"/>
          <w:sz w:val="20"/>
          <w:szCs w:val="20"/>
        </w:rPr>
        <w:t xml:space="preserve">I wish to pay by MasterCard or Visa </w:t>
      </w:r>
      <w:r w:rsidR="00677FB7"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(</w:t>
      </w:r>
      <w:r w:rsidR="00677FB7"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WE DO NOT ACCEPT ANY OTHER CREDIT CARDS</w:t>
      </w:r>
      <w:r w:rsidR="00677FB7"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)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I wish to debit my account with the amount of £ 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Card No:  ______________________________________________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Expiry date</w:t>
      </w:r>
      <w:proofErr w:type="gramStart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:_</w:t>
      </w:r>
      <w:proofErr w:type="gramEnd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 xml:space="preserve">__________________ 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3 digit Security Code (on the back of the card</w:t>
      </w:r>
      <w:proofErr w:type="gramStart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)  _</w:t>
      </w:r>
      <w:proofErr w:type="gramEnd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Name as on card</w:t>
      </w:r>
      <w:proofErr w:type="gramStart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:_</w:t>
      </w:r>
      <w:proofErr w:type="gramEnd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________________________________________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Cardholder's address</w:t>
      </w:r>
      <w:proofErr w:type="gramStart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:_</w:t>
      </w:r>
      <w:proofErr w:type="gramEnd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Country              _____________________________________________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Date &amp; Signature</w:t>
      </w:r>
      <w:proofErr w:type="gramStart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:_</w:t>
      </w:r>
      <w:proofErr w:type="gramEnd"/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___________________________________________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FF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By bank transfer: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FF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 xml:space="preserve">I attach proof of payment by bank transfer to PEOPIL </w:t>
      </w: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 xml:space="preserve">(at no charge to the </w:t>
      </w:r>
      <w:proofErr w:type="spellStart"/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organisers</w:t>
      </w:r>
      <w:proofErr w:type="spellEnd"/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)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Account No 0101 5883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LLOYDS BANK, OLD MARKET SQUARE, NOTTINGHAM NG1 6FD, ENGLAND, UK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Account Beneficiary: PEOPIL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Sort Code 30-96-18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BIC LOYDGB21069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IBAN GB 09 LOYD 3096 1801 0158 83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 xml:space="preserve">Payment by Cheque </w:t>
      </w: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I enclose a cheque for £ ___________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0"/>
          <w:szCs w:val="20"/>
        </w:rPr>
      </w:pP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color w:val="000000"/>
        </w:rPr>
      </w:pPr>
      <w:r w:rsidRPr="001C0622">
        <w:rPr>
          <w:rFonts w:ascii="Palatino Linotype" w:hAnsi="Palatino Linotype" w:cs="Arial"/>
          <w:b/>
          <w:bCs/>
          <w:color w:val="000000"/>
        </w:rPr>
        <w:t>PLEASE RETURN FORM TO</w:t>
      </w:r>
      <w:r w:rsidRPr="001C0622">
        <w:rPr>
          <w:rFonts w:ascii="Palatino Linotype" w:hAnsi="Palatino Linotype" w:cs="Arial"/>
          <w:color w:val="000000"/>
        </w:rPr>
        <w:t>:</w:t>
      </w: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PEOPIL, Imperial House, 31 Temple Street,</w:t>
      </w: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Birmingham B2 5DB, England, UK</w:t>
      </w: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Fax: +44 (0)121 6439405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color w:val="000000"/>
          <w:sz w:val="18"/>
          <w:szCs w:val="18"/>
        </w:rPr>
        <w:t>Terms and conditions: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color w:val="000000"/>
          <w:sz w:val="16"/>
          <w:szCs w:val="16"/>
        </w:rPr>
      </w:pPr>
      <w:r w:rsidRPr="001C0622">
        <w:rPr>
          <w:rFonts w:ascii="Palatino Linotype" w:hAnsi="Palatino Linotype" w:cs="Arial"/>
          <w:color w:val="000000"/>
          <w:sz w:val="16"/>
          <w:szCs w:val="16"/>
        </w:rPr>
        <w:t>This booking form constitutes a legally binding document.</w:t>
      </w:r>
    </w:p>
    <w:p w:rsidR="00677FB7" w:rsidRPr="001C0622" w:rsidRDefault="00B7438A" w:rsidP="00677FB7">
      <w:pPr>
        <w:adjustRightInd w:val="0"/>
        <w:rPr>
          <w:rFonts w:ascii="Palatino Linotype" w:hAnsi="Palatino Linotype" w:cs="Arial"/>
          <w:color w:val="000000"/>
          <w:sz w:val="16"/>
          <w:szCs w:val="16"/>
        </w:rPr>
      </w:pPr>
      <w:r w:rsidRPr="001C0622">
        <w:rPr>
          <w:rFonts w:ascii="Palatino Linotype" w:hAnsi="Palatino Linotype" w:cs="Arial"/>
          <w:color w:val="000000"/>
          <w:sz w:val="16"/>
          <w:szCs w:val="16"/>
        </w:rPr>
        <w:t>McGill and PEOPIL reserve</w:t>
      </w:r>
      <w:r w:rsidR="00677FB7" w:rsidRPr="001C0622">
        <w:rPr>
          <w:rFonts w:ascii="Palatino Linotype" w:hAnsi="Palatino Linotype" w:cs="Arial"/>
          <w:color w:val="000000"/>
          <w:sz w:val="16"/>
          <w:szCs w:val="16"/>
        </w:rPr>
        <w:t xml:space="preserve"> the right to vary or cancel the seminar where the occasion necessitates. </w:t>
      </w:r>
      <w:r w:rsidRPr="001C0622">
        <w:rPr>
          <w:rFonts w:ascii="Palatino Linotype" w:hAnsi="Palatino Linotype" w:cs="Arial"/>
          <w:color w:val="000000"/>
          <w:sz w:val="16"/>
          <w:szCs w:val="16"/>
        </w:rPr>
        <w:t>McGill and PEOPIL accept</w:t>
      </w:r>
      <w:r w:rsidR="00677FB7" w:rsidRPr="001C0622">
        <w:rPr>
          <w:rFonts w:ascii="Palatino Linotype" w:hAnsi="Palatino Linotype" w:cs="Arial"/>
          <w:color w:val="000000"/>
          <w:sz w:val="16"/>
          <w:szCs w:val="16"/>
        </w:rPr>
        <w:t xml:space="preserve"> no liability if, for whatever reason, the conference does not take place. Cancellations will be acceptable in writing and a charge to cover administration will be made as follows:- over 21 days 15%, 14-20 days 50%, 13 days or less 100%.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color w:val="000000"/>
          <w:sz w:val="16"/>
          <w:szCs w:val="16"/>
        </w:rPr>
      </w:pPr>
      <w:r w:rsidRPr="001C0622">
        <w:rPr>
          <w:rFonts w:ascii="Palatino Linotype" w:hAnsi="Palatino Linotype" w:cs="Arial"/>
          <w:color w:val="000000"/>
          <w:sz w:val="16"/>
          <w:szCs w:val="16"/>
        </w:rPr>
        <w:t>Transfers to another person will be acceptable in writing and a charge of 15% of the fee to cover administration costs will be applied.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18"/>
          <w:szCs w:val="18"/>
        </w:rPr>
      </w:pP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2"/>
          <w:szCs w:val="22"/>
        </w:rPr>
      </w:pP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2"/>
          <w:szCs w:val="22"/>
        </w:rPr>
      </w:pPr>
      <w:r w:rsidRPr="001C0622">
        <w:rPr>
          <w:rFonts w:ascii="Palatino Linotype" w:hAnsi="Palatino Linotype" w:cs="Arial"/>
          <w:b/>
          <w:bCs/>
          <w:color w:val="000000"/>
          <w:sz w:val="22"/>
          <w:szCs w:val="22"/>
        </w:rPr>
        <w:t>Date and Sign</w:t>
      </w:r>
      <w:proofErr w:type="gramStart"/>
      <w:r w:rsidRPr="001C0622">
        <w:rPr>
          <w:rFonts w:ascii="Palatino Linotype" w:hAnsi="Palatino Linotype" w:cs="Arial"/>
          <w:b/>
          <w:bCs/>
          <w:color w:val="000000"/>
          <w:sz w:val="22"/>
          <w:szCs w:val="22"/>
        </w:rPr>
        <w:t>:_</w:t>
      </w:r>
      <w:proofErr w:type="gramEnd"/>
      <w:r w:rsidRPr="001C0622">
        <w:rPr>
          <w:rFonts w:ascii="Palatino Linotype" w:hAnsi="Palatino Linotype" w:cs="Arial"/>
          <w:b/>
          <w:bCs/>
          <w:color w:val="000000"/>
          <w:sz w:val="22"/>
          <w:szCs w:val="22"/>
        </w:rPr>
        <w:t>__________________________________________________________________</w:t>
      </w:r>
    </w:p>
    <w:p w:rsidR="00677FB7" w:rsidRPr="001C0622" w:rsidRDefault="00677FB7" w:rsidP="00677FB7">
      <w:pPr>
        <w:widowControl w:val="0"/>
        <w:autoSpaceDE w:val="0"/>
        <w:autoSpaceDN w:val="0"/>
        <w:adjustRightInd w:val="0"/>
        <w:spacing w:before="98"/>
        <w:ind w:right="-20"/>
        <w:jc w:val="center"/>
      </w:pPr>
    </w:p>
    <w:p w:rsidR="00724AC0" w:rsidRPr="001C0622" w:rsidRDefault="00677FB7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i/>
          <w:iCs/>
          <w:spacing w:val="4"/>
          <w:sz w:val="18"/>
          <w:szCs w:val="18"/>
        </w:rPr>
        <w:t>PLEASE NOTE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: Accommodation is not included in this package and McGill/</w:t>
      </w:r>
      <w:r w:rsidR="00564F5F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PEOPIL</w:t>
      </w:r>
      <w:r w:rsidR="003262A9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</w:t>
      </w:r>
      <w:proofErr w:type="gramStart"/>
      <w:r w:rsidR="00B7438A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are</w:t>
      </w:r>
      <w:proofErr w:type="gramEnd"/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not responsible for hotel reservations. You </w:t>
      </w:r>
      <w:r w:rsidR="00564F5F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may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book a room directly with </w:t>
      </w:r>
      <w:r w:rsidR="00B7438A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one of the 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Conference Hotel</w:t>
      </w:r>
      <w:r w:rsidR="00B7438A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s</w:t>
      </w:r>
      <w:r w:rsidR="00724AC0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.</w:t>
      </w:r>
    </w:p>
    <w:p w:rsidR="003262A9" w:rsidRPr="003262A9" w:rsidRDefault="003262A9" w:rsidP="003262A9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proofErr w:type="spellStart"/>
      <w:r w:rsidRPr="003262A9">
        <w:rPr>
          <w:rFonts w:ascii="Palatino Linotype" w:hAnsi="Palatino Linotype" w:cs="Arial"/>
          <w:b/>
          <w:bCs/>
          <w:spacing w:val="4"/>
          <w:sz w:val="18"/>
          <w:szCs w:val="18"/>
        </w:rPr>
        <w:t>HotelMap</w:t>
      </w:r>
      <w:proofErr w:type="spellEnd"/>
      <w:r w:rsidRPr="003262A9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for PEOPIL &amp; McGill University Aviation Conference</w:t>
      </w: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:</w:t>
      </w:r>
    </w:p>
    <w:p w:rsidR="00A150DB" w:rsidRDefault="003262A9" w:rsidP="003262A9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3262A9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       </w:t>
      </w:r>
      <w:hyperlink r:id="rId11" w:history="1">
        <w:r w:rsidRPr="00BC6F2F">
          <w:rPr>
            <w:rStyle w:val="Hyperlink"/>
            <w:rFonts w:ascii="Palatino Linotype" w:hAnsi="Palatino Linotype" w:cs="Arial"/>
            <w:b/>
            <w:bCs/>
            <w:spacing w:val="4"/>
            <w:sz w:val="18"/>
            <w:szCs w:val="18"/>
          </w:rPr>
          <w:t>https://www.HotelMap.com/pro/MMB3U</w:t>
        </w:r>
      </w:hyperlink>
    </w:p>
    <w:p w:rsidR="003262A9" w:rsidRDefault="003262A9" w:rsidP="003262A9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A150DB" w:rsidRDefault="00755B1C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noProof/>
          <w:lang w:val="fr-CA" w:eastAsia="fr-CA"/>
        </w:rPr>
        <w:lastRenderedPageBreak/>
        <w:drawing>
          <wp:inline distT="0" distB="0" distL="0" distR="0">
            <wp:extent cx="2076450" cy="4330008"/>
            <wp:effectExtent l="0" t="0" r="0" b="0"/>
            <wp:docPr id="10" name="Picture 10" descr="home-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-exteri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05" cy="43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drawing>
          <wp:inline distT="0" distB="0" distL="0" distR="0">
            <wp:extent cx="3641741" cy="2562225"/>
            <wp:effectExtent l="0" t="0" r="0" b="0"/>
            <wp:docPr id="9" name="Picture 9" descr="Map showing location of The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 showing location of The Hu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41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1C" w:rsidRDefault="00755B1C" w:rsidP="00677FB7">
      <w:pPr>
        <w:rPr>
          <w:noProof/>
          <w:lang w:val="en-CA" w:eastAsia="en-CA"/>
        </w:rPr>
      </w:pPr>
    </w:p>
    <w:p w:rsidR="008F090E" w:rsidRDefault="008D6F90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Bronze Level Sponsor</w:t>
      </w:r>
      <w:r w:rsidR="008F090E">
        <w:rPr>
          <w:rFonts w:ascii="Palatino Linotype" w:hAnsi="Palatino Linotype" w:cs="Arial"/>
          <w:b/>
          <w:bCs/>
          <w:spacing w:val="4"/>
          <w:sz w:val="18"/>
          <w:szCs w:val="18"/>
        </w:rPr>
        <w:t>:</w:t>
      </w:r>
    </w:p>
    <w:p w:rsidR="008F090E" w:rsidRPr="006506D7" w:rsidRDefault="008F090E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noProof/>
          <w:spacing w:val="4"/>
          <w:sz w:val="18"/>
          <w:szCs w:val="18"/>
          <w:lang w:val="fr-CA" w:eastAsia="fr-CA"/>
        </w:rPr>
        <w:drawing>
          <wp:inline distT="0" distB="0" distL="0" distR="0">
            <wp:extent cx="3733800" cy="1005840"/>
            <wp:effectExtent l="0" t="0" r="0" b="3810"/>
            <wp:docPr id="3" name="Picture 3" descr="C:\Users\kerry\AppData\Local\Microsoft\Windows\Temporary Internet Files\Content.IE5\BL3K9O0V\Baumeister_Samuels_logo_final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ry\AppData\Local\Microsoft\Windows\Temporary Internet Files\Content.IE5\BL3K9O0V\Baumeister_Samuels_logo_final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90E" w:rsidRPr="006506D7" w:rsidSect="007C261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414" w:rsidRDefault="00D25414" w:rsidP="004964B1">
      <w:r>
        <w:separator/>
      </w:r>
    </w:p>
  </w:endnote>
  <w:endnote w:type="continuationSeparator" w:id="0">
    <w:p w:rsidR="00D25414" w:rsidRDefault="00D25414" w:rsidP="00496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1C7B24">
      <w:tc>
        <w:tcPr>
          <w:tcW w:w="918" w:type="dxa"/>
        </w:tcPr>
        <w:p w:rsidR="001C7B24" w:rsidRPr="001C7B24" w:rsidRDefault="001C7B2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C7B24">
            <w:rPr>
              <w:sz w:val="22"/>
              <w:szCs w:val="22"/>
            </w:rPr>
            <w:fldChar w:fldCharType="begin"/>
          </w:r>
          <w:r w:rsidRPr="001C7B24">
            <w:instrText xml:space="preserve"> PAGE   \* MERGEFORMAT </w:instrText>
          </w:r>
          <w:r w:rsidRPr="001C7B24">
            <w:rPr>
              <w:sz w:val="22"/>
              <w:szCs w:val="22"/>
            </w:rPr>
            <w:fldChar w:fldCharType="separate"/>
          </w:r>
          <w:r w:rsidR="00825C6D" w:rsidRPr="00825C6D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C7B24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1C7B24" w:rsidRDefault="001C7B24">
          <w:pPr>
            <w:pStyle w:val="Footer"/>
          </w:pPr>
        </w:p>
      </w:tc>
    </w:tr>
  </w:tbl>
  <w:p w:rsidR="004964B1" w:rsidRDefault="004964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414" w:rsidRDefault="00D25414" w:rsidP="004964B1">
      <w:r>
        <w:separator/>
      </w:r>
    </w:p>
  </w:footnote>
  <w:footnote w:type="continuationSeparator" w:id="0">
    <w:p w:rsidR="00D25414" w:rsidRDefault="00D25414" w:rsidP="00496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B4519"/>
    <w:multiLevelType w:val="hybridMultilevel"/>
    <w:tmpl w:val="0DEEE16C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021A1"/>
    <w:multiLevelType w:val="hybridMultilevel"/>
    <w:tmpl w:val="9214A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11C4C"/>
    <w:multiLevelType w:val="hybridMultilevel"/>
    <w:tmpl w:val="345069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902968"/>
    <w:multiLevelType w:val="hybridMultilevel"/>
    <w:tmpl w:val="61C4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3635F4D"/>
    <w:multiLevelType w:val="hybridMultilevel"/>
    <w:tmpl w:val="36025FB2"/>
    <w:lvl w:ilvl="0" w:tplc="27BEF276">
      <w:numFmt w:val="bullet"/>
      <w:lvlText w:val=""/>
      <w:lvlJc w:val="left"/>
      <w:pPr>
        <w:ind w:left="30" w:hanging="39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5">
    <w:nsid w:val="13A37DB4"/>
    <w:multiLevelType w:val="hybridMultilevel"/>
    <w:tmpl w:val="884E9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3F95C05"/>
    <w:multiLevelType w:val="hybridMultilevel"/>
    <w:tmpl w:val="F7785A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044C7"/>
    <w:multiLevelType w:val="hybridMultilevel"/>
    <w:tmpl w:val="7F24E69E"/>
    <w:lvl w:ilvl="0" w:tplc="013A675C">
      <w:numFmt w:val="bullet"/>
      <w:lvlText w:val="·"/>
      <w:lvlJc w:val="left"/>
      <w:pPr>
        <w:ind w:left="1344" w:hanging="624"/>
      </w:pPr>
      <w:rPr>
        <w:rFonts w:ascii="Book Antiqua" w:eastAsia="Calibr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670D24"/>
    <w:multiLevelType w:val="hybridMultilevel"/>
    <w:tmpl w:val="953E02F8"/>
    <w:lvl w:ilvl="0" w:tplc="013A675C">
      <w:numFmt w:val="bullet"/>
      <w:lvlText w:val="·"/>
      <w:lvlJc w:val="left"/>
      <w:pPr>
        <w:ind w:left="984" w:hanging="624"/>
      </w:pPr>
      <w:rPr>
        <w:rFonts w:ascii="Book Antiqua" w:eastAsia="Calibr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150B6E"/>
    <w:multiLevelType w:val="hybridMultilevel"/>
    <w:tmpl w:val="51E29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31693"/>
    <w:multiLevelType w:val="hybridMultilevel"/>
    <w:tmpl w:val="983CB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01B58D7"/>
    <w:multiLevelType w:val="hybridMultilevel"/>
    <w:tmpl w:val="D0448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6343B1"/>
    <w:multiLevelType w:val="hybridMultilevel"/>
    <w:tmpl w:val="1F92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05030"/>
    <w:multiLevelType w:val="hybridMultilevel"/>
    <w:tmpl w:val="2B526C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505AF7"/>
    <w:multiLevelType w:val="hybridMultilevel"/>
    <w:tmpl w:val="1A407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56DFE"/>
    <w:multiLevelType w:val="hybridMultilevel"/>
    <w:tmpl w:val="CAA4B30E"/>
    <w:lvl w:ilvl="0" w:tplc="920C56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703F5C"/>
    <w:multiLevelType w:val="multilevel"/>
    <w:tmpl w:val="C428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F409D5"/>
    <w:multiLevelType w:val="hybridMultilevel"/>
    <w:tmpl w:val="A08481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40CA579F"/>
    <w:multiLevelType w:val="hybridMultilevel"/>
    <w:tmpl w:val="81E8F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41C1AA0"/>
    <w:multiLevelType w:val="hybridMultilevel"/>
    <w:tmpl w:val="3084AD16"/>
    <w:lvl w:ilvl="0" w:tplc="B5EE064E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7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EC34E7"/>
    <w:multiLevelType w:val="hybridMultilevel"/>
    <w:tmpl w:val="6C8CC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7A11CDE"/>
    <w:multiLevelType w:val="hybridMultilevel"/>
    <w:tmpl w:val="453472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60BB9"/>
    <w:multiLevelType w:val="hybridMultilevel"/>
    <w:tmpl w:val="B0902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B67445"/>
    <w:multiLevelType w:val="hybridMultilevel"/>
    <w:tmpl w:val="BA8AC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6D6351"/>
    <w:multiLevelType w:val="hybridMultilevel"/>
    <w:tmpl w:val="4964F562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54D32"/>
    <w:multiLevelType w:val="hybridMultilevel"/>
    <w:tmpl w:val="8ECCBC74"/>
    <w:lvl w:ilvl="0" w:tplc="04090001">
      <w:start w:val="1"/>
      <w:numFmt w:val="bullet"/>
      <w:lvlText w:val=""/>
      <w:lvlJc w:val="left"/>
      <w:pPr>
        <w:ind w:left="1344" w:hanging="62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3D70278"/>
    <w:multiLevelType w:val="hybridMultilevel"/>
    <w:tmpl w:val="EE4ED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4F26A6B"/>
    <w:multiLevelType w:val="hybridMultilevel"/>
    <w:tmpl w:val="901CF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D116D8"/>
    <w:multiLevelType w:val="hybridMultilevel"/>
    <w:tmpl w:val="06C4E2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883690"/>
    <w:multiLevelType w:val="hybridMultilevel"/>
    <w:tmpl w:val="D646C840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020D5"/>
    <w:multiLevelType w:val="hybridMultilevel"/>
    <w:tmpl w:val="904E9D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C735C1"/>
    <w:multiLevelType w:val="hybridMultilevel"/>
    <w:tmpl w:val="FB86E2C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4525E5"/>
    <w:multiLevelType w:val="hybridMultilevel"/>
    <w:tmpl w:val="16007DA0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1B24A2"/>
    <w:multiLevelType w:val="hybridMultilevel"/>
    <w:tmpl w:val="D7F46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FA0104"/>
    <w:multiLevelType w:val="hybridMultilevel"/>
    <w:tmpl w:val="4A0AB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20"/>
  </w:num>
  <w:num w:numId="5">
    <w:abstractNumId w:val="18"/>
  </w:num>
  <w:num w:numId="6">
    <w:abstractNumId w:val="26"/>
  </w:num>
  <w:num w:numId="7">
    <w:abstractNumId w:val="5"/>
  </w:num>
  <w:num w:numId="8">
    <w:abstractNumId w:val="10"/>
  </w:num>
  <w:num w:numId="9">
    <w:abstractNumId w:val="10"/>
  </w:num>
  <w:num w:numId="10">
    <w:abstractNumId w:val="27"/>
  </w:num>
  <w:num w:numId="11">
    <w:abstractNumId w:val="11"/>
  </w:num>
  <w:num w:numId="12">
    <w:abstractNumId w:val="33"/>
  </w:num>
  <w:num w:numId="13">
    <w:abstractNumId w:val="1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9"/>
  </w:num>
  <w:num w:numId="17">
    <w:abstractNumId w:val="15"/>
  </w:num>
  <w:num w:numId="18">
    <w:abstractNumId w:val="31"/>
  </w:num>
  <w:num w:numId="19">
    <w:abstractNumId w:val="2"/>
  </w:num>
  <w:num w:numId="20">
    <w:abstractNumId w:val="12"/>
  </w:num>
  <w:num w:numId="21">
    <w:abstractNumId w:val="34"/>
  </w:num>
  <w:num w:numId="22">
    <w:abstractNumId w:val="30"/>
  </w:num>
  <w:num w:numId="23">
    <w:abstractNumId w:val="28"/>
  </w:num>
  <w:num w:numId="24">
    <w:abstractNumId w:val="21"/>
  </w:num>
  <w:num w:numId="25">
    <w:abstractNumId w:val="6"/>
  </w:num>
  <w:num w:numId="26">
    <w:abstractNumId w:val="13"/>
  </w:num>
  <w:num w:numId="27">
    <w:abstractNumId w:val="14"/>
  </w:num>
  <w:num w:numId="28">
    <w:abstractNumId w:val="20"/>
  </w:num>
  <w:num w:numId="29">
    <w:abstractNumId w:val="23"/>
  </w:num>
  <w:num w:numId="30">
    <w:abstractNumId w:val="22"/>
  </w:num>
  <w:num w:numId="31">
    <w:abstractNumId w:val="24"/>
  </w:num>
  <w:num w:numId="32">
    <w:abstractNumId w:val="32"/>
  </w:num>
  <w:num w:numId="33">
    <w:abstractNumId w:val="29"/>
  </w:num>
  <w:num w:numId="34">
    <w:abstractNumId w:val="0"/>
  </w:num>
  <w:num w:numId="35">
    <w:abstractNumId w:val="9"/>
  </w:num>
  <w:num w:numId="36">
    <w:abstractNumId w:val="8"/>
  </w:num>
  <w:num w:numId="37">
    <w:abstractNumId w:val="7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10"/>
    <w:rsid w:val="000073AD"/>
    <w:rsid w:val="00025254"/>
    <w:rsid w:val="00027952"/>
    <w:rsid w:val="000313E6"/>
    <w:rsid w:val="00032E87"/>
    <w:rsid w:val="00070CF5"/>
    <w:rsid w:val="00072219"/>
    <w:rsid w:val="00080AF4"/>
    <w:rsid w:val="0008454A"/>
    <w:rsid w:val="00085625"/>
    <w:rsid w:val="000A1085"/>
    <w:rsid w:val="000B0FDB"/>
    <w:rsid w:val="000B5AC0"/>
    <w:rsid w:val="000B5DF8"/>
    <w:rsid w:val="000B6917"/>
    <w:rsid w:val="000F165E"/>
    <w:rsid w:val="00111E76"/>
    <w:rsid w:val="00126360"/>
    <w:rsid w:val="001453A0"/>
    <w:rsid w:val="00157E84"/>
    <w:rsid w:val="0016003B"/>
    <w:rsid w:val="001668DF"/>
    <w:rsid w:val="00185E26"/>
    <w:rsid w:val="001C0622"/>
    <w:rsid w:val="001C0A26"/>
    <w:rsid w:val="001C46EB"/>
    <w:rsid w:val="001C7B24"/>
    <w:rsid w:val="001F56F5"/>
    <w:rsid w:val="00205661"/>
    <w:rsid w:val="002108F5"/>
    <w:rsid w:val="00217510"/>
    <w:rsid w:val="0028091D"/>
    <w:rsid w:val="00282C14"/>
    <w:rsid w:val="00285A09"/>
    <w:rsid w:val="00285D84"/>
    <w:rsid w:val="00285F91"/>
    <w:rsid w:val="002C2A59"/>
    <w:rsid w:val="002C2CD7"/>
    <w:rsid w:val="002C5643"/>
    <w:rsid w:val="002F4204"/>
    <w:rsid w:val="003262A9"/>
    <w:rsid w:val="00326993"/>
    <w:rsid w:val="00326C96"/>
    <w:rsid w:val="003517DB"/>
    <w:rsid w:val="00367905"/>
    <w:rsid w:val="00367A7E"/>
    <w:rsid w:val="00373F23"/>
    <w:rsid w:val="003840A0"/>
    <w:rsid w:val="003A3329"/>
    <w:rsid w:val="003E06F4"/>
    <w:rsid w:val="003E17D8"/>
    <w:rsid w:val="003F46D6"/>
    <w:rsid w:val="003F4E65"/>
    <w:rsid w:val="004028AF"/>
    <w:rsid w:val="004174B9"/>
    <w:rsid w:val="00421916"/>
    <w:rsid w:val="00422843"/>
    <w:rsid w:val="00423164"/>
    <w:rsid w:val="004359C8"/>
    <w:rsid w:val="00454331"/>
    <w:rsid w:val="0046087F"/>
    <w:rsid w:val="00470224"/>
    <w:rsid w:val="004964B1"/>
    <w:rsid w:val="004C4EDE"/>
    <w:rsid w:val="004F43C2"/>
    <w:rsid w:val="005167D6"/>
    <w:rsid w:val="00517914"/>
    <w:rsid w:val="00523977"/>
    <w:rsid w:val="0052422D"/>
    <w:rsid w:val="005317F9"/>
    <w:rsid w:val="00540D9A"/>
    <w:rsid w:val="00557467"/>
    <w:rsid w:val="00564F5F"/>
    <w:rsid w:val="00567280"/>
    <w:rsid w:val="005722D1"/>
    <w:rsid w:val="005879C7"/>
    <w:rsid w:val="00592657"/>
    <w:rsid w:val="00594670"/>
    <w:rsid w:val="005A64E0"/>
    <w:rsid w:val="005C2028"/>
    <w:rsid w:val="005D03D7"/>
    <w:rsid w:val="005D7C0E"/>
    <w:rsid w:val="005E03CB"/>
    <w:rsid w:val="005F10F6"/>
    <w:rsid w:val="005F18EC"/>
    <w:rsid w:val="005F2750"/>
    <w:rsid w:val="005F57EB"/>
    <w:rsid w:val="006103A1"/>
    <w:rsid w:val="006506D7"/>
    <w:rsid w:val="00652CAC"/>
    <w:rsid w:val="00660940"/>
    <w:rsid w:val="00677FB7"/>
    <w:rsid w:val="00683F58"/>
    <w:rsid w:val="006A0DA8"/>
    <w:rsid w:val="006A4B87"/>
    <w:rsid w:val="006C1BB8"/>
    <w:rsid w:val="006D0B16"/>
    <w:rsid w:val="006E2786"/>
    <w:rsid w:val="006F79F1"/>
    <w:rsid w:val="00712A8B"/>
    <w:rsid w:val="00724AC0"/>
    <w:rsid w:val="00751604"/>
    <w:rsid w:val="00751A85"/>
    <w:rsid w:val="00755927"/>
    <w:rsid w:val="00755B1C"/>
    <w:rsid w:val="0076067B"/>
    <w:rsid w:val="00762970"/>
    <w:rsid w:val="00763CDA"/>
    <w:rsid w:val="00776D51"/>
    <w:rsid w:val="00783016"/>
    <w:rsid w:val="0079326D"/>
    <w:rsid w:val="007B0AE9"/>
    <w:rsid w:val="007B1315"/>
    <w:rsid w:val="007C261F"/>
    <w:rsid w:val="007C6F8B"/>
    <w:rsid w:val="007E505D"/>
    <w:rsid w:val="007F2633"/>
    <w:rsid w:val="00801B44"/>
    <w:rsid w:val="00811827"/>
    <w:rsid w:val="00817123"/>
    <w:rsid w:val="00825C6D"/>
    <w:rsid w:val="0084352D"/>
    <w:rsid w:val="00852208"/>
    <w:rsid w:val="00852553"/>
    <w:rsid w:val="00861F9A"/>
    <w:rsid w:val="008631AD"/>
    <w:rsid w:val="00881D4B"/>
    <w:rsid w:val="00894F3D"/>
    <w:rsid w:val="008A36B5"/>
    <w:rsid w:val="008A5D1D"/>
    <w:rsid w:val="008C39B8"/>
    <w:rsid w:val="008D0756"/>
    <w:rsid w:val="008D6F90"/>
    <w:rsid w:val="008D734E"/>
    <w:rsid w:val="008F0757"/>
    <w:rsid w:val="008F090E"/>
    <w:rsid w:val="008F6098"/>
    <w:rsid w:val="0092428A"/>
    <w:rsid w:val="009303AA"/>
    <w:rsid w:val="0094349A"/>
    <w:rsid w:val="00943585"/>
    <w:rsid w:val="00953D4A"/>
    <w:rsid w:val="00960F44"/>
    <w:rsid w:val="00964764"/>
    <w:rsid w:val="009776A8"/>
    <w:rsid w:val="0099405B"/>
    <w:rsid w:val="00994091"/>
    <w:rsid w:val="009A735F"/>
    <w:rsid w:val="009B085F"/>
    <w:rsid w:val="009C74AA"/>
    <w:rsid w:val="009D655A"/>
    <w:rsid w:val="009D73E8"/>
    <w:rsid w:val="00A01E73"/>
    <w:rsid w:val="00A03B10"/>
    <w:rsid w:val="00A0779B"/>
    <w:rsid w:val="00A150DB"/>
    <w:rsid w:val="00A2094E"/>
    <w:rsid w:val="00A44B4C"/>
    <w:rsid w:val="00A53110"/>
    <w:rsid w:val="00A64D12"/>
    <w:rsid w:val="00A74149"/>
    <w:rsid w:val="00AC0530"/>
    <w:rsid w:val="00AC2035"/>
    <w:rsid w:val="00AC444A"/>
    <w:rsid w:val="00AD102C"/>
    <w:rsid w:val="00AE786A"/>
    <w:rsid w:val="00AF1A27"/>
    <w:rsid w:val="00B03696"/>
    <w:rsid w:val="00B17B3F"/>
    <w:rsid w:val="00B22DD2"/>
    <w:rsid w:val="00B31199"/>
    <w:rsid w:val="00B55FAB"/>
    <w:rsid w:val="00B64D38"/>
    <w:rsid w:val="00B7438A"/>
    <w:rsid w:val="00B76C64"/>
    <w:rsid w:val="00B95B97"/>
    <w:rsid w:val="00BA0DA0"/>
    <w:rsid w:val="00BA7069"/>
    <w:rsid w:val="00BB3BBD"/>
    <w:rsid w:val="00BB741C"/>
    <w:rsid w:val="00BC1310"/>
    <w:rsid w:val="00BD39AF"/>
    <w:rsid w:val="00BE45FE"/>
    <w:rsid w:val="00C025C3"/>
    <w:rsid w:val="00C25081"/>
    <w:rsid w:val="00C427A4"/>
    <w:rsid w:val="00C4734E"/>
    <w:rsid w:val="00C56F44"/>
    <w:rsid w:val="00C629D1"/>
    <w:rsid w:val="00C74E95"/>
    <w:rsid w:val="00C937D8"/>
    <w:rsid w:val="00C93ACD"/>
    <w:rsid w:val="00CB436D"/>
    <w:rsid w:val="00CE3F9C"/>
    <w:rsid w:val="00CE6E24"/>
    <w:rsid w:val="00CF6EB2"/>
    <w:rsid w:val="00D04B26"/>
    <w:rsid w:val="00D14AE4"/>
    <w:rsid w:val="00D25414"/>
    <w:rsid w:val="00D37BFF"/>
    <w:rsid w:val="00D4098D"/>
    <w:rsid w:val="00D460D2"/>
    <w:rsid w:val="00D61833"/>
    <w:rsid w:val="00D71CCB"/>
    <w:rsid w:val="00D8126E"/>
    <w:rsid w:val="00DE24C4"/>
    <w:rsid w:val="00E03909"/>
    <w:rsid w:val="00E315FF"/>
    <w:rsid w:val="00E35448"/>
    <w:rsid w:val="00E50D55"/>
    <w:rsid w:val="00E607CF"/>
    <w:rsid w:val="00E85839"/>
    <w:rsid w:val="00EB1BD6"/>
    <w:rsid w:val="00EB7F2D"/>
    <w:rsid w:val="00ED3A92"/>
    <w:rsid w:val="00F060BC"/>
    <w:rsid w:val="00F10D93"/>
    <w:rsid w:val="00F219DC"/>
    <w:rsid w:val="00F238A3"/>
    <w:rsid w:val="00F27297"/>
    <w:rsid w:val="00F32B55"/>
    <w:rsid w:val="00F4419D"/>
    <w:rsid w:val="00F62262"/>
    <w:rsid w:val="00FA6A0B"/>
    <w:rsid w:val="00FB3CD5"/>
    <w:rsid w:val="00FB54FA"/>
    <w:rsid w:val="00FE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510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E45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B7438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E45F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BE45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shortcuts">
    <w:name w:val="yshortcuts"/>
    <w:basedOn w:val="DefaultParagraphFont"/>
    <w:uiPriority w:val="99"/>
    <w:rsid w:val="00217510"/>
  </w:style>
  <w:style w:type="paragraph" w:styleId="ListParagraph">
    <w:name w:val="List Paragraph"/>
    <w:basedOn w:val="Normal"/>
    <w:uiPriority w:val="99"/>
    <w:qFormat/>
    <w:rsid w:val="00D37BFF"/>
    <w:pPr>
      <w:ind w:left="720"/>
    </w:pPr>
  </w:style>
  <w:style w:type="paragraph" w:styleId="NormalWeb">
    <w:name w:val="Normal (Web)"/>
    <w:basedOn w:val="Normal"/>
    <w:uiPriority w:val="99"/>
    <w:rsid w:val="00E03909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8631A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31AD"/>
    <w:rPr>
      <w:rFonts w:ascii="Consolas" w:eastAsiaTheme="minorHAnsi" w:hAnsi="Consolas" w:cstheme="minorBidi"/>
      <w:sz w:val="21"/>
      <w:szCs w:val="21"/>
    </w:rPr>
  </w:style>
  <w:style w:type="character" w:styleId="Hyperlink">
    <w:name w:val="Hyperlink"/>
    <w:basedOn w:val="DefaultParagraphFont"/>
    <w:rsid w:val="00282C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C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14"/>
    <w:rPr>
      <w:rFonts w:ascii="Tahoma" w:hAnsi="Tahoma" w:cs="Tahoma"/>
      <w:sz w:val="16"/>
      <w:szCs w:val="16"/>
    </w:rPr>
  </w:style>
  <w:style w:type="paragraph" w:customStyle="1" w:styleId="intro-des">
    <w:name w:val="intro-des"/>
    <w:basedOn w:val="Normal"/>
    <w:rsid w:val="00677FB7"/>
    <w:pPr>
      <w:spacing w:before="100" w:beforeAutospacing="1" w:after="100" w:afterAutospacing="1"/>
    </w:pPr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7438A"/>
    <w:rPr>
      <w:rFonts w:ascii="Times New Roman" w:eastAsia="Times New Roman" w:hAnsi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semiHidden/>
    <w:rsid w:val="00F219DC"/>
    <w:rPr>
      <w:rFonts w:ascii="Book Antiqua" w:eastAsia="Times New Roman" w:hAnsi="Book Antiqua"/>
      <w:b/>
      <w:bCs/>
      <w:smallCaps/>
      <w:color w:val="000000"/>
    </w:rPr>
  </w:style>
  <w:style w:type="character" w:customStyle="1" w:styleId="BodyText2Char">
    <w:name w:val="Body Text 2 Char"/>
    <w:basedOn w:val="DefaultParagraphFont"/>
    <w:link w:val="BodyText2"/>
    <w:semiHidden/>
    <w:rsid w:val="00F219DC"/>
    <w:rPr>
      <w:rFonts w:ascii="Book Antiqua" w:eastAsia="Times New Roman" w:hAnsi="Book Antiqua"/>
      <w:b/>
      <w:bCs/>
      <w:smallCap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E45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locked/>
    <w:rsid w:val="00BE45F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BE45F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BE45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45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45FE"/>
    <w:rPr>
      <w:rFonts w:ascii="Times New Roman" w:hAnsi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6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4B1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6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4B1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510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E45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B7438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E45F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BE45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shortcuts">
    <w:name w:val="yshortcuts"/>
    <w:basedOn w:val="DefaultParagraphFont"/>
    <w:uiPriority w:val="99"/>
    <w:rsid w:val="00217510"/>
  </w:style>
  <w:style w:type="paragraph" w:styleId="ListParagraph">
    <w:name w:val="List Paragraph"/>
    <w:basedOn w:val="Normal"/>
    <w:uiPriority w:val="99"/>
    <w:qFormat/>
    <w:rsid w:val="00D37BFF"/>
    <w:pPr>
      <w:ind w:left="720"/>
    </w:pPr>
  </w:style>
  <w:style w:type="paragraph" w:styleId="NormalWeb">
    <w:name w:val="Normal (Web)"/>
    <w:basedOn w:val="Normal"/>
    <w:uiPriority w:val="99"/>
    <w:rsid w:val="00E03909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8631A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31AD"/>
    <w:rPr>
      <w:rFonts w:ascii="Consolas" w:eastAsiaTheme="minorHAnsi" w:hAnsi="Consolas" w:cstheme="minorBidi"/>
      <w:sz w:val="21"/>
      <w:szCs w:val="21"/>
    </w:rPr>
  </w:style>
  <w:style w:type="character" w:styleId="Hyperlink">
    <w:name w:val="Hyperlink"/>
    <w:basedOn w:val="DefaultParagraphFont"/>
    <w:rsid w:val="00282C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C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14"/>
    <w:rPr>
      <w:rFonts w:ascii="Tahoma" w:hAnsi="Tahoma" w:cs="Tahoma"/>
      <w:sz w:val="16"/>
      <w:szCs w:val="16"/>
    </w:rPr>
  </w:style>
  <w:style w:type="paragraph" w:customStyle="1" w:styleId="intro-des">
    <w:name w:val="intro-des"/>
    <w:basedOn w:val="Normal"/>
    <w:rsid w:val="00677FB7"/>
    <w:pPr>
      <w:spacing w:before="100" w:beforeAutospacing="1" w:after="100" w:afterAutospacing="1"/>
    </w:pPr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7438A"/>
    <w:rPr>
      <w:rFonts w:ascii="Times New Roman" w:eastAsia="Times New Roman" w:hAnsi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semiHidden/>
    <w:rsid w:val="00F219DC"/>
    <w:rPr>
      <w:rFonts w:ascii="Book Antiqua" w:eastAsia="Times New Roman" w:hAnsi="Book Antiqua"/>
      <w:b/>
      <w:bCs/>
      <w:smallCaps/>
      <w:color w:val="000000"/>
    </w:rPr>
  </w:style>
  <w:style w:type="character" w:customStyle="1" w:styleId="BodyText2Char">
    <w:name w:val="Body Text 2 Char"/>
    <w:basedOn w:val="DefaultParagraphFont"/>
    <w:link w:val="BodyText2"/>
    <w:semiHidden/>
    <w:rsid w:val="00F219DC"/>
    <w:rPr>
      <w:rFonts w:ascii="Book Antiqua" w:eastAsia="Times New Roman" w:hAnsi="Book Antiqua"/>
      <w:b/>
      <w:bCs/>
      <w:smallCap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E45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locked/>
    <w:rsid w:val="00BE45F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BE45F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BE45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45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45FE"/>
    <w:rPr>
      <w:rFonts w:ascii="Times New Roman" w:hAnsi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6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4B1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6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4B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0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3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9756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  <w:divsChild>
                <w:div w:id="2843100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3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7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1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4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97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5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460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942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10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002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939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279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74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HotelMap.com/pro/MMB3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1296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of 24 March 2011</vt:lpstr>
    </vt:vector>
  </TitlesOfParts>
  <Company>McGill University</Company>
  <LinksUpToDate>false</LinksUpToDate>
  <CharactersWithSpaces>8413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of 24 March 2011</dc:title>
  <dc:creator>pdemps</dc:creator>
  <cp:lastModifiedBy>Lysanne Larose</cp:lastModifiedBy>
  <cp:revision>2</cp:revision>
  <cp:lastPrinted>2015-10-04T19:28:00Z</cp:lastPrinted>
  <dcterms:created xsi:type="dcterms:W3CDTF">2016-01-22T20:04:00Z</dcterms:created>
  <dcterms:modified xsi:type="dcterms:W3CDTF">2016-01-22T20:04:00Z</dcterms:modified>
</cp:coreProperties>
</file>