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DEB8" w14:textId="77777777" w:rsidR="00D01A1E" w:rsidRPr="00D01A1E" w:rsidRDefault="00D01A1E" w:rsidP="00D01A1E">
      <w:pPr>
        <w:jc w:val="center"/>
        <w:rPr>
          <w:rFonts w:ascii="Georgia" w:hAnsi="Georgia" w:cs="Georgia"/>
          <w:b/>
          <w:color w:val="2F2A27"/>
          <w:sz w:val="28"/>
          <w:szCs w:val="28"/>
          <w:u w:val="single"/>
        </w:rPr>
      </w:pPr>
      <w:r>
        <w:rPr>
          <w:rFonts w:ascii="Georgia" w:hAnsi="Georgia" w:cs="Georgia"/>
          <w:b/>
          <w:color w:val="2F2A27"/>
          <w:sz w:val="28"/>
          <w:szCs w:val="28"/>
          <w:u w:val="single"/>
        </w:rPr>
        <w:t xml:space="preserve">Summer Institute of </w:t>
      </w:r>
      <w:proofErr w:type="spellStart"/>
      <w:r>
        <w:rPr>
          <w:rFonts w:ascii="Georgia" w:hAnsi="Georgia" w:cs="Georgia"/>
          <w:b/>
          <w:color w:val="2F2A27"/>
          <w:sz w:val="28"/>
          <w:szCs w:val="28"/>
          <w:u w:val="single"/>
        </w:rPr>
        <w:t>Jurilinguistics</w:t>
      </w:r>
      <w:proofErr w:type="spellEnd"/>
      <w:r>
        <w:rPr>
          <w:rFonts w:ascii="Georgia" w:hAnsi="Georgia" w:cs="Georgia"/>
          <w:b/>
          <w:color w:val="2F2A27"/>
          <w:sz w:val="28"/>
          <w:szCs w:val="28"/>
          <w:u w:val="single"/>
        </w:rPr>
        <w:t xml:space="preserve"> - Programme</w:t>
      </w:r>
      <w:bookmarkStart w:id="0" w:name="_GoBack"/>
      <w:bookmarkEnd w:id="0"/>
    </w:p>
    <w:p w14:paraId="5541FB01" w14:textId="77777777" w:rsidR="00D01A1E" w:rsidRDefault="00D01A1E">
      <w:pPr>
        <w:rPr>
          <w:rFonts w:ascii="Georgia" w:hAnsi="Georgia" w:cs="Georgia"/>
          <w:color w:val="2F2A27"/>
          <w:sz w:val="28"/>
          <w:szCs w:val="28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844"/>
        <w:gridCol w:w="6106"/>
        <w:gridCol w:w="5226"/>
      </w:tblGrid>
      <w:tr w:rsidR="00D01A1E" w14:paraId="14F72E96" w14:textId="77777777" w:rsidTr="006F6DA8">
        <w:tblPrEx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F473E1D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8h45</w:t>
            </w:r>
          </w:p>
        </w:tc>
        <w:tc>
          <w:tcPr>
            <w:tcW w:w="430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B26B5D4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Registration</w:t>
            </w:r>
          </w:p>
          <w:p w14:paraId="271A50F2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2F2A27"/>
                <w:sz w:val="26"/>
                <w:szCs w:val="26"/>
              </w:rPr>
              <w:t>Atrium, Faculty of Law</w:t>
            </w:r>
          </w:p>
          <w:p w14:paraId="37A01FF8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Breakfast will be served to participants.</w:t>
            </w:r>
          </w:p>
        </w:tc>
      </w:tr>
      <w:tr w:rsidR="00D01A1E" w14:paraId="6987845E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9C2DA86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9h15</w:t>
            </w:r>
          </w:p>
        </w:tc>
        <w:tc>
          <w:tcPr>
            <w:tcW w:w="430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346430F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proofErr w:type="gram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Welcome :</w:t>
            </w:r>
            <w:proofErr w:type="gramEnd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 Daniel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Jutras</w:t>
            </w:r>
            <w:proofErr w:type="spellEnd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, Dean, Faculty of Law, McGill University</w:t>
            </w:r>
          </w:p>
        </w:tc>
      </w:tr>
      <w:tr w:rsidR="00D01A1E" w14:paraId="5F06D185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EEDF5F9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9h20</w:t>
            </w:r>
          </w:p>
        </w:tc>
        <w:tc>
          <w:tcPr>
            <w:tcW w:w="430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A02138B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Plenary </w:t>
            </w:r>
            <w:proofErr w:type="gram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session :</w:t>
            </w:r>
            <w:proofErr w:type="gramEnd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 REGARDS CROISÉS</w:t>
            </w:r>
          </w:p>
          <w:p w14:paraId="1CB49D48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2F2A27"/>
                <w:sz w:val="26"/>
                <w:szCs w:val="26"/>
              </w:rPr>
              <w:t>Moot Court</w:t>
            </w:r>
          </w:p>
          <w:p w14:paraId="58028834" w14:textId="77777777" w:rsidR="00D01A1E" w:rsidRDefault="00D01A1E" w:rsidP="006F6D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Olivier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Moréteau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(University of Louisiana)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,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Un nouveau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dictionnaire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droit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civil en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anglais</w:t>
            </w:r>
            <w:proofErr w:type="spellEnd"/>
          </w:p>
          <w:p w14:paraId="743023CE" w14:textId="77777777" w:rsidR="00D01A1E" w:rsidRDefault="00D01A1E" w:rsidP="006F6DA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José Lefebvre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(University of Picardie), 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Le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projet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Dicodex</w:t>
            </w:r>
            <w:proofErr w:type="spellEnd"/>
          </w:p>
          <w:p w14:paraId="75DA8BC5" w14:textId="77777777" w:rsidR="00D01A1E" w:rsidRDefault="00D01A1E" w:rsidP="006F6DA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Daniel Boyer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(McGill University),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Regards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comparés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sur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les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dictionnaires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européens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québécois</w:t>
            </w:r>
            <w:proofErr w:type="spellEnd"/>
          </w:p>
          <w:p w14:paraId="5C31012C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Modératrice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> :</w:t>
            </w:r>
            <w:proofErr w:type="gram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Yaëll</w:t>
            </w:r>
            <w:proofErr w:type="spellEnd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Emerich</w:t>
            </w:r>
            <w:proofErr w:type="spellEnd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 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>(McGill University)</w:t>
            </w:r>
          </w:p>
        </w:tc>
      </w:tr>
      <w:tr w:rsidR="00D01A1E" w14:paraId="55886505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3A0C1AC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11h00</w:t>
            </w:r>
          </w:p>
        </w:tc>
        <w:tc>
          <w:tcPr>
            <w:tcW w:w="430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9329B9A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BREAK</w:t>
            </w:r>
          </w:p>
        </w:tc>
      </w:tr>
      <w:tr w:rsidR="00D01A1E" w14:paraId="4EEB208B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C98573E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11h25</w:t>
            </w:r>
          </w:p>
        </w:tc>
        <w:tc>
          <w:tcPr>
            <w:tcW w:w="231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B57CAFA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Workshop 1A</w:t>
            </w:r>
          </w:p>
          <w:p w14:paraId="6212B08F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2F2A27"/>
                <w:sz w:val="26"/>
                <w:szCs w:val="26"/>
              </w:rPr>
              <w:t>Room 101</w:t>
            </w:r>
          </w:p>
          <w:p w14:paraId="020C52B1" w14:textId="77777777" w:rsidR="00D01A1E" w:rsidRDefault="00D01A1E" w:rsidP="006F6DA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Christian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Després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(Supreme Court of Canada), 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traduction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des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arrêts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Cour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suprême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du Canada –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défis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contraintes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sur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le plan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terminologique</w:t>
            </w:r>
            <w:proofErr w:type="spellEnd"/>
          </w:p>
          <w:p w14:paraId="2DCD03A1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proofErr w:type="gram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Moderator :</w:t>
            </w:r>
            <w:proofErr w:type="gram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Laurence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Bich-Carrière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Lavery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D10FB3A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Workshop1B</w:t>
            </w:r>
          </w:p>
          <w:p w14:paraId="7F82B257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2F2A27"/>
                <w:sz w:val="26"/>
                <w:szCs w:val="26"/>
              </w:rPr>
              <w:t>Room 102</w:t>
            </w:r>
          </w:p>
          <w:p w14:paraId="54009E61" w14:textId="77777777" w:rsidR="00D01A1E" w:rsidRDefault="00D01A1E" w:rsidP="006F6DA8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Patrick Forget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(UQAM), 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De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certaines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retombées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traitement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lexicographique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combinatoire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des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termes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juridiques</w:t>
            </w:r>
            <w:proofErr w:type="spellEnd"/>
          </w:p>
          <w:p w14:paraId="36C8C2EF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proofErr w:type="gram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Moderator :</w:t>
            </w:r>
            <w:proofErr w:type="gram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Vera Roy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(SOQUIJ)</w:t>
            </w:r>
          </w:p>
        </w:tc>
      </w:tr>
      <w:tr w:rsidR="00D01A1E" w14:paraId="102287C6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D4C468B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12h10</w:t>
            </w:r>
          </w:p>
        </w:tc>
        <w:tc>
          <w:tcPr>
            <w:tcW w:w="430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23B185D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LUNCH</w:t>
            </w:r>
          </w:p>
        </w:tc>
      </w:tr>
      <w:tr w:rsidR="00D01A1E" w14:paraId="17688F6D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7BF5E32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13h30</w:t>
            </w:r>
          </w:p>
        </w:tc>
        <w:tc>
          <w:tcPr>
            <w:tcW w:w="231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38D5E89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Workshop 2A</w:t>
            </w:r>
          </w:p>
          <w:p w14:paraId="0170745B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2F2A27"/>
                <w:sz w:val="26"/>
                <w:szCs w:val="26"/>
              </w:rPr>
              <w:t>Room 101</w:t>
            </w:r>
          </w:p>
          <w:p w14:paraId="522C7E94" w14:textId="77777777" w:rsidR="00D01A1E" w:rsidRDefault="00D01A1E" w:rsidP="006F6DA8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Sylvie Léger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(Association des 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juristes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d'expression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française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l'Ontario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Découverte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bibliothèque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virtuelle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Jurisource.ca</w:t>
            </w:r>
          </w:p>
          <w:p w14:paraId="1000E476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Moderator: </w:t>
            </w: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Jean-Paul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Chapdelaine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lastRenderedPageBreak/>
              <w:t>(Department of Justice Canada)</w:t>
            </w:r>
          </w:p>
        </w:tc>
        <w:tc>
          <w:tcPr>
            <w:tcW w:w="198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D494901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lastRenderedPageBreak/>
              <w:t>Workshop 2B</w:t>
            </w:r>
          </w:p>
          <w:p w14:paraId="4F825F70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2F2A27"/>
                <w:sz w:val="26"/>
                <w:szCs w:val="26"/>
              </w:rPr>
              <w:t>Room 102</w:t>
            </w:r>
          </w:p>
          <w:p w14:paraId="57942EBE" w14:textId="77777777" w:rsidR="00D01A1E" w:rsidRDefault="00D01A1E" w:rsidP="006F6DA8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François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Legoupil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(University of Sainte-Boniface), 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JUSTICE aux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normes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d’écriture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!</w:t>
            </w:r>
          </w:p>
          <w:p w14:paraId="6AD20DCE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proofErr w:type="gram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Moderator :</w:t>
            </w:r>
            <w:proofErr w:type="gram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Régine</w:t>
            </w:r>
            <w:proofErr w:type="spellEnd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 Tremblay 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>(University of Toronto)</w:t>
            </w:r>
          </w:p>
        </w:tc>
      </w:tr>
      <w:tr w:rsidR="00D01A1E" w14:paraId="4EF5FC7A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152F82E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lastRenderedPageBreak/>
              <w:t>14h15</w:t>
            </w:r>
          </w:p>
        </w:tc>
        <w:tc>
          <w:tcPr>
            <w:tcW w:w="430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707BD4E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BREAK / ROOM CHANGE</w:t>
            </w:r>
          </w:p>
        </w:tc>
      </w:tr>
      <w:tr w:rsidR="00D01A1E" w14:paraId="0AE38A0E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DE3B56D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14h30</w:t>
            </w:r>
          </w:p>
        </w:tc>
        <w:tc>
          <w:tcPr>
            <w:tcW w:w="231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3B40006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Workshop 3A</w:t>
            </w:r>
          </w:p>
          <w:p w14:paraId="1B71AF76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2F2A27"/>
                <w:sz w:val="26"/>
                <w:szCs w:val="26"/>
              </w:rPr>
              <w:t>Room 101</w:t>
            </w:r>
          </w:p>
          <w:p w14:paraId="73650E11" w14:textId="77777777" w:rsidR="00D01A1E" w:rsidRDefault="00D01A1E" w:rsidP="006F6DA8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France Allard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(Department of Justice Canada),</w:t>
            </w:r>
          </w:p>
          <w:p w14:paraId="06D997F8" w14:textId="77777777" w:rsidR="00D01A1E" w:rsidRDefault="00D01A1E" w:rsidP="006F6DA8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Alexandra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Popovici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(McGill University),</w:t>
            </w:r>
          </w:p>
          <w:p w14:paraId="64A7A6E2" w14:textId="77777777" w:rsidR="00D01A1E" w:rsidRDefault="00D01A1E" w:rsidP="006F6DA8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Gérard Snow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(Centre de 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traduction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et de 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terminologie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juridiques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, University of Moncton), 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Panel de </w:t>
            </w:r>
            <w:proofErr w:type="gram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discussion :</w:t>
            </w:r>
            <w:proofErr w:type="gram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Écrire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un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dictionnaire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juridique</w:t>
            </w:r>
            <w:proofErr w:type="spellEnd"/>
          </w:p>
          <w:p w14:paraId="0EBA293C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proofErr w:type="gram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Moderator :</w:t>
            </w:r>
            <w:proofErr w:type="gram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Shauna Van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Praagh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(McGill University)</w:t>
            </w:r>
          </w:p>
        </w:tc>
        <w:tc>
          <w:tcPr>
            <w:tcW w:w="198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6CCA350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Workshop 3B</w:t>
            </w:r>
          </w:p>
          <w:p w14:paraId="43A1F699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2F2A27"/>
                <w:sz w:val="26"/>
                <w:szCs w:val="26"/>
              </w:rPr>
              <w:t>Room 102</w:t>
            </w:r>
          </w:p>
          <w:p w14:paraId="377E30D0" w14:textId="77777777" w:rsidR="00D01A1E" w:rsidRDefault="00D01A1E" w:rsidP="006F6DA8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Olivier Charbonneau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(Concordia University), 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Les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dictionnaires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et le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réseau</w:t>
            </w:r>
            <w:proofErr w:type="spellEnd"/>
          </w:p>
          <w:p w14:paraId="7F235E3F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proofErr w:type="gram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Moderator :</w:t>
            </w:r>
            <w:proofErr w:type="gram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Anne-Sophie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Hulin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(McGill University)</w:t>
            </w:r>
          </w:p>
        </w:tc>
      </w:tr>
      <w:tr w:rsidR="00D01A1E" w14:paraId="27060DA9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633F59B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15h15</w:t>
            </w:r>
          </w:p>
        </w:tc>
        <w:tc>
          <w:tcPr>
            <w:tcW w:w="430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2620FD4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BREAK</w:t>
            </w:r>
          </w:p>
        </w:tc>
      </w:tr>
      <w:tr w:rsidR="00D01A1E" w14:paraId="020465AE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E46D779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15h40</w:t>
            </w:r>
          </w:p>
        </w:tc>
        <w:tc>
          <w:tcPr>
            <w:tcW w:w="430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EC516F2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Plenary session: LES MOTS DU DROIT</w:t>
            </w:r>
          </w:p>
          <w:p w14:paraId="1A0E2186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2F2A27"/>
                <w:sz w:val="26"/>
                <w:szCs w:val="26"/>
              </w:rPr>
              <w:t>Moot court</w:t>
            </w:r>
          </w:p>
          <w:p w14:paraId="2B28E2D4" w14:textId="77777777" w:rsidR="00D01A1E" w:rsidRDefault="00D01A1E" w:rsidP="006F6DA8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Isabelle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Pingel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(University of Paris I), 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Les mots du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droit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dans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l’Union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européenne</w:t>
            </w:r>
            <w:proofErr w:type="spellEnd"/>
          </w:p>
          <w:p w14:paraId="5A92ADFD" w14:textId="77777777" w:rsidR="00D01A1E" w:rsidRDefault="00D01A1E" w:rsidP="006F6DA8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Ethel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Groffier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(Centre Paul-André 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Crépeau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), </w:t>
            </w:r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Le </w:t>
            </w:r>
            <w:proofErr w:type="spellStart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>pouvoir</w:t>
            </w:r>
            <w:proofErr w:type="spellEnd"/>
            <w:r>
              <w:rPr>
                <w:rFonts w:ascii="Georgia" w:hAnsi="Georgia" w:cs="Georgia"/>
                <w:i/>
                <w:iCs/>
                <w:color w:val="2F2A27"/>
                <w:sz w:val="26"/>
                <w:szCs w:val="26"/>
              </w:rPr>
              <w:t xml:space="preserve"> des mots</w:t>
            </w:r>
          </w:p>
          <w:p w14:paraId="4829ADFC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proofErr w:type="gram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Moderator :</w:t>
            </w:r>
            <w:proofErr w:type="gram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Robert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Leckey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( McGill University )</w:t>
            </w:r>
          </w:p>
        </w:tc>
      </w:tr>
      <w:tr w:rsidR="00D01A1E" w14:paraId="34E01D65" w14:textId="77777777" w:rsidTr="006F6D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DBD8279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16h50</w:t>
            </w:r>
          </w:p>
        </w:tc>
        <w:tc>
          <w:tcPr>
            <w:tcW w:w="430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A4359FD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Closing words: Robert </w:t>
            </w:r>
            <w:proofErr w:type="spellStart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Leckey</w:t>
            </w:r>
            <w:proofErr w:type="spellEnd"/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 xml:space="preserve">, </w:t>
            </w:r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Director, Centre Paul-André </w:t>
            </w:r>
            <w:proofErr w:type="spellStart"/>
            <w:r>
              <w:rPr>
                <w:rFonts w:ascii="Georgia" w:hAnsi="Georgia" w:cs="Georgia"/>
                <w:color w:val="2F2A27"/>
                <w:sz w:val="26"/>
                <w:szCs w:val="26"/>
              </w:rPr>
              <w:t>Crépeau</w:t>
            </w:r>
            <w:proofErr w:type="spellEnd"/>
            <w:r>
              <w:rPr>
                <w:rFonts w:ascii="Georgia" w:hAnsi="Georgia" w:cs="Georgia"/>
                <w:color w:val="2F2A27"/>
                <w:sz w:val="26"/>
                <w:szCs w:val="26"/>
              </w:rPr>
              <w:t xml:space="preserve"> for Private and Comparative Law</w:t>
            </w:r>
          </w:p>
        </w:tc>
      </w:tr>
      <w:tr w:rsidR="00D01A1E" w14:paraId="249F23EC" w14:textId="77777777" w:rsidTr="006F6DA8">
        <w:tblPrEx>
          <w:tblCellMar>
            <w:top w:w="0" w:type="dxa"/>
            <w:bottom w:w="0" w:type="dxa"/>
          </w:tblCellMar>
        </w:tblPrEx>
        <w:tc>
          <w:tcPr>
            <w:tcW w:w="70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4D48768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color w:val="2F2A27"/>
                <w:sz w:val="26"/>
                <w:szCs w:val="26"/>
              </w:rPr>
              <w:t>17h00</w:t>
            </w:r>
          </w:p>
        </w:tc>
        <w:tc>
          <w:tcPr>
            <w:tcW w:w="430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85B60D9" w14:textId="77777777" w:rsidR="00D01A1E" w:rsidRDefault="00D01A1E" w:rsidP="006F6DA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2F2A27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color w:val="2F2A27"/>
                <w:sz w:val="26"/>
                <w:szCs w:val="26"/>
              </w:rPr>
              <w:t>COCKTAIL</w:t>
            </w:r>
          </w:p>
        </w:tc>
      </w:tr>
    </w:tbl>
    <w:p w14:paraId="0831EC54" w14:textId="77777777" w:rsidR="00495241" w:rsidRDefault="00D01A1E">
      <w:r>
        <w:rPr>
          <w:rFonts w:ascii="Georgia" w:hAnsi="Georgia" w:cs="Georgia"/>
          <w:color w:val="2F2A27"/>
          <w:sz w:val="28"/>
          <w:szCs w:val="28"/>
        </w:rPr>
        <w:t> </w:t>
      </w:r>
    </w:p>
    <w:sectPr w:rsidR="00495241" w:rsidSect="00D01A1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A"/>
    <w:rsid w:val="00495241"/>
    <w:rsid w:val="009344C2"/>
    <w:rsid w:val="00A36C2A"/>
    <w:rsid w:val="00D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7F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60285-DC04-8B4B-8BE9-14C52077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Macintosh Word</Application>
  <DocSecurity>0</DocSecurity>
  <Lines>15</Lines>
  <Paragraphs>4</Paragraphs>
  <ScaleCrop>false</ScaleCrop>
  <Company>McGill University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Lee</dc:creator>
  <cp:keywords/>
  <dc:description/>
  <cp:lastModifiedBy>Allison Lee</cp:lastModifiedBy>
  <cp:revision>2</cp:revision>
  <dcterms:created xsi:type="dcterms:W3CDTF">2016-02-19T00:22:00Z</dcterms:created>
  <dcterms:modified xsi:type="dcterms:W3CDTF">2016-02-19T00:23:00Z</dcterms:modified>
</cp:coreProperties>
</file>