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B0A" w:rsidRDefault="00A46B0A" w:rsidP="00A46B0A">
      <w:pPr>
        <w:jc w:val="center"/>
        <w:rPr>
          <w:rFonts w:ascii="Georgia" w:hAnsi="Georgia"/>
          <w:b/>
          <w:i/>
          <w:color w:val="002060"/>
          <w:sz w:val="24"/>
          <w:szCs w:val="24"/>
        </w:rPr>
      </w:pPr>
      <w:r>
        <w:rPr>
          <w:noProof/>
        </w:rPr>
        <w:drawing>
          <wp:inline distT="0" distB="0" distL="0" distR="0" wp14:anchorId="540ED00A" wp14:editId="574FFE27">
            <wp:extent cx="2105025" cy="1190625"/>
            <wp:effectExtent l="0" t="0" r="0" b="0"/>
            <wp:docPr id="1" name="Picture 5" descr="Macintosh HD:Users:CristianZaelzer:Desktop:Convergence Logo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CristianZaelzer:Desktop:Convergence Logo JP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05025" cy="1190625"/>
                    </a:xfrm>
                    <a:prstGeom prst="rect">
                      <a:avLst/>
                    </a:prstGeom>
                    <a:noFill/>
                    <a:ln>
                      <a:noFill/>
                    </a:ln>
                  </pic:spPr>
                </pic:pic>
              </a:graphicData>
            </a:graphic>
          </wp:inline>
        </w:drawing>
      </w:r>
    </w:p>
    <w:p w:rsidR="00A46B0A" w:rsidRDefault="00A46B0A" w:rsidP="00A46B0A">
      <w:pPr>
        <w:jc w:val="center"/>
        <w:rPr>
          <w:rFonts w:ascii="Georgia" w:hAnsi="Georgia"/>
          <w:b/>
          <w:i/>
          <w:color w:val="002060"/>
          <w:sz w:val="24"/>
          <w:szCs w:val="24"/>
        </w:rPr>
      </w:pPr>
    </w:p>
    <w:p w:rsidR="006E48A4" w:rsidRPr="00A330BB" w:rsidRDefault="006E48A4" w:rsidP="00A46B0A">
      <w:pPr>
        <w:jc w:val="center"/>
        <w:rPr>
          <w:rFonts w:ascii="Georgia" w:hAnsi="Georgia"/>
          <w:b/>
          <w:i/>
          <w:sz w:val="24"/>
          <w:szCs w:val="24"/>
        </w:rPr>
      </w:pPr>
      <w:r w:rsidRPr="00A330BB">
        <w:rPr>
          <w:rFonts w:ascii="Georgia" w:hAnsi="Georgia"/>
          <w:b/>
          <w:i/>
          <w:color w:val="002060"/>
          <w:sz w:val="24"/>
          <w:szCs w:val="24"/>
        </w:rPr>
        <w:t>The “Convergence” initiative takes flight:</w:t>
      </w:r>
      <w:r w:rsidRPr="00141364">
        <w:rPr>
          <w:rFonts w:ascii="Georgia" w:hAnsi="Georgia"/>
          <w:b/>
          <w:i/>
          <w:color w:val="002060"/>
        </w:rPr>
        <w:t xml:space="preserve"> </w:t>
      </w:r>
      <w:r w:rsidR="00A330BB">
        <w:rPr>
          <w:rFonts w:ascii="Georgia" w:hAnsi="Georgia"/>
          <w:b/>
          <w:i/>
          <w:sz w:val="24"/>
          <w:szCs w:val="24"/>
        </w:rPr>
        <w:t>unifying</w:t>
      </w:r>
      <w:r w:rsidR="00594E87" w:rsidRPr="00A330BB">
        <w:rPr>
          <w:rFonts w:ascii="Georgia" w:hAnsi="Georgia"/>
          <w:b/>
          <w:sz w:val="24"/>
          <w:szCs w:val="24"/>
        </w:rPr>
        <w:t xml:space="preserve"> </w:t>
      </w:r>
      <w:r w:rsidR="00594E87" w:rsidRPr="00A330BB">
        <w:rPr>
          <w:rFonts w:ascii="Georgia" w:hAnsi="Georgia"/>
          <w:b/>
          <w:i/>
          <w:sz w:val="24"/>
          <w:szCs w:val="24"/>
        </w:rPr>
        <w:t>McGill trainees</w:t>
      </w:r>
      <w:r w:rsidRPr="00A330BB">
        <w:rPr>
          <w:rFonts w:ascii="Georgia" w:hAnsi="Georgia"/>
          <w:b/>
          <w:i/>
          <w:sz w:val="24"/>
          <w:szCs w:val="24"/>
        </w:rPr>
        <w:t xml:space="preserve"> and Concordia University fine arts students </w:t>
      </w:r>
      <w:r w:rsidR="00A330BB">
        <w:rPr>
          <w:rFonts w:ascii="Georgia" w:hAnsi="Georgia"/>
          <w:b/>
          <w:i/>
          <w:sz w:val="24"/>
          <w:szCs w:val="24"/>
        </w:rPr>
        <w:t>toward creation and outreach</w:t>
      </w:r>
    </w:p>
    <w:p w:rsidR="00A330BB" w:rsidRDefault="00A330BB" w:rsidP="00A330BB">
      <w:pPr>
        <w:rPr>
          <w:rFonts w:ascii="Georgia" w:hAnsi="Georgia"/>
          <w:sz w:val="24"/>
          <w:szCs w:val="24"/>
        </w:rPr>
      </w:pPr>
      <w:r>
        <w:rPr>
          <w:rFonts w:ascii="Georgia" w:hAnsi="Georgia" w:cs="Arial"/>
          <w:color w:val="333333"/>
          <w:sz w:val="24"/>
          <w:szCs w:val="24"/>
        </w:rPr>
        <w:t xml:space="preserve">The </w:t>
      </w:r>
      <w:r>
        <w:rPr>
          <w:rFonts w:ascii="Georgia" w:hAnsi="Georgia" w:cs="Arial"/>
          <w:color w:val="333333"/>
          <w:sz w:val="24"/>
          <w:szCs w:val="24"/>
        </w:rPr>
        <w:t>initiative</w:t>
      </w:r>
      <w:r>
        <w:rPr>
          <w:rFonts w:ascii="Georgia" w:hAnsi="Georgia"/>
          <w:sz w:val="24"/>
          <w:szCs w:val="24"/>
        </w:rPr>
        <w:t xml:space="preserve"> is based on the definition of</w:t>
      </w:r>
      <w:r>
        <w:rPr>
          <w:rFonts w:ascii="Georgia" w:hAnsi="Georgia"/>
          <w:i/>
          <w:sz w:val="24"/>
          <w:szCs w:val="24"/>
          <w:lang w:val="en-CA"/>
        </w:rPr>
        <w:t xml:space="preserve"> </w:t>
      </w:r>
      <w:r>
        <w:rPr>
          <w:rFonts w:ascii="Georgia" w:hAnsi="Georgia"/>
          <w:sz w:val="24"/>
          <w:szCs w:val="24"/>
          <w:lang w:val="en-CA"/>
        </w:rPr>
        <w:t xml:space="preserve">the word </w:t>
      </w:r>
      <w:r>
        <w:rPr>
          <w:rFonts w:ascii="Georgia" w:hAnsi="Georgia"/>
          <w:sz w:val="24"/>
          <w:szCs w:val="24"/>
        </w:rPr>
        <w:t>c</w:t>
      </w:r>
      <w:r w:rsidRPr="006A2558">
        <w:rPr>
          <w:rFonts w:ascii="Georgia" w:hAnsi="Georgia"/>
          <w:sz w:val="24"/>
          <w:szCs w:val="24"/>
        </w:rPr>
        <w:t>onvergence</w:t>
      </w:r>
      <w:r>
        <w:rPr>
          <w:rFonts w:ascii="Georgia" w:hAnsi="Georgia"/>
          <w:sz w:val="24"/>
          <w:szCs w:val="24"/>
          <w:lang w:val="en-CA"/>
        </w:rPr>
        <w:t>;</w:t>
      </w:r>
      <w:r>
        <w:rPr>
          <w:rFonts w:ascii="Georgia" w:hAnsi="Georgia"/>
          <w:sz w:val="24"/>
          <w:szCs w:val="24"/>
        </w:rPr>
        <w:t xml:space="preserve"> the plan is to create a connection, a convergence, between scientists and artists, to raise public awareness on the importance of brain research in society. </w:t>
      </w:r>
    </w:p>
    <w:p w:rsidR="006E48A4" w:rsidRDefault="006E48A4" w:rsidP="006E48A4">
      <w:pPr>
        <w:rPr>
          <w:rFonts w:ascii="Georgia" w:hAnsi="Georgia"/>
          <w:sz w:val="24"/>
          <w:szCs w:val="24"/>
        </w:rPr>
      </w:pPr>
      <w:r>
        <w:rPr>
          <w:rFonts w:ascii="Georgia" w:hAnsi="Georgia"/>
          <w:sz w:val="24"/>
          <w:szCs w:val="24"/>
        </w:rPr>
        <w:t xml:space="preserve">For the next eight months, teams of Concordia University fine arts students and trainees from the </w:t>
      </w:r>
      <w:r w:rsidRPr="007E72ED">
        <w:rPr>
          <w:rFonts w:ascii="Georgia" w:hAnsi="Georgia"/>
          <w:sz w:val="24"/>
          <w:szCs w:val="24"/>
        </w:rPr>
        <w:t xml:space="preserve">Brain Repair and Integrative </w:t>
      </w:r>
      <w:r w:rsidRPr="00A518FB">
        <w:rPr>
          <w:rFonts w:ascii="Georgia" w:hAnsi="Georgia"/>
          <w:sz w:val="24"/>
          <w:szCs w:val="24"/>
        </w:rPr>
        <w:t>Neuroscience (BRaIN) Program</w:t>
      </w:r>
      <w:r>
        <w:rPr>
          <w:rFonts w:ascii="Georgia" w:hAnsi="Georgia"/>
          <w:sz w:val="24"/>
          <w:szCs w:val="24"/>
        </w:rPr>
        <w:t xml:space="preserve"> at McGill University will collaborate to create works of art inspired by neuroscience research projects. </w:t>
      </w:r>
      <w:r w:rsidR="0047767C">
        <w:rPr>
          <w:rFonts w:ascii="Georgia" w:hAnsi="Georgia"/>
          <w:sz w:val="24"/>
          <w:szCs w:val="24"/>
        </w:rPr>
        <w:t xml:space="preserve">A highly successful first step of </w:t>
      </w:r>
      <w:r w:rsidR="0047767C">
        <w:rPr>
          <w:rFonts w:ascii="Georgia" w:hAnsi="Georgia"/>
          <w:i/>
          <w:sz w:val="24"/>
          <w:szCs w:val="24"/>
        </w:rPr>
        <w:t>Convergence</w:t>
      </w:r>
      <w:r w:rsidR="0047767C">
        <w:rPr>
          <w:rFonts w:ascii="Georgia" w:hAnsi="Georgia"/>
          <w:sz w:val="24"/>
          <w:szCs w:val="24"/>
        </w:rPr>
        <w:t xml:space="preserve"> was reached on October 12</w:t>
      </w:r>
      <w:r w:rsidR="0047767C" w:rsidRPr="009E0CF5">
        <w:rPr>
          <w:rFonts w:ascii="Georgia" w:hAnsi="Georgia"/>
          <w:sz w:val="24"/>
          <w:szCs w:val="24"/>
          <w:vertAlign w:val="superscript"/>
        </w:rPr>
        <w:t>th</w:t>
      </w:r>
      <w:r w:rsidR="0047767C">
        <w:rPr>
          <w:rFonts w:ascii="Georgia" w:hAnsi="Georgia"/>
          <w:sz w:val="24"/>
          <w:szCs w:val="24"/>
        </w:rPr>
        <w:t>, where neuroscientists delivered 5 minutes talks about their research projects to artists at Concordia University.</w:t>
      </w:r>
    </w:p>
    <w:p w:rsidR="00A330BB" w:rsidRDefault="006E48A4" w:rsidP="006E48A4">
      <w:pPr>
        <w:rPr>
          <w:rFonts w:ascii="Georgia" w:hAnsi="Georgia" w:cs="Arial"/>
          <w:color w:val="333333"/>
          <w:sz w:val="24"/>
          <w:szCs w:val="24"/>
        </w:rPr>
      </w:pPr>
      <w:r w:rsidRPr="00594E87">
        <w:rPr>
          <w:rFonts w:ascii="Georgia" w:hAnsi="Georgia"/>
          <w:sz w:val="24"/>
          <w:szCs w:val="24"/>
        </w:rPr>
        <w:t>According to Dr. Cristian Za</w:t>
      </w:r>
      <w:r w:rsidR="0047767C">
        <w:rPr>
          <w:rFonts w:ascii="Georgia" w:hAnsi="Georgia"/>
          <w:sz w:val="24"/>
          <w:szCs w:val="24"/>
        </w:rPr>
        <w:t>elzer, Research Associate at McGill</w:t>
      </w:r>
      <w:r w:rsidRPr="00594E87">
        <w:rPr>
          <w:rFonts w:ascii="Georgia" w:hAnsi="Georgia"/>
          <w:sz w:val="24"/>
          <w:szCs w:val="24"/>
        </w:rPr>
        <w:t xml:space="preserve">, founder and director of </w:t>
      </w:r>
      <w:r w:rsidRPr="00594E87">
        <w:rPr>
          <w:rFonts w:ascii="Georgia" w:hAnsi="Georgia"/>
          <w:i/>
          <w:sz w:val="24"/>
          <w:szCs w:val="24"/>
        </w:rPr>
        <w:t>Convergence</w:t>
      </w:r>
      <w:r w:rsidRPr="00594E87">
        <w:rPr>
          <w:rFonts w:ascii="Georgia" w:hAnsi="Georgia"/>
          <w:sz w:val="24"/>
          <w:szCs w:val="24"/>
        </w:rPr>
        <w:t>, “</w:t>
      </w:r>
      <w:r w:rsidRPr="00594E87">
        <w:rPr>
          <w:rFonts w:ascii="Georgia" w:hAnsi="Georgia" w:cs="Arial"/>
          <w:sz w:val="24"/>
          <w:szCs w:val="24"/>
        </w:rPr>
        <w:t>this initiative is about bringing the passion, the wonder in every observation, in every data point, and in every question pondered to everyone in a language that can be easily understood</w:t>
      </w:r>
      <w:r w:rsidRPr="00594E87">
        <w:rPr>
          <w:rFonts w:ascii="Arial" w:hAnsi="Arial" w:cs="Arial"/>
          <w:sz w:val="27"/>
          <w:szCs w:val="27"/>
        </w:rPr>
        <w:t xml:space="preserve">”. </w:t>
      </w:r>
    </w:p>
    <w:p w:rsidR="006E48A4" w:rsidRPr="00594E87" w:rsidRDefault="006E48A4" w:rsidP="006E48A4">
      <w:pPr>
        <w:rPr>
          <w:rFonts w:ascii="Georgia" w:hAnsi="Georgia"/>
          <w:sz w:val="24"/>
          <w:szCs w:val="24"/>
        </w:rPr>
      </w:pPr>
      <w:r>
        <w:rPr>
          <w:rFonts w:ascii="Georgia" w:hAnsi="Georgia"/>
          <w:sz w:val="24"/>
          <w:szCs w:val="24"/>
          <w:lang w:val="en-CA"/>
        </w:rPr>
        <w:t xml:space="preserve">The project </w:t>
      </w:r>
      <w:r>
        <w:rPr>
          <w:rFonts w:ascii="Georgia" w:hAnsi="Georgia"/>
          <w:sz w:val="24"/>
          <w:szCs w:val="24"/>
        </w:rPr>
        <w:t xml:space="preserve">brings together seventeen trainees from the BRaIN Program and fifty students from the Concordia Faculty of Fine Arts in disciplines as diverse as dance, ceramics and art history.  </w:t>
      </w:r>
      <w:r>
        <w:rPr>
          <w:rFonts w:ascii="Georgia" w:hAnsi="Georgia"/>
          <w:sz w:val="24"/>
          <w:szCs w:val="24"/>
          <w:lang w:val="en-CA"/>
        </w:rPr>
        <w:t>“</w:t>
      </w:r>
      <w:r w:rsidRPr="006A2558">
        <w:rPr>
          <w:rFonts w:ascii="Georgia" w:hAnsi="Georgia"/>
          <w:sz w:val="24"/>
          <w:szCs w:val="24"/>
        </w:rPr>
        <w:t>Convergence</w:t>
      </w:r>
      <w:r>
        <w:rPr>
          <w:rFonts w:ascii="Georgia" w:hAnsi="Georgia"/>
          <w:sz w:val="24"/>
          <w:szCs w:val="24"/>
        </w:rPr>
        <w:t>” was developed over the summer by a cross-disciplinary team lead by Dr. Zaelzer, and in collaboration with Dr. Andrée Lessard, manager for the BRaIN program</w:t>
      </w:r>
      <w:r w:rsidRPr="00A518FB">
        <w:rPr>
          <w:rFonts w:ascii="Georgia" w:hAnsi="Georgia"/>
          <w:sz w:val="24"/>
          <w:szCs w:val="24"/>
        </w:rPr>
        <w:t>.</w:t>
      </w:r>
      <w:r>
        <w:rPr>
          <w:rFonts w:ascii="Georgia" w:hAnsi="Georgia"/>
          <w:color w:val="0070C0"/>
          <w:sz w:val="24"/>
          <w:szCs w:val="24"/>
        </w:rPr>
        <w:t xml:space="preserve"> </w:t>
      </w:r>
      <w:r w:rsidRPr="00594E87">
        <w:rPr>
          <w:rFonts w:ascii="Georgia" w:hAnsi="Georgia"/>
          <w:sz w:val="24"/>
          <w:szCs w:val="24"/>
        </w:rPr>
        <w:t>“Neuroscientists usually get very little media attention, and sometimes feel that nobody cares about their work unless they receive the Nobel Prize.  Nevertheless, their contribution is on an inestimable value for the society</w:t>
      </w:r>
      <w:r w:rsidR="00A330BB">
        <w:rPr>
          <w:rFonts w:ascii="Georgia" w:hAnsi="Georgia"/>
          <w:sz w:val="24"/>
          <w:szCs w:val="24"/>
        </w:rPr>
        <w:t>. I am thankful for being part o</w:t>
      </w:r>
      <w:r w:rsidRPr="00594E87">
        <w:rPr>
          <w:rFonts w:ascii="Georgia" w:hAnsi="Georgia"/>
          <w:sz w:val="24"/>
          <w:szCs w:val="24"/>
        </w:rPr>
        <w:t>f this unique project that will break out the walls and give trainees an opportunity to reach out the population; to show them that science is accessible to all” says Dr. Lessard.</w:t>
      </w:r>
    </w:p>
    <w:p w:rsidR="006E48A4" w:rsidRPr="00594E87" w:rsidRDefault="006E48A4" w:rsidP="006E48A4">
      <w:pPr>
        <w:rPr>
          <w:rFonts w:ascii="Georgia" w:hAnsi="Georgia"/>
          <w:sz w:val="24"/>
          <w:szCs w:val="24"/>
        </w:rPr>
      </w:pPr>
      <w:r w:rsidRPr="00594E87">
        <w:rPr>
          <w:rFonts w:ascii="Georgia" w:hAnsi="Georgia"/>
          <w:sz w:val="24"/>
          <w:szCs w:val="24"/>
        </w:rPr>
        <w:t>The Concordia University School of Fine Arts and the Canadian Association for Neuroscience (CAN) also joined the m</w:t>
      </w:r>
      <w:bookmarkStart w:id="0" w:name="_GoBack"/>
      <w:bookmarkEnd w:id="0"/>
      <w:r w:rsidRPr="00594E87">
        <w:rPr>
          <w:rFonts w:ascii="Georgia" w:hAnsi="Georgia"/>
          <w:sz w:val="24"/>
          <w:szCs w:val="24"/>
        </w:rPr>
        <w:t xml:space="preserve">ovement as partners and sponsors. </w:t>
      </w:r>
    </w:p>
    <w:p w:rsidR="006E48A4" w:rsidRDefault="006E48A4" w:rsidP="006E48A4">
      <w:pPr>
        <w:rPr>
          <w:rFonts w:ascii="Georgia" w:hAnsi="Georgia"/>
          <w:sz w:val="24"/>
          <w:szCs w:val="24"/>
        </w:rPr>
      </w:pPr>
      <w:r>
        <w:rPr>
          <w:rFonts w:ascii="Georgia" w:hAnsi="Georgia"/>
          <w:sz w:val="24"/>
          <w:szCs w:val="24"/>
        </w:rPr>
        <w:t xml:space="preserve">The students’ creations will be exhibited at a public event with media coverage at La Grande </w:t>
      </w:r>
      <w:proofErr w:type="spellStart"/>
      <w:r>
        <w:rPr>
          <w:rFonts w:ascii="Georgia" w:hAnsi="Georgia"/>
          <w:sz w:val="24"/>
          <w:szCs w:val="24"/>
        </w:rPr>
        <w:t>Biblioth</w:t>
      </w:r>
      <w:r w:rsidR="0047767C">
        <w:rPr>
          <w:rFonts w:ascii="Georgia" w:hAnsi="Georgia"/>
          <w:sz w:val="24"/>
          <w:szCs w:val="24"/>
        </w:rPr>
        <w:t>è</w:t>
      </w:r>
      <w:r>
        <w:rPr>
          <w:rFonts w:ascii="Georgia" w:hAnsi="Georgia"/>
          <w:sz w:val="24"/>
          <w:szCs w:val="24"/>
        </w:rPr>
        <w:t>que</w:t>
      </w:r>
      <w:proofErr w:type="spellEnd"/>
      <w:r>
        <w:rPr>
          <w:rFonts w:ascii="Georgia" w:hAnsi="Georgia"/>
          <w:sz w:val="24"/>
          <w:szCs w:val="24"/>
        </w:rPr>
        <w:t xml:space="preserve"> (BaNQ) and at the Hotel </w:t>
      </w:r>
      <w:r w:rsidR="0047767C">
        <w:rPr>
          <w:rFonts w:ascii="Georgia" w:hAnsi="Georgia"/>
          <w:sz w:val="24"/>
          <w:szCs w:val="24"/>
        </w:rPr>
        <w:t>Bonaventure</w:t>
      </w:r>
      <w:r>
        <w:rPr>
          <w:rFonts w:ascii="Georgia" w:hAnsi="Georgia"/>
          <w:sz w:val="24"/>
          <w:szCs w:val="24"/>
        </w:rPr>
        <w:t xml:space="preserve"> this Spring, as part of the </w:t>
      </w:r>
      <w:r>
        <w:rPr>
          <w:rFonts w:ascii="Georgia" w:hAnsi="Georgia"/>
          <w:sz w:val="24"/>
          <w:szCs w:val="24"/>
        </w:rPr>
        <w:lastRenderedPageBreak/>
        <w:t>2017 Annual Canadian Neuroscience meeting in Montreal. This national meeting is organized by the Canadian Association for Neuroscience (CAN), representing approximately a thousand researchers from across the country.</w:t>
      </w:r>
    </w:p>
    <w:p w:rsidR="006E48A4" w:rsidRPr="00594E87" w:rsidRDefault="006E48A4" w:rsidP="006E48A4">
      <w:pPr>
        <w:rPr>
          <w:rFonts w:ascii="Georgia" w:hAnsi="Georgia"/>
          <w:sz w:val="24"/>
          <w:szCs w:val="24"/>
        </w:rPr>
      </w:pPr>
      <w:r>
        <w:rPr>
          <w:rFonts w:ascii="Georgia" w:hAnsi="Georgia"/>
          <w:sz w:val="24"/>
          <w:szCs w:val="24"/>
        </w:rPr>
        <w:t xml:space="preserve">On November 25, the Concordia </w:t>
      </w:r>
      <w:r w:rsidRPr="005B5F8D">
        <w:rPr>
          <w:rFonts w:ascii="Georgia" w:hAnsi="Georgia"/>
          <w:sz w:val="24"/>
          <w:szCs w:val="24"/>
        </w:rPr>
        <w:t xml:space="preserve">artists will visit </w:t>
      </w:r>
      <w:r>
        <w:rPr>
          <w:rFonts w:ascii="Georgia" w:hAnsi="Georgia"/>
          <w:sz w:val="24"/>
          <w:szCs w:val="24"/>
        </w:rPr>
        <w:t xml:space="preserve">the </w:t>
      </w:r>
      <w:r w:rsidR="00A330BB">
        <w:rPr>
          <w:rFonts w:ascii="Georgia" w:hAnsi="Georgia"/>
          <w:sz w:val="24"/>
          <w:szCs w:val="24"/>
        </w:rPr>
        <w:t>McGill side to</w:t>
      </w:r>
      <w:r w:rsidR="00A46B0A">
        <w:rPr>
          <w:rFonts w:ascii="Georgia" w:hAnsi="Georgia"/>
          <w:sz w:val="24"/>
          <w:szCs w:val="24"/>
        </w:rPr>
        <w:t xml:space="preserve"> attend L</w:t>
      </w:r>
      <w:r w:rsidRPr="005B5F8D">
        <w:rPr>
          <w:rFonts w:ascii="Georgia" w:hAnsi="Georgia"/>
          <w:sz w:val="24"/>
          <w:szCs w:val="24"/>
        </w:rPr>
        <w:t xml:space="preserve">ectures on basic science </w:t>
      </w:r>
      <w:r>
        <w:rPr>
          <w:rFonts w:ascii="Georgia" w:hAnsi="Georgia"/>
          <w:sz w:val="24"/>
          <w:szCs w:val="24"/>
        </w:rPr>
        <w:t xml:space="preserve">related to the brain; an event </w:t>
      </w:r>
      <w:r w:rsidRPr="005B5F8D">
        <w:rPr>
          <w:rFonts w:ascii="Georgia" w:hAnsi="Georgia"/>
          <w:sz w:val="24"/>
          <w:szCs w:val="24"/>
        </w:rPr>
        <w:t>sponsored by the</w:t>
      </w:r>
      <w:r>
        <w:rPr>
          <w:rFonts w:ascii="Georgia" w:hAnsi="Georgia"/>
          <w:sz w:val="24"/>
          <w:szCs w:val="24"/>
        </w:rPr>
        <w:t xml:space="preserve"> Canadian Association for Neuroscience. </w:t>
      </w:r>
      <w:r w:rsidRPr="00594E87">
        <w:rPr>
          <w:rFonts w:ascii="Georgia" w:hAnsi="Georgia"/>
          <w:sz w:val="24"/>
          <w:szCs w:val="24"/>
        </w:rPr>
        <w:t>The p</w:t>
      </w:r>
      <w:r w:rsidR="00A46B0A">
        <w:rPr>
          <w:rFonts w:ascii="Georgia" w:hAnsi="Georgia"/>
          <w:sz w:val="24"/>
          <w:szCs w:val="24"/>
        </w:rPr>
        <w:t xml:space="preserve">ublic is invited to join in </w:t>
      </w:r>
      <w:r w:rsidRPr="00594E87">
        <w:rPr>
          <w:rFonts w:ascii="Georgia" w:hAnsi="Georgia"/>
          <w:sz w:val="24"/>
          <w:szCs w:val="24"/>
        </w:rPr>
        <w:t>from 5 to 6 p.m. in the Livingston Lounge, L6 500, at the Montreal General Hospital of the McGill University Health Centre.</w:t>
      </w:r>
    </w:p>
    <w:p w:rsidR="006E48A4" w:rsidRDefault="006E48A4" w:rsidP="006E48A4">
      <w:pPr>
        <w:autoSpaceDE w:val="0"/>
        <w:autoSpaceDN w:val="0"/>
        <w:spacing w:after="0" w:line="240" w:lineRule="auto"/>
        <w:rPr>
          <w:rStyle w:val="Hyperlink"/>
          <w:rFonts w:ascii="Georgia" w:hAnsi="Georgia"/>
          <w:color w:val="002060"/>
          <w:sz w:val="24"/>
          <w:szCs w:val="24"/>
        </w:rPr>
      </w:pPr>
      <w:r w:rsidRPr="005B5F8D">
        <w:rPr>
          <w:rFonts w:ascii="Georgia" w:hAnsi="Georgia"/>
          <w:sz w:val="24"/>
          <w:szCs w:val="24"/>
        </w:rPr>
        <w:t xml:space="preserve">To learn more about </w:t>
      </w:r>
      <w:r>
        <w:rPr>
          <w:rFonts w:ascii="Georgia" w:hAnsi="Georgia"/>
          <w:sz w:val="24"/>
          <w:szCs w:val="24"/>
        </w:rPr>
        <w:t>“</w:t>
      </w:r>
      <w:r w:rsidRPr="00B87707">
        <w:rPr>
          <w:rFonts w:ascii="Georgia" w:hAnsi="Georgia"/>
          <w:sz w:val="24"/>
          <w:szCs w:val="24"/>
        </w:rPr>
        <w:t>Convergence</w:t>
      </w:r>
      <w:r w:rsidRPr="005B5F8D">
        <w:rPr>
          <w:rFonts w:ascii="Georgia" w:hAnsi="Georgia"/>
          <w:sz w:val="24"/>
          <w:szCs w:val="24"/>
        </w:rPr>
        <w:t>,</w:t>
      </w:r>
      <w:r>
        <w:rPr>
          <w:rFonts w:ascii="Georgia" w:hAnsi="Georgia"/>
          <w:sz w:val="24"/>
          <w:szCs w:val="24"/>
        </w:rPr>
        <w:t>”</w:t>
      </w:r>
      <w:r w:rsidRPr="005B5F8D">
        <w:rPr>
          <w:rFonts w:ascii="Georgia" w:hAnsi="Georgia"/>
          <w:sz w:val="24"/>
          <w:szCs w:val="24"/>
        </w:rPr>
        <w:t xml:space="preserve"> please visit </w:t>
      </w:r>
      <w:hyperlink r:id="rId6" w:history="1">
        <w:r w:rsidRPr="005B5F8D">
          <w:rPr>
            <w:rStyle w:val="Hyperlink"/>
            <w:rFonts w:ascii="Georgia" w:hAnsi="Georgia"/>
            <w:color w:val="002060"/>
            <w:sz w:val="24"/>
            <w:szCs w:val="24"/>
          </w:rPr>
          <w:t>http://www.convergenceinitiative.org/</w:t>
        </w:r>
      </w:hyperlink>
    </w:p>
    <w:p w:rsidR="006E48A4" w:rsidRPr="0060314C" w:rsidRDefault="006E48A4" w:rsidP="006E48A4">
      <w:pPr>
        <w:autoSpaceDE w:val="0"/>
        <w:autoSpaceDN w:val="0"/>
        <w:spacing w:after="0" w:line="240" w:lineRule="auto"/>
        <w:rPr>
          <w:rFonts w:ascii="Georgia" w:hAnsi="Georgia"/>
          <w:color w:val="002060"/>
          <w:sz w:val="24"/>
          <w:szCs w:val="24"/>
        </w:rPr>
      </w:pPr>
      <w:r w:rsidRPr="00A330BB">
        <w:rPr>
          <w:rStyle w:val="Hyperlink"/>
          <w:rFonts w:ascii="Georgia" w:hAnsi="Georgia"/>
          <w:color w:val="auto"/>
          <w:sz w:val="24"/>
          <w:szCs w:val="24"/>
          <w:u w:val="none"/>
        </w:rPr>
        <w:t>or write directly to</w:t>
      </w:r>
      <w:r w:rsidRPr="00A330BB">
        <w:rPr>
          <w:rStyle w:val="Hyperlink"/>
          <w:rFonts w:ascii="Georgia" w:hAnsi="Georgia"/>
          <w:color w:val="auto"/>
          <w:sz w:val="24"/>
          <w:szCs w:val="24"/>
        </w:rPr>
        <w:t xml:space="preserve"> </w:t>
      </w:r>
      <w:r w:rsidRPr="0060314C">
        <w:rPr>
          <w:rStyle w:val="Hyperlink"/>
          <w:rFonts w:ascii="Georgia" w:hAnsi="Georgia"/>
          <w:color w:val="002060"/>
          <w:sz w:val="24"/>
          <w:szCs w:val="24"/>
        </w:rPr>
        <w:t>info@convergenceinitiative.org</w:t>
      </w:r>
    </w:p>
    <w:p w:rsidR="006E48A4" w:rsidRPr="0060314C" w:rsidRDefault="006E48A4" w:rsidP="006E48A4">
      <w:pPr>
        <w:autoSpaceDE w:val="0"/>
        <w:autoSpaceDN w:val="0"/>
        <w:spacing w:after="0" w:line="240" w:lineRule="auto"/>
        <w:rPr>
          <w:rFonts w:ascii="Georgia" w:hAnsi="Georgia"/>
          <w:color w:val="002060"/>
          <w:sz w:val="24"/>
          <w:szCs w:val="24"/>
        </w:rPr>
      </w:pPr>
    </w:p>
    <w:p w:rsidR="00210C9A" w:rsidRDefault="00A46B0A" w:rsidP="00A46B0A">
      <w:pPr>
        <w:jc w:val="center"/>
      </w:pPr>
      <w:r>
        <w:rPr>
          <w:rFonts w:ascii="Georgia" w:hAnsi="Georgia"/>
          <w:noProof/>
          <w:sz w:val="24"/>
          <w:szCs w:val="24"/>
        </w:rPr>
        <w:drawing>
          <wp:inline distT="0" distB="0" distL="0" distR="0" wp14:anchorId="7889CB53" wp14:editId="594A1833">
            <wp:extent cx="3152775" cy="23642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napses_C. Salmon's tal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52775" cy="2364244"/>
                    </a:xfrm>
                    <a:prstGeom prst="rect">
                      <a:avLst/>
                    </a:prstGeom>
                  </pic:spPr>
                </pic:pic>
              </a:graphicData>
            </a:graphic>
          </wp:inline>
        </w:drawing>
      </w:r>
    </w:p>
    <w:sectPr w:rsidR="00210C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8A4"/>
    <w:rsid w:val="004748E9"/>
    <w:rsid w:val="0047767C"/>
    <w:rsid w:val="00594E87"/>
    <w:rsid w:val="006E48A4"/>
    <w:rsid w:val="007B4FEC"/>
    <w:rsid w:val="00A330BB"/>
    <w:rsid w:val="00A46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8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48A4"/>
    <w:rPr>
      <w:rFonts w:cs="Times New Roman"/>
      <w:color w:val="0563C1"/>
      <w:u w:val="single"/>
    </w:rPr>
  </w:style>
  <w:style w:type="paragraph" w:styleId="BalloonText">
    <w:name w:val="Balloon Text"/>
    <w:basedOn w:val="Normal"/>
    <w:link w:val="BalloonTextChar"/>
    <w:uiPriority w:val="99"/>
    <w:semiHidden/>
    <w:unhideWhenUsed/>
    <w:rsid w:val="00A46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B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8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48A4"/>
    <w:rPr>
      <w:rFonts w:cs="Times New Roman"/>
      <w:color w:val="0563C1"/>
      <w:u w:val="single"/>
    </w:rPr>
  </w:style>
  <w:style w:type="paragraph" w:styleId="BalloonText">
    <w:name w:val="Balloon Text"/>
    <w:basedOn w:val="Normal"/>
    <w:link w:val="BalloonTextChar"/>
    <w:uiPriority w:val="99"/>
    <w:semiHidden/>
    <w:unhideWhenUsed/>
    <w:rsid w:val="00A46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B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nvergenceinitiative.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RI-MUHC</Company>
  <LinksUpToDate>false</LinksUpToDate>
  <CharactersWithSpaces>2984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Andree Lessard</dc:creator>
  <cp:lastModifiedBy>Andree Lessard</cp:lastModifiedBy>
  <cp:revision>3</cp:revision>
  <dcterms:created xsi:type="dcterms:W3CDTF">2016-10-18T19:22:00Z</dcterms:created>
  <dcterms:modified xsi:type="dcterms:W3CDTF">2016-10-18T19:50:00Z</dcterms:modified>
</cp:coreProperties>
</file>